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77F5" w:rsidRPr="00414EE5" w:rsidRDefault="001C77F5" w:rsidP="001C77F5">
      <w:pPr>
        <w:jc w:val="center"/>
        <w:rPr>
          <w:b/>
          <w:spacing w:val="20"/>
          <w:sz w:val="28"/>
          <w:szCs w:val="28"/>
        </w:rPr>
      </w:pPr>
      <w:bookmarkStart w:id="0" w:name="_Toc238360024"/>
      <w:bookmarkStart w:id="1" w:name="_Toc238360347"/>
      <w:r w:rsidRPr="00414EE5">
        <w:rPr>
          <w:b/>
          <w:noProof/>
          <w:spacing w:val="20"/>
          <w:sz w:val="28"/>
          <w:szCs w:val="28"/>
        </w:rPr>
        <w:drawing>
          <wp:inline distT="0" distB="0" distL="0" distR="0" wp14:anchorId="3BFAE6D2" wp14:editId="2375EBE5">
            <wp:extent cx="1009650" cy="685800"/>
            <wp:effectExtent l="0" t="0" r="0" b="0"/>
            <wp:docPr id="35" name="Рисунок 35" descr="C:\Users\Nic\Desktop\GC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GCRO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1C77F5" w:rsidRPr="00414EE5" w:rsidRDefault="001C77F5" w:rsidP="001C77F5">
      <w:pPr>
        <w:jc w:val="center"/>
        <w:rPr>
          <w:b/>
          <w:spacing w:val="20"/>
          <w:sz w:val="28"/>
          <w:szCs w:val="28"/>
        </w:rPr>
      </w:pPr>
      <w:r w:rsidRPr="00414EE5">
        <w:rPr>
          <w:b/>
          <w:spacing w:val="20"/>
          <w:sz w:val="28"/>
          <w:szCs w:val="28"/>
        </w:rPr>
        <w:t xml:space="preserve">Муниципальное </w:t>
      </w:r>
      <w:proofErr w:type="spellStart"/>
      <w:r w:rsidRPr="00414EE5">
        <w:rPr>
          <w:b/>
          <w:spacing w:val="20"/>
          <w:sz w:val="28"/>
          <w:szCs w:val="28"/>
        </w:rPr>
        <w:t>каз</w:t>
      </w:r>
      <w:proofErr w:type="spellEnd"/>
      <w:proofErr w:type="gramStart"/>
      <w:r w:rsidR="003E276E" w:rsidRPr="00414EE5">
        <w:rPr>
          <w:b/>
          <w:spacing w:val="20"/>
          <w:sz w:val="28"/>
          <w:szCs w:val="28"/>
          <w:lang w:val="en-US"/>
        </w:rPr>
        <w:t>e</w:t>
      </w:r>
      <w:proofErr w:type="spellStart"/>
      <w:proofErr w:type="gramEnd"/>
      <w:r w:rsidRPr="00414EE5">
        <w:rPr>
          <w:b/>
          <w:spacing w:val="20"/>
          <w:sz w:val="28"/>
          <w:szCs w:val="28"/>
        </w:rPr>
        <w:t>нное</w:t>
      </w:r>
      <w:proofErr w:type="spellEnd"/>
      <w:r w:rsidRPr="00414EE5">
        <w:rPr>
          <w:b/>
          <w:spacing w:val="20"/>
          <w:sz w:val="28"/>
          <w:szCs w:val="28"/>
        </w:rPr>
        <w:t xml:space="preserve"> учреждение дополнительного профессионального образования города Новосибирска</w:t>
      </w:r>
    </w:p>
    <w:p w:rsidR="001C77F5" w:rsidRPr="00414EE5" w:rsidRDefault="001C77F5" w:rsidP="001C77F5">
      <w:pPr>
        <w:jc w:val="center"/>
        <w:rPr>
          <w:b/>
          <w:spacing w:val="20"/>
          <w:sz w:val="28"/>
          <w:szCs w:val="28"/>
        </w:rPr>
      </w:pPr>
      <w:r w:rsidRPr="00414EE5">
        <w:rPr>
          <w:b/>
          <w:spacing w:val="20"/>
          <w:sz w:val="28"/>
          <w:szCs w:val="28"/>
        </w:rPr>
        <w:t xml:space="preserve"> «Городской центр развития образования»</w:t>
      </w:r>
    </w:p>
    <w:p w:rsidR="001C77F5" w:rsidRPr="00414EE5" w:rsidRDefault="001C77F5" w:rsidP="001C77F5">
      <w:pPr>
        <w:ind w:firstLine="540"/>
        <w:jc w:val="center"/>
        <w:rPr>
          <w:b/>
          <w:spacing w:val="20"/>
          <w:sz w:val="28"/>
          <w:szCs w:val="28"/>
        </w:rPr>
      </w:pPr>
    </w:p>
    <w:p w:rsidR="001C77F5" w:rsidRPr="00414EE5" w:rsidRDefault="001C77F5" w:rsidP="001C77F5">
      <w:pPr>
        <w:ind w:firstLine="540"/>
        <w:jc w:val="center"/>
        <w:rPr>
          <w:b/>
          <w:spacing w:val="20"/>
          <w:sz w:val="28"/>
          <w:szCs w:val="28"/>
        </w:rPr>
      </w:pPr>
    </w:p>
    <w:p w:rsidR="001C77F5" w:rsidRPr="00414EE5" w:rsidRDefault="001C77F5" w:rsidP="001C77F5">
      <w:pPr>
        <w:ind w:firstLine="540"/>
        <w:rPr>
          <w:sz w:val="28"/>
          <w:szCs w:val="28"/>
        </w:rPr>
      </w:pPr>
      <w:r w:rsidRPr="00414EE5">
        <w:rPr>
          <w:sz w:val="28"/>
          <w:szCs w:val="28"/>
        </w:rPr>
        <w:t xml:space="preserve">                         </w:t>
      </w: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rPr>
          <w:sz w:val="28"/>
          <w:szCs w:val="28"/>
        </w:rPr>
      </w:pPr>
    </w:p>
    <w:p w:rsidR="001C77F5" w:rsidRPr="00414EE5" w:rsidRDefault="001C77F5" w:rsidP="001C77F5">
      <w:pPr>
        <w:ind w:firstLine="540"/>
        <w:rPr>
          <w:sz w:val="28"/>
          <w:szCs w:val="28"/>
        </w:rPr>
      </w:pPr>
    </w:p>
    <w:p w:rsidR="001C77F5" w:rsidRPr="00414EE5" w:rsidRDefault="001C77F5" w:rsidP="001C77F5">
      <w:pPr>
        <w:jc w:val="center"/>
        <w:rPr>
          <w:b/>
          <w:spacing w:val="20"/>
          <w:sz w:val="52"/>
          <w:szCs w:val="52"/>
        </w:rPr>
      </w:pPr>
      <w:r w:rsidRPr="00414EE5">
        <w:rPr>
          <w:b/>
          <w:spacing w:val="20"/>
          <w:sz w:val="52"/>
          <w:szCs w:val="52"/>
        </w:rPr>
        <w:t>Проведение государственной итоговой аттестации по образовательным программам основного общего образования в 20</w:t>
      </w:r>
      <w:r w:rsidR="006B3AA0" w:rsidRPr="00414EE5">
        <w:rPr>
          <w:b/>
          <w:spacing w:val="20"/>
          <w:sz w:val="52"/>
          <w:szCs w:val="52"/>
        </w:rPr>
        <w:t>2</w:t>
      </w:r>
      <w:r w:rsidR="00414EE5" w:rsidRPr="00414EE5">
        <w:rPr>
          <w:b/>
          <w:spacing w:val="20"/>
          <w:sz w:val="52"/>
          <w:szCs w:val="52"/>
        </w:rPr>
        <w:t>1</w:t>
      </w:r>
      <w:r w:rsidR="00B267C6" w:rsidRPr="00414EE5">
        <w:rPr>
          <w:b/>
          <w:spacing w:val="20"/>
          <w:sz w:val="52"/>
          <w:szCs w:val="52"/>
        </w:rPr>
        <w:t xml:space="preserve"> </w:t>
      </w:r>
      <w:r w:rsidRPr="00414EE5">
        <w:rPr>
          <w:b/>
          <w:spacing w:val="20"/>
          <w:sz w:val="52"/>
          <w:szCs w:val="52"/>
        </w:rPr>
        <w:t>году</w:t>
      </w: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jc w:val="center"/>
        <w:rPr>
          <w:b/>
          <w:sz w:val="32"/>
          <w:szCs w:val="32"/>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ind w:firstLine="540"/>
        <w:rPr>
          <w:sz w:val="28"/>
          <w:szCs w:val="28"/>
        </w:rPr>
      </w:pPr>
    </w:p>
    <w:p w:rsidR="001C77F5" w:rsidRPr="00414EE5" w:rsidRDefault="001C77F5" w:rsidP="001C77F5">
      <w:pPr>
        <w:rPr>
          <w:sz w:val="28"/>
          <w:szCs w:val="28"/>
        </w:rPr>
      </w:pPr>
      <w:bookmarkStart w:id="2" w:name="_Toc238360022"/>
      <w:bookmarkStart w:id="3" w:name="_Toc238360345"/>
    </w:p>
    <w:p w:rsidR="001C77F5" w:rsidRPr="00414EE5" w:rsidRDefault="001C77F5" w:rsidP="001C77F5">
      <w:pPr>
        <w:rPr>
          <w:b/>
          <w:sz w:val="32"/>
          <w:szCs w:val="32"/>
        </w:rPr>
      </w:pPr>
    </w:p>
    <w:bookmarkEnd w:id="2"/>
    <w:bookmarkEnd w:id="3"/>
    <w:p w:rsidR="001C77F5" w:rsidRPr="00414EE5" w:rsidRDefault="001C77F5" w:rsidP="001C77F5">
      <w:pPr>
        <w:jc w:val="center"/>
        <w:rPr>
          <w:b/>
          <w:sz w:val="28"/>
          <w:szCs w:val="28"/>
        </w:rPr>
      </w:pPr>
      <w:r w:rsidRPr="00414EE5">
        <w:rPr>
          <w:b/>
          <w:sz w:val="28"/>
          <w:szCs w:val="28"/>
        </w:rPr>
        <w:t>Новосибирск</w:t>
      </w:r>
    </w:p>
    <w:p w:rsidR="001C77F5" w:rsidRPr="00414EE5" w:rsidRDefault="001C77F5" w:rsidP="001C77F5">
      <w:pPr>
        <w:jc w:val="center"/>
        <w:rPr>
          <w:b/>
          <w:sz w:val="28"/>
          <w:szCs w:val="28"/>
        </w:rPr>
      </w:pPr>
      <w:r w:rsidRPr="00414EE5">
        <w:rPr>
          <w:b/>
          <w:sz w:val="28"/>
          <w:szCs w:val="28"/>
        </w:rPr>
        <w:t>20</w:t>
      </w:r>
      <w:r w:rsidR="006B3AA0" w:rsidRPr="00414EE5">
        <w:rPr>
          <w:b/>
          <w:sz w:val="28"/>
          <w:szCs w:val="28"/>
        </w:rPr>
        <w:t>2</w:t>
      </w:r>
      <w:r w:rsidR="00414EE5" w:rsidRPr="00414EE5">
        <w:rPr>
          <w:b/>
          <w:sz w:val="28"/>
          <w:szCs w:val="28"/>
        </w:rPr>
        <w:t>1</w:t>
      </w:r>
    </w:p>
    <w:p w:rsidR="00F50124" w:rsidRPr="00463BDA" w:rsidRDefault="001C77F5" w:rsidP="001C77F5">
      <w:pPr>
        <w:ind w:firstLine="540"/>
        <w:jc w:val="center"/>
        <w:rPr>
          <w:color w:val="002060"/>
        </w:rPr>
      </w:pPr>
      <w:r w:rsidRPr="00463BDA">
        <w:rPr>
          <w:b/>
          <w:noProof/>
          <w:color w:val="002060"/>
          <w:sz w:val="28"/>
          <w:szCs w:val="28"/>
        </w:rPr>
        <mc:AlternateContent>
          <mc:Choice Requires="wps">
            <w:drawing>
              <wp:anchor distT="0" distB="0" distL="114300" distR="114300" simplePos="0" relativeHeight="251682816" behindDoc="0" locked="0" layoutInCell="1" allowOverlap="1" wp14:anchorId="5D6D4992" wp14:editId="44AC5442">
                <wp:simplePos x="0" y="0"/>
                <wp:positionH relativeFrom="column">
                  <wp:posOffset>3004820</wp:posOffset>
                </wp:positionH>
                <wp:positionV relativeFrom="paragraph">
                  <wp:posOffset>104775</wp:posOffset>
                </wp:positionV>
                <wp:extent cx="209550" cy="152400"/>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236.6pt;margin-top:8.25pt;width:16.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" fillcolor="window" stroked="f" strokeweight="2pt"/>
            </w:pict>
          </mc:Fallback>
        </mc:AlternateContent>
      </w:r>
      <w:r w:rsidRPr="00463BDA">
        <w:rPr>
          <w:b/>
          <w:color w:val="002060"/>
          <w:sz w:val="28"/>
          <w:szCs w:val="28"/>
        </w:rPr>
        <w:br w:type="page"/>
      </w:r>
    </w:p>
    <w:p w:rsidR="00CE3D62" w:rsidRPr="00463BDA" w:rsidRDefault="00CE3D62" w:rsidP="000A66F7">
      <w:pPr>
        <w:jc w:val="center"/>
        <w:rPr>
          <w:color w:val="002060"/>
        </w:rPr>
      </w:pPr>
    </w:p>
    <w:p w:rsidR="00F50124" w:rsidRPr="00A06DEA" w:rsidRDefault="00AC56B0" w:rsidP="00AC56B0">
      <w:pPr>
        <w:ind w:left="3544" w:firstLine="540"/>
        <w:jc w:val="both"/>
      </w:pPr>
      <w:r w:rsidRPr="00A06DEA">
        <w:t>Если вы хорошо подготовитесь и успешно сдадите основной государственный экзамен, считайте, что уже проделали значительную часть работы по подготовке к единому государственному экзамену. Задания на экзаменах, конечно, отличаются, но база знаний, кот</w:t>
      </w:r>
      <w:r w:rsidR="00A06DEA">
        <w:t>орую вы получите при подготовке</w:t>
      </w:r>
      <w:r w:rsidRPr="00A06DEA">
        <w:t>, очень поможет в будущем.</w:t>
      </w:r>
      <w:r w:rsidR="00FB31F4">
        <w:t xml:space="preserve"> </w:t>
      </w:r>
      <w:r w:rsidR="00FB31F4" w:rsidRPr="00FB31F4">
        <w:t xml:space="preserve">Если вы еще не определились, куда хотите поступать и кем быть, </w:t>
      </w:r>
      <w:r w:rsidR="001041E2">
        <w:t>сданный экзамен</w:t>
      </w:r>
      <w:r w:rsidR="00FB31F4" w:rsidRPr="00FB31F4">
        <w:t xml:space="preserve"> поможет принять такое решение.</w:t>
      </w:r>
    </w:p>
    <w:p w:rsidR="00277C2E" w:rsidRPr="00463BDA" w:rsidRDefault="00277C2E" w:rsidP="00277C2E">
      <w:pPr>
        <w:ind w:firstLine="540"/>
        <w:jc w:val="center"/>
        <w:rPr>
          <w:color w:val="002060"/>
          <w:sz w:val="28"/>
          <w:szCs w:val="28"/>
        </w:rPr>
      </w:pPr>
    </w:p>
    <w:bookmarkEnd w:id="0"/>
    <w:bookmarkEnd w:id="1"/>
    <w:p w:rsidR="00277C2E" w:rsidRPr="00463BDA" w:rsidRDefault="00277C2E" w:rsidP="00277C2E">
      <w:pPr>
        <w:ind w:firstLine="540"/>
        <w:jc w:val="center"/>
        <w:rPr>
          <w:color w:val="002060"/>
          <w:sz w:val="28"/>
          <w:szCs w:val="28"/>
        </w:rPr>
      </w:pPr>
    </w:p>
    <w:p w:rsidR="00277C2E" w:rsidRPr="00463BDA" w:rsidRDefault="00277C2E" w:rsidP="00277C2E">
      <w:pPr>
        <w:ind w:firstLine="540"/>
        <w:jc w:val="center"/>
        <w:rPr>
          <w:color w:val="002060"/>
          <w:sz w:val="28"/>
          <w:szCs w:val="28"/>
        </w:rPr>
      </w:pPr>
    </w:p>
    <w:p w:rsidR="00277C2E" w:rsidRPr="00463BDA" w:rsidRDefault="00277C2E" w:rsidP="00277C2E">
      <w:pPr>
        <w:ind w:firstLine="540"/>
        <w:jc w:val="center"/>
        <w:rPr>
          <w:color w:val="002060"/>
          <w:sz w:val="28"/>
          <w:szCs w:val="28"/>
        </w:rPr>
      </w:pPr>
    </w:p>
    <w:p w:rsidR="00D64616" w:rsidRPr="00463BDA" w:rsidRDefault="00D64616" w:rsidP="00277C2E">
      <w:pPr>
        <w:ind w:firstLine="540"/>
        <w:jc w:val="center"/>
        <w:rPr>
          <w:color w:val="002060"/>
          <w:sz w:val="28"/>
          <w:szCs w:val="28"/>
        </w:rPr>
      </w:pPr>
    </w:p>
    <w:p w:rsidR="00D64616" w:rsidRPr="00463BDA" w:rsidRDefault="00D64616" w:rsidP="00277C2E">
      <w:pPr>
        <w:ind w:firstLine="540"/>
        <w:jc w:val="center"/>
        <w:rPr>
          <w:color w:val="002060"/>
          <w:sz w:val="28"/>
          <w:szCs w:val="28"/>
        </w:rPr>
      </w:pPr>
    </w:p>
    <w:p w:rsidR="00D64616" w:rsidRPr="00463BDA" w:rsidRDefault="00D64616" w:rsidP="00277C2E">
      <w:pPr>
        <w:ind w:firstLine="540"/>
        <w:jc w:val="center"/>
        <w:rPr>
          <w:color w:val="002060"/>
          <w:sz w:val="28"/>
          <w:szCs w:val="28"/>
        </w:rPr>
      </w:pPr>
    </w:p>
    <w:p w:rsidR="00D64616" w:rsidRPr="00463BDA" w:rsidRDefault="00D64616" w:rsidP="00277C2E">
      <w:pPr>
        <w:ind w:firstLine="540"/>
        <w:jc w:val="center"/>
        <w:rPr>
          <w:color w:val="002060"/>
          <w:sz w:val="28"/>
          <w:szCs w:val="28"/>
        </w:rPr>
      </w:pPr>
    </w:p>
    <w:p w:rsidR="00D64616" w:rsidRPr="00463BDA" w:rsidRDefault="00D64616" w:rsidP="00277C2E">
      <w:pPr>
        <w:ind w:firstLine="540"/>
        <w:jc w:val="center"/>
        <w:rPr>
          <w:color w:val="002060"/>
          <w:sz w:val="28"/>
          <w:szCs w:val="28"/>
        </w:rPr>
      </w:pPr>
    </w:p>
    <w:p w:rsidR="00277C2E" w:rsidRPr="00463BDA" w:rsidRDefault="00277C2E" w:rsidP="00277C2E">
      <w:pPr>
        <w:ind w:firstLine="540"/>
        <w:jc w:val="center"/>
        <w:rPr>
          <w:color w:val="002060"/>
          <w:sz w:val="28"/>
          <w:szCs w:val="28"/>
        </w:rPr>
      </w:pPr>
    </w:p>
    <w:p w:rsidR="00277C2E" w:rsidRPr="00463BDA" w:rsidRDefault="00277C2E" w:rsidP="00277C2E">
      <w:pPr>
        <w:ind w:firstLine="540"/>
        <w:jc w:val="center"/>
        <w:rPr>
          <w:color w:val="002060"/>
          <w:sz w:val="28"/>
          <w:szCs w:val="28"/>
        </w:rPr>
      </w:pPr>
    </w:p>
    <w:p w:rsidR="00B267C6" w:rsidRDefault="00277C2E" w:rsidP="00675A50">
      <w:pPr>
        <w:pStyle w:val="a8"/>
        <w:suppressAutoHyphens/>
        <w:ind w:firstLine="709"/>
        <w:jc w:val="both"/>
        <w:rPr>
          <w:i w:val="0"/>
          <w:iCs/>
          <w:sz w:val="28"/>
          <w:szCs w:val="28"/>
        </w:rPr>
      </w:pPr>
      <w:r w:rsidRPr="00414EE5">
        <w:rPr>
          <w:i w:val="0"/>
          <w:iCs/>
          <w:sz w:val="28"/>
          <w:szCs w:val="28"/>
        </w:rPr>
        <w:t>В брошюре представлена информация по организаци</w:t>
      </w:r>
      <w:r w:rsidR="005F7893" w:rsidRPr="00414EE5">
        <w:rPr>
          <w:i w:val="0"/>
          <w:iCs/>
          <w:sz w:val="28"/>
          <w:szCs w:val="28"/>
        </w:rPr>
        <w:t>и и проведению государственной итоговой</w:t>
      </w:r>
      <w:r w:rsidRPr="00414EE5">
        <w:rPr>
          <w:i w:val="0"/>
          <w:iCs/>
          <w:sz w:val="28"/>
          <w:szCs w:val="28"/>
        </w:rPr>
        <w:t xml:space="preserve"> аттестации </w:t>
      </w:r>
      <w:r w:rsidR="006E3A0F" w:rsidRPr="00414EE5">
        <w:rPr>
          <w:i w:val="0"/>
          <w:iCs/>
          <w:sz w:val="28"/>
          <w:szCs w:val="28"/>
        </w:rPr>
        <w:t xml:space="preserve">по образовательным программам </w:t>
      </w:r>
      <w:r w:rsidR="005A0B0C" w:rsidRPr="00414EE5">
        <w:rPr>
          <w:i w:val="0"/>
          <w:sz w:val="28"/>
          <w:szCs w:val="28"/>
        </w:rPr>
        <w:t>основного</w:t>
      </w:r>
      <w:r w:rsidRPr="00414EE5">
        <w:rPr>
          <w:i w:val="0"/>
          <w:sz w:val="28"/>
          <w:szCs w:val="28"/>
        </w:rPr>
        <w:t xml:space="preserve"> общего образования</w:t>
      </w:r>
      <w:r w:rsidR="00FD2798" w:rsidRPr="00414EE5">
        <w:rPr>
          <w:i w:val="0"/>
          <w:sz w:val="28"/>
          <w:szCs w:val="28"/>
        </w:rPr>
        <w:t xml:space="preserve"> </w:t>
      </w:r>
      <w:r w:rsidRPr="00414EE5">
        <w:rPr>
          <w:i w:val="0"/>
          <w:iCs/>
          <w:sz w:val="28"/>
          <w:szCs w:val="28"/>
        </w:rPr>
        <w:t>в Новосибирской области в 20</w:t>
      </w:r>
      <w:r w:rsidR="006B3AA0" w:rsidRPr="00414EE5">
        <w:rPr>
          <w:i w:val="0"/>
          <w:iCs/>
          <w:sz w:val="28"/>
          <w:szCs w:val="28"/>
        </w:rPr>
        <w:t>2</w:t>
      </w:r>
      <w:r w:rsidR="00414EE5" w:rsidRPr="00414EE5">
        <w:rPr>
          <w:i w:val="0"/>
          <w:iCs/>
          <w:sz w:val="28"/>
          <w:szCs w:val="28"/>
        </w:rPr>
        <w:t>1</w:t>
      </w:r>
      <w:r w:rsidRPr="00414EE5">
        <w:rPr>
          <w:i w:val="0"/>
          <w:iCs/>
          <w:sz w:val="28"/>
          <w:szCs w:val="28"/>
        </w:rPr>
        <w:t xml:space="preserve"> году. </w:t>
      </w:r>
    </w:p>
    <w:p w:rsidR="002B481F" w:rsidRPr="00414EE5" w:rsidRDefault="00CC127B" w:rsidP="00675A50">
      <w:pPr>
        <w:pStyle w:val="a8"/>
        <w:suppressAutoHyphens/>
        <w:ind w:firstLine="709"/>
        <w:jc w:val="both"/>
        <w:rPr>
          <w:i w:val="0"/>
          <w:iCs/>
          <w:sz w:val="28"/>
          <w:szCs w:val="28"/>
        </w:rPr>
      </w:pPr>
      <w:r w:rsidRPr="00CC127B">
        <w:rPr>
          <w:i w:val="0"/>
          <w:iCs/>
          <w:sz w:val="28"/>
          <w:szCs w:val="28"/>
        </w:rPr>
        <w:t xml:space="preserve">  Постановлением Правительства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утверждены особенности проведения государственной итоговой аттестации в текущем году, которые отражены в данной брошюре.</w:t>
      </w:r>
    </w:p>
    <w:p w:rsidR="003C7675" w:rsidRPr="00414EE5" w:rsidRDefault="00675A50" w:rsidP="00B267C6">
      <w:pPr>
        <w:pStyle w:val="a8"/>
        <w:suppressAutoHyphens/>
        <w:ind w:firstLine="709"/>
        <w:jc w:val="both"/>
        <w:rPr>
          <w:i w:val="0"/>
          <w:iCs/>
          <w:sz w:val="28"/>
          <w:szCs w:val="28"/>
        </w:rPr>
      </w:pPr>
      <w:r w:rsidRPr="00414EE5">
        <w:rPr>
          <w:i w:val="0"/>
          <w:iCs/>
          <w:sz w:val="28"/>
          <w:szCs w:val="28"/>
        </w:rPr>
        <w:t xml:space="preserve">Брошюра адресована </w:t>
      </w:r>
      <w:r w:rsidR="00B267C6" w:rsidRPr="00414EE5">
        <w:rPr>
          <w:i w:val="0"/>
          <w:iCs/>
          <w:sz w:val="28"/>
          <w:szCs w:val="28"/>
        </w:rPr>
        <w:t xml:space="preserve"> </w:t>
      </w:r>
      <w:r w:rsidRPr="00414EE5">
        <w:rPr>
          <w:i w:val="0"/>
          <w:iCs/>
          <w:sz w:val="28"/>
          <w:szCs w:val="28"/>
        </w:rPr>
        <w:t xml:space="preserve"> будущим участникам экзамена</w:t>
      </w:r>
      <w:r w:rsidR="00B267C6" w:rsidRPr="00414EE5">
        <w:rPr>
          <w:i w:val="0"/>
          <w:iCs/>
          <w:sz w:val="28"/>
          <w:szCs w:val="28"/>
        </w:rPr>
        <w:t xml:space="preserve"> </w:t>
      </w:r>
      <w:r w:rsidRPr="00414EE5">
        <w:rPr>
          <w:i w:val="0"/>
          <w:iCs/>
          <w:sz w:val="28"/>
          <w:szCs w:val="28"/>
        </w:rPr>
        <w:t xml:space="preserve">  и их родителям.</w:t>
      </w:r>
      <w:r w:rsidR="00B267C6" w:rsidRPr="00414EE5">
        <w:rPr>
          <w:i w:val="0"/>
          <w:iCs/>
          <w:sz w:val="28"/>
          <w:szCs w:val="28"/>
        </w:rPr>
        <w:t xml:space="preserve"> </w:t>
      </w:r>
      <w:r w:rsidR="00A12341">
        <w:rPr>
          <w:i w:val="0"/>
          <w:iCs/>
          <w:sz w:val="28"/>
          <w:szCs w:val="28"/>
        </w:rPr>
        <w:t xml:space="preserve"> </w:t>
      </w:r>
    </w:p>
    <w:p w:rsidR="00277C2E" w:rsidRPr="00414EE5" w:rsidRDefault="00277C2E" w:rsidP="00277C2E">
      <w:pPr>
        <w:pStyle w:val="a8"/>
        <w:suppressAutoHyphens/>
        <w:ind w:firstLine="540"/>
        <w:jc w:val="both"/>
        <w:rPr>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7C2E" w:rsidRPr="00463BDA" w:rsidRDefault="00277C2E" w:rsidP="00277C2E">
      <w:pPr>
        <w:pStyle w:val="a8"/>
        <w:suppressAutoHyphens/>
        <w:ind w:firstLine="540"/>
        <w:jc w:val="both"/>
        <w:rPr>
          <w:color w:val="002060"/>
          <w:sz w:val="28"/>
          <w:szCs w:val="28"/>
        </w:rPr>
      </w:pPr>
    </w:p>
    <w:p w:rsidR="00272086" w:rsidRPr="00463BDA" w:rsidRDefault="00272086" w:rsidP="006E022D">
      <w:pPr>
        <w:pStyle w:val="a8"/>
        <w:suppressAutoHyphens/>
        <w:ind w:firstLine="0"/>
        <w:jc w:val="both"/>
        <w:rPr>
          <w:color w:val="002060"/>
          <w:sz w:val="28"/>
          <w:szCs w:val="28"/>
        </w:rPr>
        <w:sectPr w:rsidR="00272086" w:rsidRPr="00463BDA" w:rsidSect="00014630">
          <w:footerReference w:type="default" r:id="rId10"/>
          <w:pgSz w:w="11906" w:h="16838" w:code="9"/>
          <w:pgMar w:top="284" w:right="849" w:bottom="851" w:left="992" w:header="709" w:footer="709" w:gutter="0"/>
          <w:pgNumType w:start="3"/>
          <w:cols w:space="708"/>
          <w:docGrid w:linePitch="360"/>
        </w:sectPr>
      </w:pPr>
    </w:p>
    <w:p w:rsidR="00AB2104" w:rsidRPr="00463BDA" w:rsidRDefault="00392E08" w:rsidP="006E022D">
      <w:pPr>
        <w:pStyle w:val="a8"/>
        <w:suppressAutoHyphens/>
        <w:ind w:firstLine="0"/>
        <w:jc w:val="both"/>
        <w:rPr>
          <w:color w:val="002060"/>
          <w:sz w:val="28"/>
          <w:szCs w:val="28"/>
        </w:rPr>
      </w:pPr>
      <w:r w:rsidRPr="00463BDA">
        <w:rPr>
          <w:noProof/>
          <w:color w:val="002060"/>
          <w:sz w:val="28"/>
          <w:szCs w:val="28"/>
        </w:rPr>
        <w:lastRenderedPageBreak/>
        <mc:AlternateContent>
          <mc:Choice Requires="wps">
            <w:drawing>
              <wp:anchor distT="0" distB="0" distL="114300" distR="114300" simplePos="0" relativeHeight="251666432" behindDoc="0" locked="0" layoutInCell="1" allowOverlap="1" wp14:anchorId="25EE461E" wp14:editId="4104B2CF">
                <wp:simplePos x="0" y="0"/>
                <wp:positionH relativeFrom="column">
                  <wp:posOffset>3122153</wp:posOffset>
                </wp:positionH>
                <wp:positionV relativeFrom="paragraph">
                  <wp:posOffset>407035</wp:posOffset>
                </wp:positionV>
                <wp:extent cx="259307" cy="218364"/>
                <wp:effectExtent l="0" t="0" r="0" b="0"/>
                <wp:wrapNone/>
                <wp:docPr id="2" name="Прямоугольник 2" hidden="1"/>
                <wp:cNvGraphicFramePr/>
                <a:graphic xmlns:a="http://schemas.openxmlformats.org/drawingml/2006/main">
                  <a:graphicData uri="http://schemas.microsoft.com/office/word/2010/wordprocessingShape">
                    <wps:wsp>
                      <wps:cNvSpPr/>
                      <wps:spPr>
                        <a:xfrm>
                          <a:off x="0" y="0"/>
                          <a:ext cx="259307" cy="2183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45.85pt;margin-top:32.05pt;width:20.4pt;height:17.2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" fillcolor="white [3212]" strokecolor="#243f60 [1604]" strokeweight="2pt"/>
            </w:pict>
          </mc:Fallback>
        </mc:AlternateContent>
      </w:r>
    </w:p>
    <w:p w:rsidR="00546E0B" w:rsidRPr="00417546" w:rsidRDefault="00546E0B" w:rsidP="008A2211">
      <w:pPr>
        <w:pStyle w:val="ad"/>
        <w:spacing w:before="0" w:beforeAutospacing="0" w:after="0" w:afterAutospacing="0"/>
        <w:jc w:val="right"/>
        <w:rPr>
          <w:b/>
          <w:sz w:val="28"/>
          <w:szCs w:val="28"/>
        </w:rPr>
      </w:pPr>
      <w:r w:rsidRPr="00417546">
        <w:rPr>
          <w:b/>
          <w:noProof/>
          <w:sz w:val="28"/>
          <w:szCs w:val="28"/>
        </w:rPr>
        <w:drawing>
          <wp:inline distT="0" distB="0" distL="0" distR="0" wp14:anchorId="2602DC17" wp14:editId="56C2216A">
            <wp:extent cx="230729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072" cy="1209561"/>
                    </a:xfrm>
                    <a:prstGeom prst="rect">
                      <a:avLst/>
                    </a:prstGeom>
                    <a:noFill/>
                    <a:ln>
                      <a:noFill/>
                    </a:ln>
                  </pic:spPr>
                </pic:pic>
              </a:graphicData>
            </a:graphic>
          </wp:inline>
        </w:drawing>
      </w:r>
    </w:p>
    <w:p w:rsidR="00546E0B" w:rsidRPr="00417546" w:rsidRDefault="00546E0B" w:rsidP="00546E0B">
      <w:pPr>
        <w:pStyle w:val="ad"/>
        <w:spacing w:before="0" w:beforeAutospacing="0" w:after="0" w:afterAutospacing="0"/>
        <w:ind w:firstLine="709"/>
        <w:jc w:val="both"/>
        <w:rPr>
          <w:b/>
          <w:sz w:val="28"/>
          <w:szCs w:val="28"/>
        </w:rPr>
      </w:pPr>
    </w:p>
    <w:p w:rsidR="00931BD7" w:rsidRPr="00417546" w:rsidRDefault="00277C2E" w:rsidP="00546E0B">
      <w:pPr>
        <w:pStyle w:val="ad"/>
        <w:spacing w:before="0" w:beforeAutospacing="0" w:after="0" w:afterAutospacing="0"/>
        <w:ind w:firstLine="709"/>
        <w:jc w:val="both"/>
        <w:rPr>
          <w:b/>
          <w:sz w:val="28"/>
          <w:szCs w:val="28"/>
        </w:rPr>
      </w:pPr>
      <w:proofErr w:type="gramStart"/>
      <w:r w:rsidRPr="00417546">
        <w:rPr>
          <w:b/>
          <w:sz w:val="28"/>
          <w:szCs w:val="28"/>
        </w:rPr>
        <w:t xml:space="preserve">В соответствии с Федеральным  законом от </w:t>
      </w:r>
      <w:r w:rsidR="007C1613" w:rsidRPr="00417546">
        <w:rPr>
          <w:b/>
          <w:sz w:val="28"/>
          <w:szCs w:val="28"/>
        </w:rPr>
        <w:t>29 декабря  2012 г.</w:t>
      </w:r>
      <w:r w:rsidRPr="00417546">
        <w:rPr>
          <w:b/>
          <w:sz w:val="28"/>
          <w:szCs w:val="28"/>
        </w:rPr>
        <w:t xml:space="preserve"> № </w:t>
      </w:r>
      <w:r w:rsidR="007C1613" w:rsidRPr="00417546">
        <w:rPr>
          <w:b/>
          <w:sz w:val="28"/>
          <w:szCs w:val="28"/>
        </w:rPr>
        <w:t>273</w:t>
      </w:r>
      <w:r w:rsidRPr="00417546">
        <w:rPr>
          <w:b/>
          <w:sz w:val="28"/>
          <w:szCs w:val="28"/>
        </w:rPr>
        <w:t>-ФЗ «</w:t>
      </w:r>
      <w:r w:rsidR="007C1613" w:rsidRPr="00417546">
        <w:rPr>
          <w:b/>
          <w:sz w:val="28"/>
          <w:szCs w:val="28"/>
        </w:rPr>
        <w:t>Об образовании в Российской Федерации»</w:t>
      </w:r>
      <w:r w:rsidRPr="00417546">
        <w:rPr>
          <w:b/>
          <w:sz w:val="28"/>
          <w:szCs w:val="28"/>
        </w:rPr>
        <w:t xml:space="preserve"> </w:t>
      </w:r>
      <w:r w:rsidR="00931BD7" w:rsidRPr="00417546">
        <w:rPr>
          <w:b/>
          <w:sz w:val="28"/>
          <w:szCs w:val="28"/>
        </w:rPr>
        <w:t>(</w:t>
      </w:r>
      <w:r w:rsidR="00E5470F" w:rsidRPr="00417546">
        <w:rPr>
          <w:b/>
          <w:sz w:val="28"/>
          <w:szCs w:val="28"/>
        </w:rPr>
        <w:t>с</w:t>
      </w:r>
      <w:r w:rsidR="00931BD7" w:rsidRPr="00417546">
        <w:rPr>
          <w:b/>
          <w:sz w:val="28"/>
          <w:szCs w:val="28"/>
        </w:rPr>
        <w:t>т.59</w:t>
      </w:r>
      <w:r w:rsidR="00E5470F" w:rsidRPr="00417546">
        <w:rPr>
          <w:b/>
          <w:sz w:val="28"/>
          <w:szCs w:val="28"/>
        </w:rPr>
        <w:t xml:space="preserve"> </w:t>
      </w:r>
      <w:r w:rsidR="00931BD7" w:rsidRPr="00417546">
        <w:rPr>
          <w:b/>
          <w:sz w:val="28"/>
          <w:szCs w:val="28"/>
        </w:rPr>
        <w:t xml:space="preserve">п.3) </w:t>
      </w:r>
      <w:r w:rsidRPr="00417546">
        <w:rPr>
          <w:b/>
          <w:sz w:val="28"/>
          <w:szCs w:val="28"/>
        </w:rPr>
        <w:t xml:space="preserve"> </w:t>
      </w:r>
      <w:r w:rsidR="00936986" w:rsidRPr="00417546">
        <w:rPr>
          <w:b/>
          <w:sz w:val="28"/>
          <w:szCs w:val="28"/>
        </w:rPr>
        <w:t>«</w:t>
      </w:r>
      <w:r w:rsidR="00931BD7" w:rsidRPr="00417546">
        <w:rPr>
          <w:b/>
          <w:sz w:val="28"/>
          <w:szCs w:val="28"/>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w:t>
      </w:r>
      <w:r w:rsidR="00936986" w:rsidRPr="00417546">
        <w:rPr>
          <w:b/>
          <w:sz w:val="28"/>
          <w:szCs w:val="28"/>
        </w:rPr>
        <w:t>о настоящим Федеральным законом</w:t>
      </w:r>
      <w:r w:rsidR="00931BD7" w:rsidRPr="00417546">
        <w:rPr>
          <w:b/>
          <w:sz w:val="28"/>
          <w:szCs w:val="28"/>
        </w:rPr>
        <w:t>»</w:t>
      </w:r>
      <w:r w:rsidR="00936986" w:rsidRPr="00417546">
        <w:rPr>
          <w:b/>
          <w:sz w:val="28"/>
          <w:szCs w:val="28"/>
        </w:rPr>
        <w:t>.</w:t>
      </w:r>
      <w:r w:rsidR="00931BD7" w:rsidRPr="00417546">
        <w:rPr>
          <w:b/>
          <w:sz w:val="28"/>
          <w:szCs w:val="28"/>
        </w:rPr>
        <w:t xml:space="preserve"> </w:t>
      </w:r>
      <w:proofErr w:type="gramEnd"/>
    </w:p>
    <w:p w:rsidR="00705C16" w:rsidRDefault="00931BD7" w:rsidP="00705C16">
      <w:pPr>
        <w:pStyle w:val="ad"/>
        <w:spacing w:after="0" w:afterAutospacing="0"/>
        <w:ind w:firstLine="709"/>
        <w:jc w:val="both"/>
        <w:rPr>
          <w:sz w:val="28"/>
          <w:szCs w:val="28"/>
        </w:rPr>
      </w:pPr>
      <w:r w:rsidRPr="00417546">
        <w:rPr>
          <w:sz w:val="28"/>
          <w:szCs w:val="28"/>
        </w:rPr>
        <w:t>Итоговая аттестация, завершающая освоение основных образовательных программ, является государственной итоговой аттестацией (</w:t>
      </w:r>
      <w:r w:rsidR="002775A6" w:rsidRPr="00417546">
        <w:rPr>
          <w:sz w:val="28"/>
          <w:szCs w:val="28"/>
        </w:rPr>
        <w:t xml:space="preserve">далее - </w:t>
      </w:r>
      <w:r w:rsidRPr="00417546">
        <w:rPr>
          <w:sz w:val="28"/>
          <w:szCs w:val="28"/>
        </w:rPr>
        <w:t xml:space="preserve">ГИА). </w:t>
      </w:r>
      <w:r w:rsidR="00705C16" w:rsidRPr="00705C16">
        <w:rPr>
          <w:sz w:val="28"/>
          <w:szCs w:val="28"/>
        </w:rPr>
        <w:tab/>
      </w:r>
    </w:p>
    <w:p w:rsidR="00705C16" w:rsidRPr="00705C16" w:rsidRDefault="00705C16" w:rsidP="00705C16">
      <w:pPr>
        <w:pStyle w:val="ad"/>
        <w:spacing w:after="0" w:afterAutospacing="0"/>
        <w:ind w:firstLine="709"/>
        <w:jc w:val="both"/>
        <w:rPr>
          <w:sz w:val="28"/>
          <w:szCs w:val="28"/>
        </w:rPr>
      </w:pPr>
      <w:proofErr w:type="gramStart"/>
      <w:r w:rsidRPr="00705C16">
        <w:rPr>
          <w:sz w:val="28"/>
          <w:szCs w:val="28"/>
        </w:rPr>
        <w:t>К ГИА допускаются обучающиеся, не имеющие академической</w:t>
      </w:r>
      <w:r>
        <w:rPr>
          <w:sz w:val="28"/>
          <w:szCs w:val="28"/>
        </w:rPr>
        <w:t xml:space="preserve"> </w:t>
      </w:r>
      <w:r w:rsidRPr="00705C16">
        <w:rPr>
          <w:sz w:val="28"/>
          <w:szCs w:val="28"/>
        </w:rPr>
        <w:t>задолженности, в полном объеме выполнившие учебный план или индивидуальный</w:t>
      </w:r>
      <w:r>
        <w:rPr>
          <w:sz w:val="28"/>
          <w:szCs w:val="28"/>
        </w:rPr>
        <w:t xml:space="preserve"> </w:t>
      </w:r>
      <w:r w:rsidRPr="00705C16">
        <w:rPr>
          <w:sz w:val="28"/>
          <w:szCs w:val="28"/>
        </w:rPr>
        <w:t>учебный план (имеющие годовые отметки по всем учебным предметам учебного</w:t>
      </w:r>
      <w:r>
        <w:rPr>
          <w:sz w:val="28"/>
          <w:szCs w:val="28"/>
        </w:rPr>
        <w:t xml:space="preserve"> </w:t>
      </w:r>
      <w:r w:rsidRPr="00705C16">
        <w:rPr>
          <w:sz w:val="28"/>
          <w:szCs w:val="28"/>
        </w:rPr>
        <w:t xml:space="preserve">плана за </w:t>
      </w:r>
      <w:r>
        <w:rPr>
          <w:sz w:val="28"/>
          <w:szCs w:val="28"/>
        </w:rPr>
        <w:t>9</w:t>
      </w:r>
      <w:r w:rsidRPr="00705C16">
        <w:rPr>
          <w:sz w:val="28"/>
          <w:szCs w:val="28"/>
        </w:rPr>
        <w:t xml:space="preserve"> класс не ниже удовлетворитель</w:t>
      </w:r>
      <w:r>
        <w:rPr>
          <w:sz w:val="28"/>
          <w:szCs w:val="28"/>
        </w:rPr>
        <w:t xml:space="preserve">ных), а также имеющие результат </w:t>
      </w:r>
      <w:r w:rsidRPr="00705C16">
        <w:rPr>
          <w:sz w:val="28"/>
          <w:szCs w:val="28"/>
        </w:rPr>
        <w:t xml:space="preserve">«зачет» за итоговое </w:t>
      </w:r>
      <w:r>
        <w:rPr>
          <w:sz w:val="28"/>
          <w:szCs w:val="28"/>
        </w:rPr>
        <w:t>собеседование по русскому языку.</w:t>
      </w:r>
      <w:r w:rsidRPr="00705C16">
        <w:rPr>
          <w:i/>
          <w:sz w:val="28"/>
          <w:szCs w:val="28"/>
        </w:rPr>
        <w:t xml:space="preserve"> </w:t>
      </w:r>
      <w:proofErr w:type="gramEnd"/>
    </w:p>
    <w:p w:rsidR="00277C2E" w:rsidRPr="00417546" w:rsidRDefault="00205F30" w:rsidP="00705C16">
      <w:pPr>
        <w:pStyle w:val="ad"/>
        <w:spacing w:before="0" w:beforeAutospacing="0" w:after="0" w:afterAutospacing="0"/>
        <w:ind w:firstLine="709"/>
        <w:jc w:val="both"/>
        <w:rPr>
          <w:sz w:val="28"/>
          <w:szCs w:val="28"/>
        </w:rPr>
      </w:pPr>
      <w:r w:rsidRPr="00417546">
        <w:rPr>
          <w:i/>
        </w:rPr>
        <w:t>(П</w:t>
      </w:r>
      <w:r w:rsidR="00D67C03" w:rsidRPr="00417546">
        <w:rPr>
          <w:i/>
        </w:rPr>
        <w:t>риказ</w:t>
      </w:r>
      <w:r w:rsidRPr="00417546">
        <w:rPr>
          <w:i/>
        </w:rPr>
        <w:t xml:space="preserve"> </w:t>
      </w:r>
      <w:r w:rsidR="00D67C03" w:rsidRPr="00417546">
        <w:rPr>
          <w:i/>
        </w:rPr>
        <w:t xml:space="preserve"> </w:t>
      </w:r>
      <w:r w:rsidR="00A63B1B" w:rsidRPr="00417546">
        <w:rPr>
          <w:i/>
        </w:rPr>
        <w:t xml:space="preserve">Министерства просвещения </w:t>
      </w:r>
      <w:r w:rsidR="00D67C03" w:rsidRPr="00417546">
        <w:rPr>
          <w:i/>
        </w:rPr>
        <w:t xml:space="preserve"> </w:t>
      </w:r>
      <w:r w:rsidR="00840DD4" w:rsidRPr="00417546">
        <w:rPr>
          <w:i/>
        </w:rPr>
        <w:t>РФ</w:t>
      </w:r>
      <w:r w:rsidR="00D67C03" w:rsidRPr="00417546">
        <w:rPr>
          <w:i/>
        </w:rPr>
        <w:t xml:space="preserve"> </w:t>
      </w:r>
      <w:r w:rsidR="00A63B1B" w:rsidRPr="00417546">
        <w:rPr>
          <w:i/>
        </w:rPr>
        <w:t xml:space="preserve">и Федеральной службы по надзору в сфере образования и науки </w:t>
      </w:r>
      <w:r w:rsidR="00D67C03" w:rsidRPr="00417546">
        <w:rPr>
          <w:i/>
        </w:rPr>
        <w:t>от</w:t>
      </w:r>
      <w:r w:rsidR="001417FD" w:rsidRPr="00417546">
        <w:rPr>
          <w:i/>
        </w:rPr>
        <w:t xml:space="preserve"> </w:t>
      </w:r>
      <w:r w:rsidR="00A63B1B" w:rsidRPr="00417546">
        <w:rPr>
          <w:i/>
        </w:rPr>
        <w:t>7.11.2018</w:t>
      </w:r>
      <w:r w:rsidR="001417FD" w:rsidRPr="00417546">
        <w:rPr>
          <w:i/>
        </w:rPr>
        <w:t xml:space="preserve"> № </w:t>
      </w:r>
      <w:r w:rsidR="00A63B1B" w:rsidRPr="00417546">
        <w:rPr>
          <w:i/>
        </w:rPr>
        <w:t>189/1513)</w:t>
      </w:r>
    </w:p>
    <w:p w:rsidR="00474751" w:rsidRPr="00417546" w:rsidRDefault="00474751" w:rsidP="00474751">
      <w:pPr>
        <w:pStyle w:val="ad"/>
        <w:spacing w:before="0" w:beforeAutospacing="0" w:after="0" w:afterAutospacing="0"/>
        <w:ind w:firstLine="709"/>
        <w:jc w:val="both"/>
        <w:rPr>
          <w:sz w:val="28"/>
          <w:szCs w:val="28"/>
        </w:rPr>
      </w:pPr>
    </w:p>
    <w:p w:rsidR="00705C16" w:rsidRDefault="00DA313E" w:rsidP="00705C16">
      <w:pPr>
        <w:ind w:firstLine="720"/>
        <w:jc w:val="center"/>
        <w:rPr>
          <w:b/>
          <w:sz w:val="28"/>
          <w:szCs w:val="28"/>
        </w:rPr>
      </w:pPr>
      <w:r w:rsidRPr="00417546">
        <w:rPr>
          <w:b/>
          <w:sz w:val="28"/>
          <w:szCs w:val="28"/>
        </w:rPr>
        <w:t>Формы проведения ГИА</w:t>
      </w:r>
    </w:p>
    <w:p w:rsidR="005934FE" w:rsidRPr="00705C16" w:rsidRDefault="005934FE" w:rsidP="00705C16">
      <w:pPr>
        <w:ind w:firstLine="720"/>
        <w:jc w:val="both"/>
        <w:rPr>
          <w:b/>
          <w:sz w:val="28"/>
          <w:szCs w:val="28"/>
        </w:rPr>
      </w:pPr>
      <w:r w:rsidRPr="00417546">
        <w:rPr>
          <w:sz w:val="28"/>
          <w:szCs w:val="28"/>
        </w:rPr>
        <w:t xml:space="preserve">ГИА проводится </w:t>
      </w:r>
      <w:r w:rsidR="00475646" w:rsidRPr="00417546">
        <w:rPr>
          <w:sz w:val="28"/>
          <w:szCs w:val="28"/>
        </w:rPr>
        <w:t xml:space="preserve">в форме основного государственного экзамена (далее </w:t>
      </w:r>
      <w:r w:rsidR="003F0628" w:rsidRPr="00417546">
        <w:rPr>
          <w:sz w:val="28"/>
          <w:szCs w:val="28"/>
        </w:rPr>
        <w:t>-</w:t>
      </w:r>
      <w:r w:rsidR="00475646" w:rsidRPr="00417546">
        <w:rPr>
          <w:sz w:val="28"/>
          <w:szCs w:val="28"/>
        </w:rPr>
        <w:t xml:space="preserve"> ОГЭ) с использованием контрольных измерительных материалов</w:t>
      </w:r>
      <w:r w:rsidR="00E748B3" w:rsidRPr="00417546">
        <w:rPr>
          <w:sz w:val="28"/>
          <w:szCs w:val="28"/>
        </w:rPr>
        <w:t xml:space="preserve"> (далее - КИМ)</w:t>
      </w:r>
      <w:r w:rsidR="00475646" w:rsidRPr="00417546">
        <w:rPr>
          <w:sz w:val="28"/>
          <w:szCs w:val="28"/>
        </w:rPr>
        <w:t xml:space="preserve">, представляющих собой комплексы заданий стандартизированной формы </w:t>
      </w:r>
      <w:r w:rsidRPr="00417546">
        <w:rPr>
          <w:sz w:val="28"/>
          <w:szCs w:val="28"/>
        </w:rPr>
        <w:t xml:space="preserve">и </w:t>
      </w:r>
      <w:r w:rsidR="00475646" w:rsidRPr="00417546">
        <w:rPr>
          <w:sz w:val="28"/>
          <w:szCs w:val="28"/>
        </w:rPr>
        <w:t>в форме письменных и устных экзаменов с использованием текстов, тем, заданий, билетов (далее – государственный выпускной экзамен</w:t>
      </w:r>
      <w:r w:rsidR="00CE3D62" w:rsidRPr="00417546">
        <w:rPr>
          <w:sz w:val="28"/>
          <w:szCs w:val="28"/>
        </w:rPr>
        <w:t xml:space="preserve"> (</w:t>
      </w:r>
      <w:r w:rsidR="00475646" w:rsidRPr="00417546">
        <w:rPr>
          <w:sz w:val="28"/>
          <w:szCs w:val="28"/>
        </w:rPr>
        <w:t>ГВЭ</w:t>
      </w:r>
      <w:r w:rsidR="00CE3D62" w:rsidRPr="00417546">
        <w:rPr>
          <w:sz w:val="28"/>
          <w:szCs w:val="28"/>
        </w:rPr>
        <w:t>)</w:t>
      </w:r>
      <w:r w:rsidR="00475646" w:rsidRPr="00417546">
        <w:rPr>
          <w:sz w:val="28"/>
          <w:szCs w:val="28"/>
        </w:rPr>
        <w:t>)</w:t>
      </w:r>
      <w:r w:rsidRPr="00417546">
        <w:rPr>
          <w:sz w:val="28"/>
          <w:szCs w:val="28"/>
        </w:rPr>
        <w:t>.</w:t>
      </w:r>
      <w:r w:rsidR="003925A8" w:rsidRPr="00417546">
        <w:rPr>
          <w:sz w:val="28"/>
          <w:szCs w:val="28"/>
        </w:rPr>
        <w:t xml:space="preserve"> Формат проведения ОГЭ приближен к формату единого государственного экзамена (</w:t>
      </w:r>
      <w:r w:rsidR="00351807" w:rsidRPr="00417546">
        <w:rPr>
          <w:sz w:val="28"/>
          <w:szCs w:val="28"/>
        </w:rPr>
        <w:t xml:space="preserve">далее - </w:t>
      </w:r>
      <w:r w:rsidR="003925A8" w:rsidRPr="00417546">
        <w:rPr>
          <w:sz w:val="28"/>
          <w:szCs w:val="28"/>
        </w:rPr>
        <w:t>ЕГЭ), который сдают выпускники 11-х классов по окончании школы.</w:t>
      </w:r>
    </w:p>
    <w:p w:rsidR="00281A21" w:rsidRPr="00417546" w:rsidRDefault="00281A21" w:rsidP="00EC2FDD">
      <w:pPr>
        <w:jc w:val="both"/>
        <w:rPr>
          <w:sz w:val="28"/>
          <w:szCs w:val="28"/>
        </w:rPr>
      </w:pPr>
    </w:p>
    <w:p w:rsidR="00EF2391" w:rsidRPr="00417546" w:rsidRDefault="00EF2391" w:rsidP="00EF2391">
      <w:pPr>
        <w:ind w:firstLine="540"/>
        <w:jc w:val="center"/>
        <w:rPr>
          <w:b/>
          <w:sz w:val="28"/>
          <w:szCs w:val="28"/>
        </w:rPr>
      </w:pPr>
      <w:r w:rsidRPr="00417546">
        <w:rPr>
          <w:b/>
          <w:sz w:val="28"/>
          <w:szCs w:val="28"/>
        </w:rPr>
        <w:t>По каким предметам проводится ГИА</w:t>
      </w:r>
    </w:p>
    <w:p w:rsidR="006A3CFF" w:rsidRDefault="00420926" w:rsidP="009D732C">
      <w:pPr>
        <w:widowControl w:val="0"/>
        <w:ind w:firstLine="709"/>
        <w:jc w:val="both"/>
        <w:rPr>
          <w:sz w:val="28"/>
          <w:szCs w:val="28"/>
        </w:rPr>
      </w:pPr>
      <w:r>
        <w:rPr>
          <w:sz w:val="28"/>
          <w:szCs w:val="28"/>
        </w:rPr>
        <w:t>В 2021 году ОГЭ  будет проведён  только по русскому языку и математике из-з</w:t>
      </w:r>
      <w:r w:rsidR="006A3CFF">
        <w:rPr>
          <w:sz w:val="28"/>
          <w:szCs w:val="28"/>
        </w:rPr>
        <w:t xml:space="preserve">а эпидемиологической обстановки </w:t>
      </w:r>
    </w:p>
    <w:p w:rsidR="00420926" w:rsidRPr="006A3CFF" w:rsidRDefault="006A3CFF" w:rsidP="009D732C">
      <w:pPr>
        <w:widowControl w:val="0"/>
        <w:ind w:firstLine="709"/>
        <w:jc w:val="both"/>
        <w:rPr>
          <w:i/>
        </w:rPr>
      </w:pPr>
      <w:r w:rsidRPr="006A3CFF">
        <w:rPr>
          <w:i/>
        </w:rPr>
        <w:t>(</w:t>
      </w:r>
      <w:r>
        <w:rPr>
          <w:i/>
        </w:rPr>
        <w:t>Постановление</w:t>
      </w:r>
      <w:r w:rsidRPr="006A3CFF">
        <w:rPr>
          <w:i/>
        </w:rPr>
        <w:t xml:space="preserve"> Правительства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r>
        <w:rPr>
          <w:i/>
        </w:rPr>
        <w:t>.</w:t>
      </w:r>
    </w:p>
    <w:p w:rsidR="00EF2391" w:rsidRPr="00417546" w:rsidRDefault="00420926" w:rsidP="009D732C">
      <w:pPr>
        <w:widowControl w:val="0"/>
        <w:ind w:firstLine="709"/>
        <w:jc w:val="both"/>
        <w:rPr>
          <w:sz w:val="28"/>
          <w:szCs w:val="28"/>
        </w:rPr>
      </w:pPr>
      <w:r>
        <w:rPr>
          <w:sz w:val="28"/>
          <w:szCs w:val="28"/>
        </w:rPr>
        <w:t>В соответствии с Порядком проведения ГИА по образовательным программам основного общего образования обязательные экзамены должны проводиться</w:t>
      </w:r>
      <w:r w:rsidR="00EF2391" w:rsidRPr="00417546">
        <w:rPr>
          <w:sz w:val="28"/>
          <w:szCs w:val="28"/>
        </w:rPr>
        <w:t xml:space="preserve"> </w:t>
      </w:r>
      <w:r>
        <w:rPr>
          <w:sz w:val="28"/>
          <w:szCs w:val="28"/>
        </w:rPr>
        <w:t xml:space="preserve"> </w:t>
      </w:r>
      <w:r w:rsidR="00EF2391" w:rsidRPr="00417546">
        <w:rPr>
          <w:sz w:val="28"/>
          <w:szCs w:val="28"/>
        </w:rPr>
        <w:t xml:space="preserve"> по русскому языку и математике</w:t>
      </w:r>
      <w:r w:rsidR="009D732C" w:rsidRPr="00417546">
        <w:rPr>
          <w:sz w:val="28"/>
          <w:szCs w:val="28"/>
        </w:rPr>
        <w:t xml:space="preserve">, а также </w:t>
      </w:r>
      <w:r>
        <w:rPr>
          <w:sz w:val="28"/>
          <w:szCs w:val="28"/>
        </w:rPr>
        <w:t xml:space="preserve"> </w:t>
      </w:r>
      <w:r w:rsidR="009D732C" w:rsidRPr="00417546">
        <w:rPr>
          <w:sz w:val="28"/>
          <w:szCs w:val="28"/>
        </w:rPr>
        <w:t xml:space="preserve">по выбору обучающегося </w:t>
      </w:r>
      <w:r w:rsidR="009D732C" w:rsidRPr="00417546">
        <w:rPr>
          <w:sz w:val="28"/>
          <w:szCs w:val="28"/>
        </w:rPr>
        <w:lastRenderedPageBreak/>
        <w:t xml:space="preserve">по двум учебным предметам из числа учебных предметов: физика, химия, </w:t>
      </w:r>
      <w:proofErr w:type="gramStart"/>
      <w:r w:rsidR="009D732C" w:rsidRPr="00417546">
        <w:rPr>
          <w:sz w:val="28"/>
          <w:szCs w:val="28"/>
        </w:rPr>
        <w:t>биология, литература, география, история, обществознание, информатика и информацио</w:t>
      </w:r>
      <w:r w:rsidR="003D3148" w:rsidRPr="00417546">
        <w:rPr>
          <w:sz w:val="28"/>
          <w:szCs w:val="28"/>
        </w:rPr>
        <w:t>нно-коммуникационные технологии, иностранный язык (английский, французский, немецкий и испанский языки).</w:t>
      </w:r>
      <w:r>
        <w:rPr>
          <w:sz w:val="28"/>
          <w:szCs w:val="28"/>
        </w:rPr>
        <w:t xml:space="preserve"> </w:t>
      </w:r>
      <w:proofErr w:type="gramEnd"/>
    </w:p>
    <w:p w:rsidR="00EF2391" w:rsidRPr="00417546" w:rsidRDefault="00EF2391" w:rsidP="00EC2FDD">
      <w:pPr>
        <w:jc w:val="both"/>
        <w:rPr>
          <w:sz w:val="28"/>
          <w:szCs w:val="28"/>
        </w:rPr>
      </w:pPr>
    </w:p>
    <w:p w:rsidR="00281A21" w:rsidRPr="00417546" w:rsidRDefault="00F6784D" w:rsidP="00F6784D">
      <w:pPr>
        <w:ind w:firstLine="720"/>
        <w:jc w:val="center"/>
        <w:rPr>
          <w:sz w:val="28"/>
          <w:szCs w:val="28"/>
        </w:rPr>
      </w:pPr>
      <w:r w:rsidRPr="00417546">
        <w:rPr>
          <w:b/>
          <w:sz w:val="28"/>
          <w:szCs w:val="28"/>
        </w:rPr>
        <w:t>П</w:t>
      </w:r>
      <w:r w:rsidR="00281A21" w:rsidRPr="00417546">
        <w:rPr>
          <w:b/>
          <w:sz w:val="28"/>
          <w:szCs w:val="28"/>
        </w:rPr>
        <w:t>раво выбора прохождения ГИА</w:t>
      </w:r>
    </w:p>
    <w:p w:rsidR="00F6784D" w:rsidRPr="00417546" w:rsidRDefault="005934FE" w:rsidP="005934FE">
      <w:pPr>
        <w:pStyle w:val="ad"/>
        <w:spacing w:before="0" w:beforeAutospacing="0" w:after="0" w:afterAutospacing="0"/>
        <w:ind w:firstLine="709"/>
        <w:jc w:val="both"/>
        <w:rPr>
          <w:sz w:val="28"/>
          <w:szCs w:val="28"/>
        </w:rPr>
      </w:pPr>
      <w:r w:rsidRPr="00417546">
        <w:rPr>
          <w:sz w:val="28"/>
          <w:szCs w:val="28"/>
        </w:rPr>
        <w:t>Обучающиеся с ограниченными возможностями здоровья, обучающиеся дети-инвалиды и инвалиды</w:t>
      </w:r>
      <w:r w:rsidR="00CE3D62" w:rsidRPr="00417546">
        <w:rPr>
          <w:sz w:val="28"/>
          <w:szCs w:val="28"/>
        </w:rPr>
        <w:t xml:space="preserve"> (далее </w:t>
      </w:r>
      <w:r w:rsidR="00351807" w:rsidRPr="00417546">
        <w:rPr>
          <w:sz w:val="28"/>
          <w:szCs w:val="28"/>
        </w:rPr>
        <w:t>-</w:t>
      </w:r>
      <w:r w:rsidR="00CE3D62" w:rsidRPr="00417546">
        <w:rPr>
          <w:sz w:val="28"/>
          <w:szCs w:val="28"/>
        </w:rPr>
        <w:t xml:space="preserve"> ОВЗ)</w:t>
      </w:r>
      <w:r w:rsidRPr="00417546">
        <w:rPr>
          <w:sz w:val="28"/>
          <w:szCs w:val="28"/>
        </w:rPr>
        <w:t xml:space="preserve">, освоившие образовательные программы основного общего образования </w:t>
      </w:r>
      <w:r w:rsidR="00F6784D" w:rsidRPr="00417546">
        <w:rPr>
          <w:sz w:val="28"/>
          <w:szCs w:val="28"/>
        </w:rPr>
        <w:t>имеют право выбора прохождения ГИА:</w:t>
      </w:r>
    </w:p>
    <w:p w:rsidR="00281A21" w:rsidRPr="00417546" w:rsidRDefault="00281A21" w:rsidP="00281A21">
      <w:pPr>
        <w:ind w:firstLine="720"/>
        <w:jc w:val="both"/>
        <w:rPr>
          <w:sz w:val="28"/>
          <w:szCs w:val="28"/>
        </w:rPr>
      </w:pPr>
      <w:r w:rsidRPr="00417546">
        <w:rPr>
          <w:sz w:val="28"/>
          <w:szCs w:val="28"/>
        </w:rPr>
        <w:t xml:space="preserve">в форме </w:t>
      </w:r>
      <w:r w:rsidR="00EC2FDD" w:rsidRPr="00417546">
        <w:rPr>
          <w:sz w:val="28"/>
          <w:szCs w:val="28"/>
        </w:rPr>
        <w:t>О</w:t>
      </w:r>
      <w:r w:rsidRPr="00417546">
        <w:rPr>
          <w:sz w:val="28"/>
          <w:szCs w:val="28"/>
        </w:rPr>
        <w:t>ГЭ или ГВЭ;</w:t>
      </w:r>
    </w:p>
    <w:p w:rsidR="0023485A" w:rsidRPr="00417546" w:rsidRDefault="00281A21" w:rsidP="00687AD2">
      <w:pPr>
        <w:widowControl w:val="0"/>
        <w:ind w:firstLine="709"/>
        <w:jc w:val="both"/>
        <w:rPr>
          <w:sz w:val="28"/>
          <w:szCs w:val="28"/>
        </w:rPr>
      </w:pPr>
      <w:r w:rsidRPr="00417546">
        <w:rPr>
          <w:sz w:val="28"/>
          <w:szCs w:val="28"/>
        </w:rPr>
        <w:t xml:space="preserve">в виде сочетания двух форм аттестации по разным предметам: </w:t>
      </w:r>
      <w:r w:rsidR="00CE3D62" w:rsidRPr="00417546">
        <w:rPr>
          <w:sz w:val="28"/>
          <w:szCs w:val="28"/>
        </w:rPr>
        <w:t xml:space="preserve">ОГЭ </w:t>
      </w:r>
      <w:r w:rsidRPr="00417546">
        <w:rPr>
          <w:sz w:val="28"/>
          <w:szCs w:val="28"/>
        </w:rPr>
        <w:t xml:space="preserve">или </w:t>
      </w:r>
      <w:r w:rsidR="00CE3D62" w:rsidRPr="00417546">
        <w:rPr>
          <w:sz w:val="28"/>
          <w:szCs w:val="28"/>
        </w:rPr>
        <w:t xml:space="preserve">ГВЭ </w:t>
      </w:r>
      <w:r w:rsidRPr="00417546">
        <w:rPr>
          <w:sz w:val="28"/>
          <w:szCs w:val="28"/>
        </w:rPr>
        <w:t>с учётом индивидуальных особенностей и состояния здоровья.</w:t>
      </w:r>
      <w:r w:rsidR="005934FE" w:rsidRPr="00417546">
        <w:rPr>
          <w:sz w:val="28"/>
          <w:szCs w:val="28"/>
        </w:rPr>
        <w:t xml:space="preserve"> </w:t>
      </w:r>
    </w:p>
    <w:p w:rsidR="0023485A" w:rsidRPr="00417546" w:rsidRDefault="00B267C6" w:rsidP="0034237C">
      <w:pPr>
        <w:widowControl w:val="0"/>
        <w:ind w:firstLine="709"/>
        <w:jc w:val="both"/>
        <w:rPr>
          <w:sz w:val="28"/>
          <w:szCs w:val="28"/>
        </w:rPr>
      </w:pPr>
      <w:r w:rsidRPr="00417546">
        <w:rPr>
          <w:sz w:val="28"/>
          <w:szCs w:val="28"/>
        </w:rPr>
        <w:t>Обучающиеся с ОВЗ,  обучающиеся дети</w:t>
      </w:r>
      <w:r w:rsidR="0034237C" w:rsidRPr="00417546">
        <w:rPr>
          <w:sz w:val="28"/>
          <w:szCs w:val="28"/>
        </w:rPr>
        <w:t>-</w:t>
      </w:r>
      <w:r w:rsidRPr="00417546">
        <w:rPr>
          <w:sz w:val="28"/>
          <w:szCs w:val="28"/>
        </w:rPr>
        <w:t>инвалиды</w:t>
      </w:r>
      <w:r w:rsidR="0034237C" w:rsidRPr="00417546">
        <w:rPr>
          <w:sz w:val="28"/>
          <w:szCs w:val="28"/>
        </w:rPr>
        <w:t xml:space="preserve"> и инвалиды</w:t>
      </w:r>
      <w:r w:rsidRPr="00417546">
        <w:rPr>
          <w:sz w:val="28"/>
          <w:szCs w:val="28"/>
        </w:rPr>
        <w:t xml:space="preserve"> имеют право сдавать </w:t>
      </w:r>
      <w:r w:rsidR="0023485A" w:rsidRPr="00417546">
        <w:rPr>
          <w:sz w:val="28"/>
          <w:szCs w:val="28"/>
        </w:rPr>
        <w:t>два учебных предмета</w:t>
      </w:r>
      <w:r w:rsidR="00091DEC" w:rsidRPr="00417546">
        <w:rPr>
          <w:sz w:val="28"/>
          <w:szCs w:val="28"/>
        </w:rPr>
        <w:t xml:space="preserve"> </w:t>
      </w:r>
      <w:r w:rsidR="0034237C" w:rsidRPr="00417546">
        <w:rPr>
          <w:sz w:val="28"/>
          <w:szCs w:val="28"/>
        </w:rPr>
        <w:t xml:space="preserve"> </w:t>
      </w:r>
      <w:r w:rsidR="0023485A" w:rsidRPr="00417546">
        <w:rPr>
          <w:sz w:val="28"/>
          <w:szCs w:val="28"/>
        </w:rPr>
        <w:t xml:space="preserve"> </w:t>
      </w:r>
      <w:r w:rsidR="006B3AA0" w:rsidRPr="00417546">
        <w:rPr>
          <w:sz w:val="28"/>
          <w:szCs w:val="28"/>
        </w:rPr>
        <w:t>(</w:t>
      </w:r>
      <w:r w:rsidR="0034237C" w:rsidRPr="00417546">
        <w:rPr>
          <w:sz w:val="28"/>
          <w:szCs w:val="28"/>
        </w:rPr>
        <w:t>обязательные предметы).</w:t>
      </w:r>
    </w:p>
    <w:p w:rsidR="003364EE" w:rsidRPr="00417546" w:rsidRDefault="003364EE" w:rsidP="003364EE">
      <w:pPr>
        <w:spacing w:line="269" w:lineRule="atLeast"/>
        <w:ind w:firstLine="706"/>
        <w:jc w:val="both"/>
        <w:rPr>
          <w:sz w:val="28"/>
          <w:szCs w:val="28"/>
        </w:rPr>
      </w:pPr>
      <w:r w:rsidRPr="00417546">
        <w:rPr>
          <w:sz w:val="28"/>
          <w:szCs w:val="28"/>
        </w:rPr>
        <w:t xml:space="preserve">Участники ГИА с ОВЗ при подаче заявления предъявляют копию рекомендаций психолого-медико-педагогической комиссии, а участники ГИА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17546">
        <w:rPr>
          <w:sz w:val="28"/>
          <w:szCs w:val="28"/>
        </w:rPr>
        <w:t>медико-социальной</w:t>
      </w:r>
      <w:proofErr w:type="gramEnd"/>
      <w:r w:rsidRPr="00417546">
        <w:rPr>
          <w:sz w:val="28"/>
          <w:szCs w:val="28"/>
        </w:rPr>
        <w:t xml:space="preserve"> экспертизы, а также копию рекомендаций психолого-медико-педагогической комиссии в необходимых случаях.</w:t>
      </w:r>
    </w:p>
    <w:p w:rsidR="004F0989" w:rsidRPr="00417546" w:rsidRDefault="004F0989" w:rsidP="00281A21">
      <w:pPr>
        <w:ind w:firstLine="720"/>
        <w:jc w:val="both"/>
        <w:rPr>
          <w:sz w:val="28"/>
          <w:szCs w:val="28"/>
        </w:rPr>
      </w:pPr>
    </w:p>
    <w:p w:rsidR="00277C2E" w:rsidRPr="00417546" w:rsidRDefault="00277C2E" w:rsidP="00277C2E">
      <w:pPr>
        <w:ind w:firstLine="720"/>
        <w:jc w:val="center"/>
        <w:rPr>
          <w:b/>
          <w:sz w:val="28"/>
          <w:szCs w:val="28"/>
        </w:rPr>
      </w:pPr>
      <w:r w:rsidRPr="00417546">
        <w:rPr>
          <w:b/>
          <w:sz w:val="28"/>
          <w:szCs w:val="28"/>
        </w:rPr>
        <w:t>Участники ГИА</w:t>
      </w:r>
    </w:p>
    <w:p w:rsidR="003364EE" w:rsidRPr="00417546" w:rsidRDefault="003364EE" w:rsidP="003364EE">
      <w:pPr>
        <w:ind w:firstLine="540"/>
        <w:jc w:val="both"/>
        <w:rPr>
          <w:sz w:val="28"/>
          <w:szCs w:val="28"/>
        </w:rPr>
      </w:pPr>
      <w:r w:rsidRPr="00417546">
        <w:rPr>
          <w:sz w:val="28"/>
          <w:szCs w:val="28"/>
        </w:rPr>
        <w:t>ГИА проводится:</w:t>
      </w:r>
    </w:p>
    <w:p w:rsidR="003364EE" w:rsidRPr="00417546" w:rsidRDefault="003364EE" w:rsidP="003364EE">
      <w:pPr>
        <w:ind w:firstLine="540"/>
        <w:jc w:val="both"/>
        <w:rPr>
          <w:sz w:val="28"/>
          <w:szCs w:val="28"/>
        </w:rPr>
      </w:pPr>
      <w:r w:rsidRPr="00417546">
        <w:rPr>
          <w:sz w:val="28"/>
          <w:szCs w:val="28"/>
        </w:rPr>
        <w:t xml:space="preserve">  </w:t>
      </w:r>
      <w:proofErr w:type="gramStart"/>
      <w:r w:rsidR="006A3CFF">
        <w:rPr>
          <w:sz w:val="28"/>
          <w:szCs w:val="28"/>
        </w:rPr>
        <w:t xml:space="preserve">а) </w:t>
      </w:r>
      <w:r w:rsidRPr="00417546">
        <w:rPr>
          <w:sz w:val="28"/>
          <w:szCs w:val="28"/>
        </w:rPr>
        <w:t xml:space="preserve">в форме ОГЭ с использованием </w:t>
      </w:r>
      <w:r w:rsidR="006A3CFF">
        <w:rPr>
          <w:sz w:val="28"/>
          <w:szCs w:val="28"/>
        </w:rPr>
        <w:t>КИМ</w:t>
      </w:r>
      <w:r w:rsidRPr="00417546">
        <w:rPr>
          <w:sz w:val="28"/>
          <w:szCs w:val="28"/>
        </w:rPr>
        <w:t>, представляющих собой комплексы заданий стандартизированной формы,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w:t>
      </w:r>
      <w:proofErr w:type="gramEnd"/>
      <w:r w:rsidRPr="00417546">
        <w:rPr>
          <w:sz w:val="28"/>
          <w:szCs w:val="28"/>
        </w:rPr>
        <w:t xml:space="preserve"> </w:t>
      </w:r>
      <w:proofErr w:type="gramStart"/>
      <w:r w:rsidRPr="00417546">
        <w:rPr>
          <w:sz w:val="28"/>
          <w:szCs w:val="28"/>
        </w:rPr>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допущенных в текущем году к ГИА;</w:t>
      </w:r>
      <w:proofErr w:type="gramEnd"/>
    </w:p>
    <w:p w:rsidR="003364EE" w:rsidRPr="00417546" w:rsidRDefault="003364EE" w:rsidP="003364EE">
      <w:pPr>
        <w:ind w:firstLine="540"/>
        <w:jc w:val="both"/>
        <w:rPr>
          <w:sz w:val="28"/>
          <w:szCs w:val="28"/>
        </w:rPr>
      </w:pPr>
      <w:proofErr w:type="gramStart"/>
      <w:r w:rsidRPr="00417546">
        <w:rPr>
          <w:sz w:val="28"/>
          <w:szCs w:val="28"/>
        </w:rPr>
        <w:t>б) в форме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детей-инвалидов и инвалидов, осваивающих образовательные программы основного общего образования.</w:t>
      </w:r>
      <w:proofErr w:type="gramEnd"/>
    </w:p>
    <w:p w:rsidR="00240713" w:rsidRDefault="00240713" w:rsidP="00240713">
      <w:pPr>
        <w:ind w:firstLine="540"/>
        <w:jc w:val="both"/>
        <w:rPr>
          <w:sz w:val="28"/>
          <w:szCs w:val="28"/>
        </w:rPr>
      </w:pPr>
      <w:r w:rsidRPr="00417546">
        <w:rPr>
          <w:sz w:val="28"/>
          <w:szCs w:val="28"/>
        </w:rPr>
        <w:lastRenderedPageBreak/>
        <w:t>в) в форме, устанавливаемой Министерством образования Новосибирской области, - для обучающихся образовательных организаций,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основе.</w:t>
      </w:r>
    </w:p>
    <w:p w:rsidR="006A3CFF" w:rsidRPr="00417546" w:rsidRDefault="006A3CFF" w:rsidP="00240713">
      <w:pPr>
        <w:ind w:firstLine="540"/>
        <w:jc w:val="both"/>
        <w:rPr>
          <w:sz w:val="28"/>
          <w:szCs w:val="28"/>
        </w:rPr>
      </w:pPr>
    </w:p>
    <w:p w:rsidR="00850095" w:rsidRDefault="00C33F9C" w:rsidP="00C33F9C">
      <w:pPr>
        <w:ind w:firstLine="540"/>
        <w:jc w:val="center"/>
        <w:rPr>
          <w:b/>
          <w:sz w:val="28"/>
          <w:szCs w:val="28"/>
        </w:rPr>
      </w:pPr>
      <w:r w:rsidRPr="00C33F9C">
        <w:rPr>
          <w:b/>
          <w:sz w:val="28"/>
          <w:szCs w:val="28"/>
        </w:rPr>
        <w:t>Итоговое собеседование</w:t>
      </w:r>
      <w:r w:rsidR="00480F37">
        <w:rPr>
          <w:b/>
          <w:sz w:val="28"/>
          <w:szCs w:val="28"/>
        </w:rPr>
        <w:t xml:space="preserve"> по русскому языку</w:t>
      </w:r>
    </w:p>
    <w:p w:rsidR="00C33F9C" w:rsidRDefault="00C33F9C" w:rsidP="00480F37">
      <w:pPr>
        <w:ind w:firstLine="540"/>
        <w:jc w:val="both"/>
        <w:rPr>
          <w:sz w:val="28"/>
          <w:szCs w:val="28"/>
        </w:rPr>
      </w:pPr>
      <w:r>
        <w:rPr>
          <w:sz w:val="28"/>
          <w:szCs w:val="28"/>
        </w:rPr>
        <w:t xml:space="preserve"> </w:t>
      </w:r>
      <w:r w:rsidRPr="00C33F9C">
        <w:rPr>
          <w:sz w:val="28"/>
          <w:szCs w:val="28"/>
        </w:rPr>
        <w:tab/>
        <w:t>Итоговое собеседование по русскому я</w:t>
      </w:r>
      <w:r w:rsidR="00480F37">
        <w:rPr>
          <w:sz w:val="28"/>
          <w:szCs w:val="28"/>
        </w:rPr>
        <w:t xml:space="preserve">зыку проводится для обучающихся, </w:t>
      </w:r>
      <w:r w:rsidRPr="00C33F9C">
        <w:rPr>
          <w:sz w:val="28"/>
          <w:szCs w:val="28"/>
        </w:rPr>
        <w:t>экстернов во вторую среду февраля по текстам, т</w:t>
      </w:r>
      <w:r w:rsidR="00480F37">
        <w:rPr>
          <w:sz w:val="28"/>
          <w:szCs w:val="28"/>
        </w:rPr>
        <w:t xml:space="preserve">емам и заданиям, </w:t>
      </w:r>
      <w:r>
        <w:rPr>
          <w:sz w:val="28"/>
          <w:szCs w:val="28"/>
        </w:rPr>
        <w:t xml:space="preserve">сформированным </w:t>
      </w:r>
      <w:proofErr w:type="spellStart"/>
      <w:r w:rsidRPr="00C33F9C">
        <w:rPr>
          <w:sz w:val="28"/>
          <w:szCs w:val="28"/>
        </w:rPr>
        <w:t>Рособрнадзором</w:t>
      </w:r>
      <w:proofErr w:type="spellEnd"/>
      <w:r w:rsidRPr="00C33F9C">
        <w:rPr>
          <w:sz w:val="28"/>
          <w:szCs w:val="28"/>
        </w:rPr>
        <w:t>.</w:t>
      </w:r>
      <w:r w:rsidR="00480F37">
        <w:rPr>
          <w:sz w:val="28"/>
          <w:szCs w:val="28"/>
        </w:rPr>
        <w:t xml:space="preserve"> </w:t>
      </w:r>
      <w:r w:rsidRPr="00C33F9C">
        <w:rPr>
          <w:sz w:val="28"/>
          <w:szCs w:val="28"/>
        </w:rPr>
        <w:tab/>
        <w:t>Для участия в итоговом собеседовани</w:t>
      </w:r>
      <w:r w:rsidR="00480F37">
        <w:rPr>
          <w:sz w:val="28"/>
          <w:szCs w:val="28"/>
        </w:rPr>
        <w:t xml:space="preserve">и по русскому языку обучающиеся </w:t>
      </w:r>
      <w:r w:rsidRPr="00C33F9C">
        <w:rPr>
          <w:sz w:val="28"/>
          <w:szCs w:val="28"/>
        </w:rPr>
        <w:t>подают заявления в образовательные орг</w:t>
      </w:r>
      <w:r w:rsidR="00480F37">
        <w:rPr>
          <w:sz w:val="28"/>
          <w:szCs w:val="28"/>
        </w:rPr>
        <w:t xml:space="preserve">анизации, в которых обучающиеся </w:t>
      </w:r>
      <w:r w:rsidRPr="00C33F9C">
        <w:rPr>
          <w:sz w:val="28"/>
          <w:szCs w:val="28"/>
        </w:rPr>
        <w:t xml:space="preserve">осваивают образовательные программы </w:t>
      </w:r>
      <w:r w:rsidR="00480F37">
        <w:rPr>
          <w:sz w:val="28"/>
          <w:szCs w:val="28"/>
        </w:rPr>
        <w:t xml:space="preserve">основного общего образования, </w:t>
      </w:r>
      <w:r w:rsidRPr="00C33F9C">
        <w:rPr>
          <w:sz w:val="28"/>
          <w:szCs w:val="28"/>
        </w:rPr>
        <w:t>а экстерны - в образовательную организаци</w:t>
      </w:r>
      <w:r w:rsidR="00480F37">
        <w:rPr>
          <w:sz w:val="28"/>
          <w:szCs w:val="28"/>
        </w:rPr>
        <w:t xml:space="preserve">ю по выбору экстерна. Указанные </w:t>
      </w:r>
      <w:r w:rsidRPr="00C33F9C">
        <w:rPr>
          <w:sz w:val="28"/>
          <w:szCs w:val="28"/>
        </w:rPr>
        <w:t xml:space="preserve">заявления подаются не </w:t>
      </w:r>
      <w:proofErr w:type="gramStart"/>
      <w:r w:rsidRPr="00C33F9C">
        <w:rPr>
          <w:sz w:val="28"/>
          <w:szCs w:val="28"/>
        </w:rPr>
        <w:t>позднее</w:t>
      </w:r>
      <w:proofErr w:type="gramEnd"/>
      <w:r w:rsidRPr="00C33F9C">
        <w:rPr>
          <w:sz w:val="28"/>
          <w:szCs w:val="28"/>
        </w:rPr>
        <w:t xml:space="preserve"> чем за две недели до начала проведения итогового</w:t>
      </w:r>
      <w:r w:rsidR="00480F37">
        <w:rPr>
          <w:sz w:val="28"/>
          <w:szCs w:val="28"/>
        </w:rPr>
        <w:t xml:space="preserve"> </w:t>
      </w:r>
      <w:r w:rsidRPr="00C33F9C">
        <w:rPr>
          <w:sz w:val="28"/>
          <w:szCs w:val="28"/>
        </w:rPr>
        <w:t>собеседования по русскому языку.</w:t>
      </w:r>
      <w:r w:rsidR="00480F37">
        <w:rPr>
          <w:sz w:val="28"/>
          <w:szCs w:val="28"/>
        </w:rPr>
        <w:t xml:space="preserve"> </w:t>
      </w:r>
    </w:p>
    <w:p w:rsidR="00480F37" w:rsidRDefault="00480F37" w:rsidP="00480F37">
      <w:pPr>
        <w:ind w:firstLine="540"/>
        <w:jc w:val="both"/>
        <w:rPr>
          <w:sz w:val="28"/>
          <w:szCs w:val="28"/>
        </w:rPr>
      </w:pPr>
      <w:r>
        <w:rPr>
          <w:sz w:val="28"/>
          <w:szCs w:val="28"/>
        </w:rPr>
        <w:t xml:space="preserve">В </w:t>
      </w:r>
      <w:r w:rsidR="002244D2">
        <w:rPr>
          <w:sz w:val="28"/>
          <w:szCs w:val="28"/>
        </w:rPr>
        <w:t>ноябре</w:t>
      </w:r>
      <w:r>
        <w:rPr>
          <w:sz w:val="28"/>
          <w:szCs w:val="28"/>
        </w:rPr>
        <w:t xml:space="preserve"> 2020 года</w:t>
      </w:r>
      <w:r w:rsidRPr="00480F37">
        <w:rPr>
          <w:sz w:val="28"/>
          <w:szCs w:val="28"/>
        </w:rPr>
        <w:t xml:space="preserve"> </w:t>
      </w:r>
      <w:proofErr w:type="spellStart"/>
      <w:r w:rsidRPr="00480F37">
        <w:rPr>
          <w:sz w:val="28"/>
          <w:szCs w:val="28"/>
        </w:rPr>
        <w:t>Рособрнадзором</w:t>
      </w:r>
      <w:proofErr w:type="spellEnd"/>
      <w:r w:rsidRPr="00480F37">
        <w:rPr>
          <w:sz w:val="28"/>
          <w:szCs w:val="28"/>
        </w:rPr>
        <w:t xml:space="preserve"> и </w:t>
      </w:r>
      <w:proofErr w:type="spellStart"/>
      <w:r w:rsidRPr="00480F37">
        <w:rPr>
          <w:sz w:val="28"/>
          <w:szCs w:val="28"/>
        </w:rPr>
        <w:t>Минпросвещения</w:t>
      </w:r>
      <w:proofErr w:type="spellEnd"/>
      <w:r w:rsidRPr="00480F37">
        <w:rPr>
          <w:sz w:val="28"/>
          <w:szCs w:val="28"/>
        </w:rPr>
        <w:t xml:space="preserve"> России</w:t>
      </w:r>
      <w:r>
        <w:rPr>
          <w:sz w:val="28"/>
          <w:szCs w:val="28"/>
        </w:rPr>
        <w:t xml:space="preserve"> принято решение, которое </w:t>
      </w:r>
      <w:r w:rsidRPr="00480F37">
        <w:rPr>
          <w:sz w:val="28"/>
          <w:szCs w:val="28"/>
        </w:rPr>
        <w:t xml:space="preserve"> одобрено на заседании Оперативного штаба по предупреждению завоза и распространения новой </w:t>
      </w:r>
      <w:proofErr w:type="spellStart"/>
      <w:r w:rsidRPr="00480F37">
        <w:rPr>
          <w:sz w:val="28"/>
          <w:szCs w:val="28"/>
        </w:rPr>
        <w:t>коронавирусной</w:t>
      </w:r>
      <w:proofErr w:type="spellEnd"/>
      <w:r w:rsidRPr="00480F37">
        <w:rPr>
          <w:sz w:val="28"/>
          <w:szCs w:val="28"/>
        </w:rPr>
        <w:t xml:space="preserve"> инфекции на т</w:t>
      </w:r>
      <w:r>
        <w:rPr>
          <w:sz w:val="28"/>
          <w:szCs w:val="28"/>
        </w:rPr>
        <w:t>ерритории Российской Федерации</w:t>
      </w:r>
      <w:r w:rsidR="00AD34B1">
        <w:rPr>
          <w:sz w:val="28"/>
          <w:szCs w:val="28"/>
        </w:rPr>
        <w:t>,</w:t>
      </w:r>
      <w:r>
        <w:rPr>
          <w:sz w:val="28"/>
          <w:szCs w:val="28"/>
        </w:rPr>
        <w:t xml:space="preserve"> </w:t>
      </w:r>
      <w:r w:rsidRPr="00480F37">
        <w:rPr>
          <w:sz w:val="28"/>
          <w:szCs w:val="28"/>
        </w:rPr>
        <w:t>об изменении формата проведения итогового собеседования по русскому языку</w:t>
      </w:r>
      <w:r>
        <w:rPr>
          <w:sz w:val="28"/>
          <w:szCs w:val="28"/>
        </w:rPr>
        <w:t>.</w:t>
      </w:r>
    </w:p>
    <w:p w:rsidR="00480F37" w:rsidRPr="00C33F9C" w:rsidRDefault="006D3010" w:rsidP="00480F37">
      <w:pPr>
        <w:ind w:firstLine="540"/>
        <w:jc w:val="both"/>
        <w:rPr>
          <w:sz w:val="28"/>
          <w:szCs w:val="28"/>
        </w:rPr>
      </w:pPr>
      <w:r>
        <w:rPr>
          <w:sz w:val="28"/>
          <w:szCs w:val="28"/>
        </w:rPr>
        <w:t xml:space="preserve">В соответствии с расписанием </w:t>
      </w:r>
      <w:r w:rsidR="00480F37" w:rsidRPr="00480F37">
        <w:rPr>
          <w:sz w:val="28"/>
          <w:szCs w:val="28"/>
        </w:rPr>
        <w:t xml:space="preserve">итоговое собеседование </w:t>
      </w:r>
      <w:r w:rsidR="002244D2">
        <w:rPr>
          <w:sz w:val="28"/>
          <w:szCs w:val="28"/>
        </w:rPr>
        <w:t xml:space="preserve">по русскому языку </w:t>
      </w:r>
      <w:r w:rsidR="007200A4">
        <w:rPr>
          <w:sz w:val="28"/>
          <w:szCs w:val="28"/>
        </w:rPr>
        <w:t>состоится</w:t>
      </w:r>
      <w:r w:rsidR="00480F37" w:rsidRPr="00480F37">
        <w:rPr>
          <w:sz w:val="28"/>
          <w:szCs w:val="28"/>
        </w:rPr>
        <w:t xml:space="preserve"> 10 февраля 2021 года и в дополнительные сроки 10 марта и 17 мая 2021 года. При сохранении неблагоприятной эпидемиологической обстановки </w:t>
      </w:r>
      <w:r>
        <w:rPr>
          <w:sz w:val="28"/>
          <w:szCs w:val="28"/>
        </w:rPr>
        <w:t xml:space="preserve">собеседование будет проводиться </w:t>
      </w:r>
      <w:r w:rsidR="00480F37" w:rsidRPr="00480F37">
        <w:rPr>
          <w:sz w:val="28"/>
          <w:szCs w:val="28"/>
        </w:rPr>
        <w:t>по решению региональных органов исполнительной власти в дистанционном формате с использованием информационно-коммуникационных технологий.</w:t>
      </w:r>
    </w:p>
    <w:p w:rsidR="00C33F9C" w:rsidRPr="00C33F9C" w:rsidRDefault="00480F37" w:rsidP="00C33F9C">
      <w:pPr>
        <w:ind w:firstLine="540"/>
        <w:jc w:val="center"/>
        <w:rPr>
          <w:sz w:val="28"/>
          <w:szCs w:val="28"/>
        </w:rPr>
      </w:pPr>
      <w:r>
        <w:rPr>
          <w:sz w:val="28"/>
          <w:szCs w:val="28"/>
        </w:rPr>
        <w:t xml:space="preserve"> </w:t>
      </w:r>
    </w:p>
    <w:p w:rsidR="00C33F9C" w:rsidRPr="00480F37" w:rsidRDefault="00480F37" w:rsidP="00480F37">
      <w:pPr>
        <w:ind w:firstLine="540"/>
        <w:jc w:val="center"/>
        <w:rPr>
          <w:b/>
          <w:sz w:val="28"/>
          <w:szCs w:val="28"/>
        </w:rPr>
      </w:pPr>
      <w:r w:rsidRPr="00480F37">
        <w:rPr>
          <w:b/>
          <w:sz w:val="28"/>
          <w:szCs w:val="28"/>
        </w:rPr>
        <w:t>Результат итогового собеседования</w:t>
      </w:r>
      <w:r w:rsidR="002244D2">
        <w:rPr>
          <w:b/>
          <w:sz w:val="28"/>
          <w:szCs w:val="28"/>
        </w:rPr>
        <w:t xml:space="preserve"> по русскому языку</w:t>
      </w:r>
    </w:p>
    <w:p w:rsidR="00480F37" w:rsidRDefault="00C33F9C" w:rsidP="00480F37">
      <w:pPr>
        <w:ind w:firstLine="540"/>
        <w:jc w:val="both"/>
        <w:rPr>
          <w:sz w:val="28"/>
          <w:szCs w:val="28"/>
        </w:rPr>
      </w:pPr>
      <w:r w:rsidRPr="00C33F9C">
        <w:rPr>
          <w:sz w:val="28"/>
          <w:szCs w:val="28"/>
        </w:rPr>
        <w:t xml:space="preserve">Результатом итогового собеседования по </w:t>
      </w:r>
      <w:r w:rsidR="00480F37">
        <w:rPr>
          <w:sz w:val="28"/>
          <w:szCs w:val="28"/>
        </w:rPr>
        <w:t xml:space="preserve">русскому языку является «зачет» или «незачет». </w:t>
      </w:r>
    </w:p>
    <w:p w:rsidR="00C33F9C" w:rsidRPr="00C33F9C" w:rsidRDefault="00C33F9C" w:rsidP="00480F37">
      <w:pPr>
        <w:ind w:firstLine="540"/>
        <w:jc w:val="both"/>
        <w:rPr>
          <w:sz w:val="28"/>
          <w:szCs w:val="28"/>
        </w:rPr>
      </w:pPr>
      <w:r w:rsidRPr="00C33F9C">
        <w:rPr>
          <w:sz w:val="28"/>
          <w:szCs w:val="28"/>
        </w:rPr>
        <w:t xml:space="preserve">Повторно допускаются к итоговому </w:t>
      </w:r>
      <w:r w:rsidR="00480F37">
        <w:rPr>
          <w:sz w:val="28"/>
          <w:szCs w:val="28"/>
        </w:rPr>
        <w:t xml:space="preserve">собеседованию по русскому языку </w:t>
      </w:r>
      <w:r w:rsidRPr="00C33F9C">
        <w:rPr>
          <w:sz w:val="28"/>
          <w:szCs w:val="28"/>
        </w:rPr>
        <w:t>в дополнительные сроки в текущем учебном году (во вторую рабочую среду марта</w:t>
      </w:r>
      <w:r w:rsidR="00480F37">
        <w:rPr>
          <w:sz w:val="28"/>
          <w:szCs w:val="28"/>
        </w:rPr>
        <w:t xml:space="preserve"> </w:t>
      </w:r>
      <w:r w:rsidRPr="00C33F9C">
        <w:rPr>
          <w:sz w:val="28"/>
          <w:szCs w:val="28"/>
        </w:rPr>
        <w:t>и первый рабочий понедельник мая) следующие обучающиеся, экстерны:</w:t>
      </w:r>
    </w:p>
    <w:p w:rsidR="00C33F9C" w:rsidRPr="00C33F9C" w:rsidRDefault="00C33F9C" w:rsidP="00480F37">
      <w:pPr>
        <w:ind w:firstLine="540"/>
        <w:jc w:val="both"/>
        <w:rPr>
          <w:sz w:val="28"/>
          <w:szCs w:val="28"/>
        </w:rPr>
      </w:pPr>
      <w:r w:rsidRPr="00C33F9C">
        <w:rPr>
          <w:sz w:val="28"/>
          <w:szCs w:val="28"/>
        </w:rPr>
        <w:t>получившие по итоговому собесед</w:t>
      </w:r>
      <w:r w:rsidR="00480F37">
        <w:rPr>
          <w:sz w:val="28"/>
          <w:szCs w:val="28"/>
        </w:rPr>
        <w:t xml:space="preserve">ованию по русскому языку </w:t>
      </w:r>
      <w:r w:rsidRPr="00C33F9C">
        <w:rPr>
          <w:sz w:val="28"/>
          <w:szCs w:val="28"/>
        </w:rPr>
        <w:t>неудовлетворительный результат («незачет»);</w:t>
      </w:r>
    </w:p>
    <w:p w:rsidR="00C33F9C" w:rsidRPr="00C33F9C" w:rsidRDefault="00C33F9C" w:rsidP="00480F37">
      <w:pPr>
        <w:ind w:firstLine="540"/>
        <w:jc w:val="both"/>
        <w:rPr>
          <w:sz w:val="28"/>
          <w:szCs w:val="28"/>
        </w:rPr>
      </w:pPr>
      <w:r w:rsidRPr="00C33F9C">
        <w:rPr>
          <w:sz w:val="28"/>
          <w:szCs w:val="28"/>
        </w:rPr>
        <w:t xml:space="preserve">не </w:t>
      </w:r>
      <w:proofErr w:type="gramStart"/>
      <w:r w:rsidRPr="00C33F9C">
        <w:rPr>
          <w:sz w:val="28"/>
          <w:szCs w:val="28"/>
        </w:rPr>
        <w:t>явившиеся</w:t>
      </w:r>
      <w:proofErr w:type="gramEnd"/>
      <w:r w:rsidRPr="00C33F9C">
        <w:rPr>
          <w:sz w:val="28"/>
          <w:szCs w:val="28"/>
        </w:rPr>
        <w:t xml:space="preserve"> на итоговое собеседование по русскому языку по уважительным</w:t>
      </w:r>
    </w:p>
    <w:p w:rsidR="00C33F9C" w:rsidRPr="00C33F9C" w:rsidRDefault="00C33F9C" w:rsidP="00480F37">
      <w:pPr>
        <w:ind w:firstLine="540"/>
        <w:jc w:val="both"/>
        <w:rPr>
          <w:sz w:val="28"/>
          <w:szCs w:val="28"/>
        </w:rPr>
      </w:pPr>
      <w:r w:rsidRPr="00C33F9C">
        <w:rPr>
          <w:sz w:val="28"/>
          <w:szCs w:val="28"/>
        </w:rPr>
        <w:t>причинам (болезнь или иные обстоятельства), подтвержденным документально;</w:t>
      </w:r>
    </w:p>
    <w:p w:rsidR="00C33F9C" w:rsidRPr="00C33F9C" w:rsidRDefault="00C33F9C" w:rsidP="00480F37">
      <w:pPr>
        <w:ind w:firstLine="540"/>
        <w:jc w:val="both"/>
        <w:rPr>
          <w:sz w:val="28"/>
          <w:szCs w:val="28"/>
        </w:rPr>
      </w:pPr>
      <w:r w:rsidRPr="00C33F9C">
        <w:rPr>
          <w:sz w:val="28"/>
          <w:szCs w:val="28"/>
        </w:rPr>
        <w:t xml:space="preserve">не </w:t>
      </w:r>
      <w:proofErr w:type="gramStart"/>
      <w:r w:rsidRPr="00C33F9C">
        <w:rPr>
          <w:sz w:val="28"/>
          <w:szCs w:val="28"/>
        </w:rPr>
        <w:t>завершившие</w:t>
      </w:r>
      <w:proofErr w:type="gramEnd"/>
      <w:r w:rsidRPr="00C33F9C">
        <w:rPr>
          <w:sz w:val="28"/>
          <w:szCs w:val="28"/>
        </w:rPr>
        <w:t xml:space="preserve"> итоговое собеседование по русскому языку по уважительным</w:t>
      </w:r>
    </w:p>
    <w:p w:rsidR="00C33F9C" w:rsidRPr="00C33F9C" w:rsidRDefault="00C33F9C" w:rsidP="00480F37">
      <w:pPr>
        <w:ind w:firstLine="540"/>
        <w:jc w:val="both"/>
        <w:rPr>
          <w:sz w:val="28"/>
          <w:szCs w:val="28"/>
        </w:rPr>
      </w:pPr>
      <w:r w:rsidRPr="00C33F9C">
        <w:rPr>
          <w:sz w:val="28"/>
          <w:szCs w:val="28"/>
        </w:rPr>
        <w:t xml:space="preserve">причинам (болезнь или иные </w:t>
      </w:r>
      <w:r w:rsidR="00480F37">
        <w:rPr>
          <w:sz w:val="28"/>
          <w:szCs w:val="28"/>
        </w:rPr>
        <w:t xml:space="preserve">обстоятельства), подтвержденным </w:t>
      </w:r>
      <w:r w:rsidRPr="00C33F9C">
        <w:rPr>
          <w:sz w:val="28"/>
          <w:szCs w:val="28"/>
        </w:rPr>
        <w:t>документально.</w:t>
      </w:r>
    </w:p>
    <w:p w:rsidR="00AD34B1" w:rsidRDefault="00AD34B1" w:rsidP="00871C17">
      <w:pPr>
        <w:pStyle w:val="ConsPlusNormal"/>
        <w:widowControl/>
        <w:ind w:firstLine="540"/>
        <w:jc w:val="center"/>
        <w:rPr>
          <w:rFonts w:ascii="Times New Roman" w:hAnsi="Times New Roman" w:cs="Times New Roman"/>
          <w:b/>
          <w:sz w:val="28"/>
          <w:szCs w:val="28"/>
        </w:rPr>
      </w:pPr>
    </w:p>
    <w:p w:rsidR="002775A6" w:rsidRPr="00417546" w:rsidRDefault="00871C17" w:rsidP="00871C17">
      <w:pPr>
        <w:pStyle w:val="ConsPlusNormal"/>
        <w:widowControl/>
        <w:ind w:firstLine="540"/>
        <w:jc w:val="center"/>
        <w:rPr>
          <w:rFonts w:ascii="Times New Roman" w:hAnsi="Times New Roman" w:cs="Times New Roman"/>
          <w:b/>
          <w:sz w:val="28"/>
          <w:szCs w:val="28"/>
        </w:rPr>
      </w:pPr>
      <w:r w:rsidRPr="00417546">
        <w:rPr>
          <w:rFonts w:ascii="Times New Roman" w:hAnsi="Times New Roman" w:cs="Times New Roman"/>
          <w:b/>
          <w:sz w:val="28"/>
          <w:szCs w:val="28"/>
        </w:rPr>
        <w:t xml:space="preserve">Организация </w:t>
      </w:r>
      <w:r w:rsidR="00EF2391" w:rsidRPr="00417546">
        <w:rPr>
          <w:rFonts w:ascii="Times New Roman" w:hAnsi="Times New Roman" w:cs="Times New Roman"/>
          <w:b/>
          <w:sz w:val="28"/>
          <w:szCs w:val="28"/>
        </w:rPr>
        <w:t>ГИА</w:t>
      </w:r>
    </w:p>
    <w:p w:rsidR="00277C2E" w:rsidRPr="00417546" w:rsidRDefault="00277C2E" w:rsidP="00A32A7C">
      <w:pPr>
        <w:autoSpaceDE w:val="0"/>
        <w:autoSpaceDN w:val="0"/>
        <w:adjustRightInd w:val="0"/>
        <w:ind w:firstLine="709"/>
        <w:jc w:val="both"/>
        <w:rPr>
          <w:bCs/>
          <w:sz w:val="28"/>
          <w:szCs w:val="28"/>
        </w:rPr>
      </w:pPr>
      <w:r w:rsidRPr="00417546">
        <w:rPr>
          <w:bCs/>
          <w:sz w:val="28"/>
          <w:szCs w:val="28"/>
        </w:rPr>
        <w:lastRenderedPageBreak/>
        <w:t xml:space="preserve">Организацию  и координацию работ по подготовке и проведению </w:t>
      </w:r>
      <w:r w:rsidR="00EF2391" w:rsidRPr="00417546">
        <w:rPr>
          <w:bCs/>
          <w:sz w:val="28"/>
          <w:szCs w:val="28"/>
        </w:rPr>
        <w:t>ГИА</w:t>
      </w:r>
      <w:r w:rsidRPr="00417546">
        <w:rPr>
          <w:bCs/>
          <w:sz w:val="28"/>
          <w:szCs w:val="28"/>
        </w:rPr>
        <w:t xml:space="preserve"> осуществляет Государственная экзаменационная комиссия (далее - ГЭК), которая </w:t>
      </w:r>
      <w:r w:rsidR="00B52A0B" w:rsidRPr="00417546">
        <w:rPr>
          <w:bCs/>
          <w:sz w:val="28"/>
          <w:szCs w:val="28"/>
        </w:rPr>
        <w:t>утверждается</w:t>
      </w:r>
      <w:r w:rsidRPr="00417546">
        <w:rPr>
          <w:bCs/>
          <w:sz w:val="28"/>
          <w:szCs w:val="28"/>
        </w:rPr>
        <w:t xml:space="preserve"> приказом Министерства образования Новосибирской области.</w:t>
      </w:r>
    </w:p>
    <w:p w:rsidR="00277C2E" w:rsidRPr="00417546" w:rsidRDefault="00277C2E" w:rsidP="00A32A7C">
      <w:pPr>
        <w:autoSpaceDE w:val="0"/>
        <w:autoSpaceDN w:val="0"/>
        <w:adjustRightInd w:val="0"/>
        <w:ind w:firstLine="709"/>
        <w:jc w:val="both"/>
        <w:rPr>
          <w:bCs/>
          <w:sz w:val="28"/>
          <w:szCs w:val="28"/>
        </w:rPr>
      </w:pPr>
      <w:r w:rsidRPr="00417546">
        <w:rPr>
          <w:bCs/>
          <w:sz w:val="28"/>
          <w:szCs w:val="28"/>
        </w:rPr>
        <w:t xml:space="preserve">Организационно-территориальная схема проведения </w:t>
      </w:r>
      <w:r w:rsidR="004F0989" w:rsidRPr="00417546">
        <w:rPr>
          <w:bCs/>
          <w:sz w:val="28"/>
          <w:szCs w:val="28"/>
        </w:rPr>
        <w:t>ГИА</w:t>
      </w:r>
      <w:r w:rsidRPr="00417546">
        <w:rPr>
          <w:bCs/>
          <w:sz w:val="28"/>
          <w:szCs w:val="28"/>
        </w:rPr>
        <w:t xml:space="preserve">, в том числе, определение мест регистрации на сдачу </w:t>
      </w:r>
      <w:r w:rsidR="00797E2C" w:rsidRPr="00417546">
        <w:rPr>
          <w:bCs/>
          <w:sz w:val="28"/>
          <w:szCs w:val="28"/>
        </w:rPr>
        <w:t>О</w:t>
      </w:r>
      <w:r w:rsidRPr="00417546">
        <w:rPr>
          <w:bCs/>
          <w:sz w:val="28"/>
          <w:szCs w:val="28"/>
        </w:rPr>
        <w:t>ГЭ, количество и места расположения пунктов проведения экзамена (далее - ППЭ),  распределение между ними участников</w:t>
      </w:r>
      <w:r w:rsidR="0037479B" w:rsidRPr="00417546">
        <w:rPr>
          <w:bCs/>
          <w:sz w:val="28"/>
          <w:szCs w:val="28"/>
        </w:rPr>
        <w:t xml:space="preserve">  ОГЭ</w:t>
      </w:r>
      <w:r w:rsidRPr="00417546">
        <w:rPr>
          <w:bCs/>
          <w:sz w:val="28"/>
          <w:szCs w:val="28"/>
        </w:rPr>
        <w:t xml:space="preserve">, состав предметной комиссии для проверки </w:t>
      </w:r>
      <w:r w:rsidR="008F1747" w:rsidRPr="00417546">
        <w:rPr>
          <w:bCs/>
          <w:sz w:val="28"/>
          <w:szCs w:val="28"/>
        </w:rPr>
        <w:t>развёрнутых ответов</w:t>
      </w:r>
      <w:r w:rsidRPr="00417546">
        <w:rPr>
          <w:bCs/>
          <w:sz w:val="28"/>
          <w:szCs w:val="28"/>
        </w:rPr>
        <w:t xml:space="preserve"> участников </w:t>
      </w:r>
      <w:r w:rsidR="00797E2C" w:rsidRPr="00417546">
        <w:rPr>
          <w:bCs/>
          <w:sz w:val="28"/>
          <w:szCs w:val="28"/>
        </w:rPr>
        <w:t>О</w:t>
      </w:r>
      <w:r w:rsidRPr="00417546">
        <w:rPr>
          <w:bCs/>
          <w:sz w:val="28"/>
          <w:szCs w:val="28"/>
        </w:rPr>
        <w:t>ГЭ, конфликтной комиссии и т.д. определя</w:t>
      </w:r>
      <w:r w:rsidR="00250D82" w:rsidRPr="00417546">
        <w:rPr>
          <w:bCs/>
          <w:sz w:val="28"/>
          <w:szCs w:val="28"/>
        </w:rPr>
        <w:t>ю</w:t>
      </w:r>
      <w:r w:rsidRPr="00417546">
        <w:rPr>
          <w:bCs/>
          <w:sz w:val="28"/>
          <w:szCs w:val="28"/>
        </w:rPr>
        <w:t>тся приказом Министерства образования Новосибирской области.</w:t>
      </w:r>
    </w:p>
    <w:p w:rsidR="00281A21" w:rsidRPr="00417546" w:rsidRDefault="00277C2E" w:rsidP="00A32A7C">
      <w:pPr>
        <w:autoSpaceDE w:val="0"/>
        <w:autoSpaceDN w:val="0"/>
        <w:adjustRightInd w:val="0"/>
        <w:ind w:firstLine="709"/>
        <w:jc w:val="both"/>
        <w:rPr>
          <w:sz w:val="28"/>
          <w:szCs w:val="28"/>
        </w:rPr>
      </w:pPr>
      <w:r w:rsidRPr="00417546">
        <w:rPr>
          <w:bCs/>
          <w:sz w:val="28"/>
          <w:szCs w:val="28"/>
        </w:rPr>
        <w:t xml:space="preserve">Организационное и технологическое обеспечение проведения </w:t>
      </w:r>
      <w:r w:rsidR="004D64B9" w:rsidRPr="00417546">
        <w:rPr>
          <w:bCs/>
          <w:sz w:val="28"/>
          <w:szCs w:val="28"/>
        </w:rPr>
        <w:t>О</w:t>
      </w:r>
      <w:r w:rsidRPr="00417546">
        <w:rPr>
          <w:bCs/>
          <w:sz w:val="28"/>
          <w:szCs w:val="28"/>
        </w:rPr>
        <w:t>ГЭ осуществляется Региональн</w:t>
      </w:r>
      <w:r w:rsidR="00115131" w:rsidRPr="00417546">
        <w:rPr>
          <w:bCs/>
          <w:sz w:val="28"/>
          <w:szCs w:val="28"/>
        </w:rPr>
        <w:t>ым</w:t>
      </w:r>
      <w:r w:rsidRPr="00417546">
        <w:rPr>
          <w:bCs/>
          <w:sz w:val="28"/>
          <w:szCs w:val="28"/>
        </w:rPr>
        <w:t xml:space="preserve"> центр</w:t>
      </w:r>
      <w:r w:rsidR="00115131" w:rsidRPr="00417546">
        <w:rPr>
          <w:bCs/>
          <w:sz w:val="28"/>
          <w:szCs w:val="28"/>
        </w:rPr>
        <w:t>ом</w:t>
      </w:r>
      <w:r w:rsidRPr="00417546">
        <w:rPr>
          <w:bCs/>
          <w:sz w:val="28"/>
          <w:szCs w:val="28"/>
        </w:rPr>
        <w:t xml:space="preserve"> обработки информации </w:t>
      </w:r>
      <w:r w:rsidR="007265F3" w:rsidRPr="00417546">
        <w:rPr>
          <w:bCs/>
          <w:sz w:val="28"/>
          <w:szCs w:val="28"/>
        </w:rPr>
        <w:t>(далее – РЦОИ)</w:t>
      </w:r>
      <w:r w:rsidR="00115131" w:rsidRPr="00417546">
        <w:rPr>
          <w:bCs/>
          <w:sz w:val="28"/>
          <w:szCs w:val="28"/>
        </w:rPr>
        <w:t>.</w:t>
      </w:r>
      <w:r w:rsidR="007265F3" w:rsidRPr="00417546">
        <w:rPr>
          <w:bCs/>
          <w:sz w:val="28"/>
          <w:szCs w:val="28"/>
        </w:rPr>
        <w:t xml:space="preserve"> </w:t>
      </w:r>
      <w:r w:rsidR="00281A21" w:rsidRPr="00417546">
        <w:rPr>
          <w:bCs/>
          <w:sz w:val="28"/>
          <w:szCs w:val="28"/>
        </w:rPr>
        <w:t xml:space="preserve">Сайт РЦОИ - </w:t>
      </w:r>
      <w:hyperlink r:id="rId12" w:history="1">
        <w:r w:rsidR="00281A21" w:rsidRPr="00417546">
          <w:rPr>
            <w:sz w:val="28"/>
            <w:szCs w:val="28"/>
          </w:rPr>
          <w:t>http://www.nimro.ru/</w:t>
        </w:r>
      </w:hyperlink>
      <w:r w:rsidR="00281A21" w:rsidRPr="00417546">
        <w:rPr>
          <w:sz w:val="28"/>
          <w:szCs w:val="28"/>
        </w:rPr>
        <w:t>.</w:t>
      </w:r>
    </w:p>
    <w:p w:rsidR="00444E0D" w:rsidRPr="00417546" w:rsidRDefault="00444E0D" w:rsidP="007265F3">
      <w:pPr>
        <w:autoSpaceDE w:val="0"/>
        <w:autoSpaceDN w:val="0"/>
        <w:adjustRightInd w:val="0"/>
        <w:jc w:val="both"/>
        <w:rPr>
          <w:bCs/>
          <w:sz w:val="28"/>
          <w:szCs w:val="28"/>
        </w:rPr>
      </w:pPr>
    </w:p>
    <w:p w:rsidR="00277C2E" w:rsidRPr="00417546" w:rsidRDefault="00277C2E" w:rsidP="00277C2E">
      <w:pPr>
        <w:ind w:firstLine="540"/>
        <w:jc w:val="center"/>
        <w:rPr>
          <w:b/>
          <w:sz w:val="28"/>
          <w:szCs w:val="28"/>
        </w:rPr>
      </w:pPr>
      <w:r w:rsidRPr="00417546">
        <w:rPr>
          <w:b/>
          <w:sz w:val="28"/>
          <w:szCs w:val="28"/>
        </w:rPr>
        <w:t xml:space="preserve">Где можно ознакомиться с материалами </w:t>
      </w:r>
      <w:r w:rsidR="00EF2391" w:rsidRPr="00417546">
        <w:rPr>
          <w:b/>
          <w:sz w:val="28"/>
          <w:szCs w:val="28"/>
        </w:rPr>
        <w:t>ГИА</w:t>
      </w:r>
      <w:r w:rsidR="00C74742" w:rsidRPr="00417546">
        <w:rPr>
          <w:b/>
          <w:sz w:val="28"/>
          <w:szCs w:val="28"/>
        </w:rPr>
        <w:t xml:space="preserve"> </w:t>
      </w:r>
    </w:p>
    <w:p w:rsidR="00CD6C33" w:rsidRPr="00417546" w:rsidRDefault="00A4416B" w:rsidP="00C74165">
      <w:pPr>
        <w:ind w:firstLine="709"/>
        <w:jc w:val="both"/>
        <w:rPr>
          <w:sz w:val="28"/>
          <w:szCs w:val="28"/>
        </w:rPr>
      </w:pPr>
      <w:r w:rsidRPr="00417546">
        <w:rPr>
          <w:sz w:val="28"/>
          <w:szCs w:val="28"/>
        </w:rPr>
        <w:t xml:space="preserve">КИМ </w:t>
      </w:r>
      <w:r w:rsidR="00277C2E" w:rsidRPr="00417546">
        <w:rPr>
          <w:sz w:val="28"/>
          <w:szCs w:val="28"/>
        </w:rPr>
        <w:t xml:space="preserve"> разрабатываются федеральным государственным бюджетным научным учреждением  «Федеральный институт педагогических измерений» (далее - ФГБНУ</w:t>
      </w:r>
      <w:r w:rsidR="00250D82" w:rsidRPr="00417546">
        <w:rPr>
          <w:sz w:val="28"/>
          <w:szCs w:val="28"/>
        </w:rPr>
        <w:t xml:space="preserve"> «ФИПИ»). </w:t>
      </w:r>
      <w:r w:rsidR="00761D74" w:rsidRPr="00417546">
        <w:rPr>
          <w:sz w:val="28"/>
          <w:szCs w:val="28"/>
        </w:rPr>
        <w:t xml:space="preserve"> </w:t>
      </w:r>
    </w:p>
    <w:p w:rsidR="00B7594E" w:rsidRPr="00417546" w:rsidRDefault="00250D82" w:rsidP="00C74165">
      <w:pPr>
        <w:ind w:firstLine="709"/>
        <w:jc w:val="both"/>
        <w:rPr>
          <w:sz w:val="28"/>
          <w:szCs w:val="28"/>
        </w:rPr>
      </w:pPr>
      <w:r w:rsidRPr="00417546">
        <w:rPr>
          <w:sz w:val="28"/>
          <w:szCs w:val="28"/>
        </w:rPr>
        <w:t>На сайте ФГНБУ «ФИПИ»</w:t>
      </w:r>
      <w:r w:rsidR="008F1747" w:rsidRPr="00417546">
        <w:rPr>
          <w:sz w:val="28"/>
          <w:szCs w:val="28"/>
        </w:rPr>
        <w:t xml:space="preserve"> </w:t>
      </w:r>
      <w:r w:rsidR="00277C2E" w:rsidRPr="00417546">
        <w:rPr>
          <w:sz w:val="28"/>
          <w:szCs w:val="28"/>
        </w:rPr>
        <w:t>(</w:t>
      </w:r>
      <w:hyperlink r:id="rId13" w:history="1">
        <w:r w:rsidR="00CD6C33" w:rsidRPr="00417546">
          <w:rPr>
            <w:rStyle w:val="a3"/>
            <w:color w:val="auto"/>
            <w:sz w:val="28"/>
            <w:szCs w:val="28"/>
            <w:u w:val="none"/>
          </w:rPr>
          <w:t>http://www.fipi.ru/content/otkrytyy-bank-zadaniy-oge</w:t>
        </w:r>
      </w:hyperlink>
      <w:r w:rsidR="00CD6C33" w:rsidRPr="00417546">
        <w:rPr>
          <w:sz w:val="28"/>
          <w:szCs w:val="28"/>
        </w:rPr>
        <w:t xml:space="preserve">) </w:t>
      </w:r>
      <w:r w:rsidR="00277C2E" w:rsidRPr="00417546">
        <w:rPr>
          <w:sz w:val="28"/>
          <w:szCs w:val="28"/>
        </w:rPr>
        <w:t xml:space="preserve">представлены демонстрационные версии КИМ, </w:t>
      </w:r>
      <w:r w:rsidR="00AD20EF" w:rsidRPr="00417546">
        <w:rPr>
          <w:sz w:val="28"/>
          <w:szCs w:val="28"/>
        </w:rPr>
        <w:t>включая</w:t>
      </w:r>
      <w:r w:rsidR="00277C2E" w:rsidRPr="00417546">
        <w:rPr>
          <w:sz w:val="28"/>
          <w:szCs w:val="28"/>
        </w:rPr>
        <w:t xml:space="preserve"> 20</w:t>
      </w:r>
      <w:r w:rsidR="00E748B3" w:rsidRPr="00417546">
        <w:rPr>
          <w:sz w:val="28"/>
          <w:szCs w:val="28"/>
        </w:rPr>
        <w:t>2</w:t>
      </w:r>
      <w:r w:rsidR="00417546" w:rsidRPr="00417546">
        <w:rPr>
          <w:sz w:val="28"/>
          <w:szCs w:val="28"/>
        </w:rPr>
        <w:t>1</w:t>
      </w:r>
      <w:r w:rsidR="00E748B3" w:rsidRPr="00417546">
        <w:rPr>
          <w:sz w:val="28"/>
          <w:szCs w:val="28"/>
        </w:rPr>
        <w:t xml:space="preserve"> </w:t>
      </w:r>
      <w:r w:rsidR="00AD20EF" w:rsidRPr="00417546">
        <w:rPr>
          <w:sz w:val="28"/>
          <w:szCs w:val="28"/>
        </w:rPr>
        <w:t>год</w:t>
      </w:r>
      <w:r w:rsidR="0089168A" w:rsidRPr="00417546">
        <w:rPr>
          <w:sz w:val="28"/>
          <w:szCs w:val="28"/>
        </w:rPr>
        <w:t>,</w:t>
      </w:r>
      <w:r w:rsidR="007A7A84" w:rsidRPr="00417546">
        <w:rPr>
          <w:sz w:val="28"/>
          <w:szCs w:val="28"/>
        </w:rPr>
        <w:t xml:space="preserve"> и открытый банк заданий </w:t>
      </w:r>
      <w:r w:rsidR="00EF2391" w:rsidRPr="00417546">
        <w:rPr>
          <w:sz w:val="28"/>
          <w:szCs w:val="28"/>
        </w:rPr>
        <w:t>ГИА</w:t>
      </w:r>
      <w:r w:rsidR="007A7A84" w:rsidRPr="00417546">
        <w:rPr>
          <w:sz w:val="28"/>
          <w:szCs w:val="28"/>
        </w:rPr>
        <w:t xml:space="preserve">, который предназначен для ознакомления будущих участников экзаменов и всех заинтересованных лиц с заданиями </w:t>
      </w:r>
      <w:r w:rsidR="000D1E88" w:rsidRPr="00417546">
        <w:rPr>
          <w:sz w:val="28"/>
          <w:szCs w:val="28"/>
        </w:rPr>
        <w:t>О</w:t>
      </w:r>
      <w:r w:rsidR="007A7A84" w:rsidRPr="00417546">
        <w:rPr>
          <w:sz w:val="28"/>
          <w:szCs w:val="28"/>
        </w:rPr>
        <w:t>ГЭ.</w:t>
      </w:r>
      <w:r w:rsidR="00B7594E" w:rsidRPr="00417546">
        <w:rPr>
          <w:sz w:val="28"/>
          <w:szCs w:val="28"/>
        </w:rPr>
        <w:t xml:space="preserve"> В открытом банке содержатся задания ОГЭ 20</w:t>
      </w:r>
      <w:r w:rsidR="00417546" w:rsidRPr="00417546">
        <w:rPr>
          <w:sz w:val="28"/>
          <w:szCs w:val="28"/>
        </w:rPr>
        <w:t>20</w:t>
      </w:r>
      <w:r w:rsidR="00B7594E" w:rsidRPr="00417546">
        <w:rPr>
          <w:sz w:val="28"/>
          <w:szCs w:val="28"/>
        </w:rPr>
        <w:t xml:space="preserve"> года, которые были доступны для всех субъектов Российской Федерации и являлись основой для формирования комплектов КИМ при проведении ГИА.</w:t>
      </w:r>
    </w:p>
    <w:p w:rsidR="000506D8" w:rsidRPr="00417546" w:rsidRDefault="00277C2E" w:rsidP="00C74165">
      <w:pPr>
        <w:ind w:firstLine="709"/>
        <w:jc w:val="both"/>
        <w:rPr>
          <w:sz w:val="28"/>
          <w:szCs w:val="28"/>
        </w:rPr>
      </w:pPr>
      <w:proofErr w:type="spellStart"/>
      <w:r w:rsidRPr="00417546">
        <w:rPr>
          <w:sz w:val="28"/>
          <w:szCs w:val="28"/>
        </w:rPr>
        <w:t>КИМы</w:t>
      </w:r>
      <w:proofErr w:type="spellEnd"/>
      <w:r w:rsidR="007A7A84" w:rsidRPr="00417546">
        <w:rPr>
          <w:sz w:val="28"/>
          <w:szCs w:val="28"/>
        </w:rPr>
        <w:t xml:space="preserve"> для проведения экзамена</w:t>
      </w:r>
      <w:r w:rsidRPr="00417546">
        <w:rPr>
          <w:sz w:val="28"/>
          <w:szCs w:val="28"/>
        </w:rPr>
        <w:t xml:space="preserve"> формируются </w:t>
      </w:r>
      <w:r w:rsidR="00AD20EF" w:rsidRPr="00417546">
        <w:rPr>
          <w:sz w:val="28"/>
          <w:szCs w:val="28"/>
        </w:rPr>
        <w:t>с помощью программного обеспечения для каждого из регионов Российско</w:t>
      </w:r>
      <w:r w:rsidR="00B7594E" w:rsidRPr="00417546">
        <w:rPr>
          <w:sz w:val="28"/>
          <w:szCs w:val="28"/>
        </w:rPr>
        <w:t xml:space="preserve">й Федерации накануне экзаменов. </w:t>
      </w:r>
      <w:r w:rsidR="00AD20EF" w:rsidRPr="00417546">
        <w:rPr>
          <w:sz w:val="28"/>
          <w:szCs w:val="28"/>
        </w:rPr>
        <w:t>К</w:t>
      </w:r>
      <w:r w:rsidRPr="00417546">
        <w:rPr>
          <w:sz w:val="28"/>
          <w:szCs w:val="28"/>
        </w:rPr>
        <w:t xml:space="preserve">аждый КИМ имеет уникальный код, </w:t>
      </w:r>
      <w:r w:rsidR="00AD20EF" w:rsidRPr="00417546">
        <w:rPr>
          <w:sz w:val="28"/>
          <w:szCs w:val="28"/>
        </w:rPr>
        <w:t>использование вариантов КИМ не предусмотрено.</w:t>
      </w:r>
    </w:p>
    <w:p w:rsidR="00250D82" w:rsidRPr="00417546" w:rsidRDefault="00250D82" w:rsidP="00C74165">
      <w:pPr>
        <w:ind w:firstLine="709"/>
        <w:jc w:val="both"/>
        <w:rPr>
          <w:sz w:val="28"/>
          <w:szCs w:val="28"/>
        </w:rPr>
      </w:pPr>
    </w:p>
    <w:p w:rsidR="000506D8" w:rsidRPr="00417546" w:rsidRDefault="000506D8" w:rsidP="000506D8">
      <w:pPr>
        <w:ind w:firstLine="540"/>
        <w:jc w:val="center"/>
        <w:rPr>
          <w:b/>
          <w:sz w:val="28"/>
          <w:szCs w:val="28"/>
        </w:rPr>
      </w:pPr>
      <w:r w:rsidRPr="00417546">
        <w:rPr>
          <w:b/>
          <w:sz w:val="28"/>
          <w:szCs w:val="28"/>
        </w:rPr>
        <w:t xml:space="preserve">Что </w:t>
      </w:r>
      <w:r w:rsidR="0089168A" w:rsidRPr="00417546">
        <w:rPr>
          <w:b/>
          <w:sz w:val="28"/>
          <w:szCs w:val="28"/>
        </w:rPr>
        <w:t>следует</w:t>
      </w:r>
      <w:r w:rsidRPr="00417546">
        <w:rPr>
          <w:b/>
          <w:sz w:val="28"/>
          <w:szCs w:val="28"/>
        </w:rPr>
        <w:t xml:space="preserve"> использовать при подготовке к </w:t>
      </w:r>
      <w:r w:rsidR="001C1841" w:rsidRPr="00417546">
        <w:rPr>
          <w:b/>
          <w:sz w:val="28"/>
          <w:szCs w:val="28"/>
        </w:rPr>
        <w:t>ГИА</w:t>
      </w:r>
      <w:r w:rsidR="00C74742" w:rsidRPr="00417546">
        <w:rPr>
          <w:b/>
          <w:sz w:val="28"/>
          <w:szCs w:val="28"/>
        </w:rPr>
        <w:t xml:space="preserve"> </w:t>
      </w:r>
    </w:p>
    <w:p w:rsidR="000506D8" w:rsidRPr="00417546" w:rsidRDefault="000506D8" w:rsidP="00C74165">
      <w:pPr>
        <w:ind w:firstLine="709"/>
        <w:jc w:val="both"/>
        <w:rPr>
          <w:sz w:val="28"/>
          <w:szCs w:val="28"/>
        </w:rPr>
      </w:pPr>
      <w:r w:rsidRPr="00417546">
        <w:rPr>
          <w:sz w:val="28"/>
          <w:szCs w:val="28"/>
        </w:rPr>
        <w:t xml:space="preserve">  </w:t>
      </w:r>
      <w:r w:rsidR="008F1747" w:rsidRPr="00417546">
        <w:rPr>
          <w:sz w:val="28"/>
          <w:szCs w:val="28"/>
        </w:rPr>
        <w:t xml:space="preserve">При подготовке к ГИА следует пользоваться </w:t>
      </w:r>
      <w:r w:rsidRPr="00417546">
        <w:rPr>
          <w:sz w:val="28"/>
          <w:szCs w:val="28"/>
        </w:rPr>
        <w:t xml:space="preserve"> информаци</w:t>
      </w:r>
      <w:r w:rsidR="008F1747" w:rsidRPr="00417546">
        <w:rPr>
          <w:sz w:val="28"/>
          <w:szCs w:val="28"/>
        </w:rPr>
        <w:t>ей</w:t>
      </w:r>
      <w:r w:rsidRPr="00417546">
        <w:rPr>
          <w:sz w:val="28"/>
          <w:szCs w:val="28"/>
        </w:rPr>
        <w:t xml:space="preserve"> </w:t>
      </w:r>
      <w:r w:rsidR="008F1747" w:rsidRPr="00417546">
        <w:rPr>
          <w:sz w:val="28"/>
          <w:szCs w:val="28"/>
        </w:rPr>
        <w:t xml:space="preserve">расположенной </w:t>
      </w:r>
      <w:r w:rsidRPr="00417546">
        <w:rPr>
          <w:sz w:val="28"/>
          <w:szCs w:val="28"/>
        </w:rPr>
        <w:t xml:space="preserve"> на сайтах: </w:t>
      </w:r>
      <w:hyperlink r:id="rId14" w:history="1">
        <w:r w:rsidR="0085691E" w:rsidRPr="00417546">
          <w:rPr>
            <w:rStyle w:val="a3"/>
            <w:color w:val="auto"/>
            <w:sz w:val="28"/>
            <w:szCs w:val="28"/>
            <w:u w:val="none"/>
          </w:rPr>
          <w:t>www.obrnadzor.gov.ru</w:t>
        </w:r>
      </w:hyperlink>
      <w:r w:rsidR="0085691E" w:rsidRPr="00417546">
        <w:rPr>
          <w:sz w:val="28"/>
          <w:szCs w:val="28"/>
        </w:rPr>
        <w:t xml:space="preserve">; </w:t>
      </w:r>
      <w:r w:rsidR="0085691E" w:rsidRPr="00417546">
        <w:rPr>
          <w:sz w:val="28"/>
          <w:szCs w:val="28"/>
          <w:lang w:val="en-US"/>
        </w:rPr>
        <w:t>www</w:t>
      </w:r>
      <w:r w:rsidR="0085691E" w:rsidRPr="00417546">
        <w:rPr>
          <w:sz w:val="28"/>
          <w:szCs w:val="28"/>
        </w:rPr>
        <w:t xml:space="preserve">.gia.edu.ru; </w:t>
      </w:r>
      <w:hyperlink r:id="rId15" w:history="1">
        <w:r w:rsidR="00003A0F" w:rsidRPr="00417546">
          <w:rPr>
            <w:rStyle w:val="a3"/>
            <w:color w:val="auto"/>
            <w:sz w:val="28"/>
            <w:szCs w:val="28"/>
            <w:u w:val="none"/>
            <w:lang w:val="en-US"/>
          </w:rPr>
          <w:t>www</w:t>
        </w:r>
        <w:r w:rsidR="00003A0F" w:rsidRPr="00417546">
          <w:rPr>
            <w:rStyle w:val="a3"/>
            <w:color w:val="auto"/>
            <w:sz w:val="28"/>
            <w:szCs w:val="28"/>
            <w:u w:val="none"/>
          </w:rPr>
          <w:t>.</w:t>
        </w:r>
        <w:r w:rsidR="00003A0F" w:rsidRPr="00417546">
          <w:rPr>
            <w:rStyle w:val="a3"/>
            <w:color w:val="auto"/>
            <w:sz w:val="28"/>
            <w:szCs w:val="28"/>
            <w:u w:val="none"/>
            <w:lang w:val="en-US"/>
          </w:rPr>
          <w:t>fipi</w:t>
        </w:r>
        <w:r w:rsidR="00003A0F" w:rsidRPr="00417546">
          <w:rPr>
            <w:rStyle w:val="a3"/>
            <w:color w:val="auto"/>
            <w:sz w:val="28"/>
            <w:szCs w:val="28"/>
            <w:u w:val="none"/>
          </w:rPr>
          <w:t>.</w:t>
        </w:r>
        <w:r w:rsidR="00003A0F" w:rsidRPr="00417546">
          <w:rPr>
            <w:rStyle w:val="a3"/>
            <w:color w:val="auto"/>
            <w:sz w:val="28"/>
            <w:szCs w:val="28"/>
            <w:u w:val="none"/>
            <w:lang w:val="en-US"/>
          </w:rPr>
          <w:t>ru</w:t>
        </w:r>
      </w:hyperlink>
      <w:r w:rsidR="0085691E" w:rsidRPr="00417546">
        <w:rPr>
          <w:rStyle w:val="a3"/>
          <w:color w:val="auto"/>
          <w:sz w:val="28"/>
          <w:szCs w:val="28"/>
          <w:u w:val="none"/>
        </w:rPr>
        <w:t xml:space="preserve"> и других</w:t>
      </w:r>
      <w:r w:rsidRPr="00417546">
        <w:rPr>
          <w:sz w:val="28"/>
          <w:szCs w:val="28"/>
        </w:rPr>
        <w:t>.</w:t>
      </w:r>
      <w:r w:rsidR="00AD57F2" w:rsidRPr="00417546">
        <w:rPr>
          <w:sz w:val="28"/>
          <w:szCs w:val="28"/>
        </w:rPr>
        <w:t xml:space="preserve">  Открытый банк  </w:t>
      </w:r>
      <w:r w:rsidR="000D1E88" w:rsidRPr="00417546">
        <w:rPr>
          <w:sz w:val="28"/>
          <w:szCs w:val="28"/>
        </w:rPr>
        <w:t>О</w:t>
      </w:r>
      <w:r w:rsidR="00AD57F2" w:rsidRPr="00417546">
        <w:rPr>
          <w:sz w:val="28"/>
          <w:szCs w:val="28"/>
        </w:rPr>
        <w:t>ГЭ</w:t>
      </w:r>
      <w:r w:rsidR="007D1E30" w:rsidRPr="00417546">
        <w:rPr>
          <w:sz w:val="28"/>
          <w:szCs w:val="28"/>
        </w:rPr>
        <w:t xml:space="preserve"> представленный на сайте </w:t>
      </w:r>
      <w:r w:rsidR="00AD57F2" w:rsidRPr="00417546">
        <w:rPr>
          <w:sz w:val="28"/>
          <w:szCs w:val="28"/>
        </w:rPr>
        <w:t xml:space="preserve"> </w:t>
      </w:r>
      <w:hyperlink r:id="rId16" w:history="1">
        <w:r w:rsidR="007D1E30" w:rsidRPr="00417546">
          <w:rPr>
            <w:rStyle w:val="a3"/>
            <w:color w:val="auto"/>
            <w:sz w:val="28"/>
            <w:szCs w:val="28"/>
            <w:u w:val="none"/>
          </w:rPr>
          <w:t>www.fipi.ru</w:t>
        </w:r>
      </w:hyperlink>
      <w:r w:rsidR="007D1E30" w:rsidRPr="00417546">
        <w:rPr>
          <w:sz w:val="28"/>
          <w:szCs w:val="28"/>
        </w:rPr>
        <w:t xml:space="preserve"> </w:t>
      </w:r>
      <w:r w:rsidR="00AD57F2" w:rsidRPr="00417546">
        <w:rPr>
          <w:sz w:val="28"/>
          <w:szCs w:val="28"/>
        </w:rPr>
        <w:t xml:space="preserve">содержит около </w:t>
      </w:r>
      <w:r w:rsidR="00950C8C" w:rsidRPr="00417546">
        <w:rPr>
          <w:sz w:val="28"/>
          <w:szCs w:val="28"/>
        </w:rPr>
        <w:t>4</w:t>
      </w:r>
      <w:r w:rsidR="00AD57F2" w:rsidRPr="00417546">
        <w:rPr>
          <w:sz w:val="28"/>
          <w:szCs w:val="28"/>
        </w:rPr>
        <w:t>0 000 заданий.</w:t>
      </w:r>
    </w:p>
    <w:p w:rsidR="00014630" w:rsidRPr="00417546" w:rsidRDefault="00014630" w:rsidP="00F52758">
      <w:pPr>
        <w:autoSpaceDE w:val="0"/>
        <w:autoSpaceDN w:val="0"/>
        <w:adjustRightInd w:val="0"/>
        <w:jc w:val="both"/>
        <w:rPr>
          <w:sz w:val="28"/>
          <w:szCs w:val="28"/>
        </w:rPr>
      </w:pPr>
    </w:p>
    <w:p w:rsidR="00EE3E07" w:rsidRPr="00417546" w:rsidRDefault="00EE3E07" w:rsidP="00D65947">
      <w:pPr>
        <w:jc w:val="center"/>
        <w:rPr>
          <w:b/>
          <w:sz w:val="28"/>
          <w:szCs w:val="28"/>
        </w:rPr>
      </w:pPr>
      <w:r w:rsidRPr="00417546">
        <w:rPr>
          <w:b/>
          <w:sz w:val="28"/>
          <w:szCs w:val="28"/>
        </w:rPr>
        <w:t xml:space="preserve">Подготовка к ГИА </w:t>
      </w:r>
      <w:proofErr w:type="gramStart"/>
      <w:r w:rsidRPr="00417546">
        <w:rPr>
          <w:b/>
          <w:sz w:val="28"/>
          <w:szCs w:val="28"/>
        </w:rPr>
        <w:t>обучающ</w:t>
      </w:r>
      <w:r w:rsidR="00423845" w:rsidRPr="00417546">
        <w:rPr>
          <w:b/>
          <w:sz w:val="28"/>
          <w:szCs w:val="28"/>
        </w:rPr>
        <w:t>ихся</w:t>
      </w:r>
      <w:proofErr w:type="gramEnd"/>
      <w:r w:rsidRPr="00417546">
        <w:rPr>
          <w:b/>
          <w:sz w:val="28"/>
          <w:szCs w:val="28"/>
        </w:rPr>
        <w:t xml:space="preserve"> с ОВЗ</w:t>
      </w:r>
    </w:p>
    <w:p w:rsidR="00EE3E07" w:rsidRPr="00417546" w:rsidRDefault="0037375A" w:rsidP="00D65947">
      <w:pPr>
        <w:ind w:firstLine="709"/>
        <w:jc w:val="both"/>
        <w:rPr>
          <w:sz w:val="28"/>
          <w:szCs w:val="28"/>
        </w:rPr>
      </w:pPr>
      <w:r w:rsidRPr="00417546">
        <w:rPr>
          <w:sz w:val="28"/>
          <w:szCs w:val="28"/>
        </w:rPr>
        <w:t>Особенности</w:t>
      </w:r>
      <w:r w:rsidR="00EE3E07" w:rsidRPr="00417546">
        <w:rPr>
          <w:sz w:val="28"/>
          <w:szCs w:val="28"/>
        </w:rPr>
        <w:t xml:space="preserve"> экзаменационных моделей ОГЭ в устной и письменной форме опубликованы на сайте ФГБНУ «ФИПИ».  </w:t>
      </w:r>
      <w:r w:rsidR="00CD6C33" w:rsidRPr="00417546">
        <w:rPr>
          <w:sz w:val="28"/>
          <w:szCs w:val="28"/>
        </w:rPr>
        <w:t xml:space="preserve"> </w:t>
      </w:r>
    </w:p>
    <w:p w:rsidR="00EE3E07" w:rsidRPr="00417546" w:rsidRDefault="00EE3E07" w:rsidP="00F52758">
      <w:pPr>
        <w:autoSpaceDE w:val="0"/>
        <w:autoSpaceDN w:val="0"/>
        <w:adjustRightInd w:val="0"/>
        <w:jc w:val="both"/>
        <w:rPr>
          <w:sz w:val="28"/>
          <w:szCs w:val="28"/>
        </w:rPr>
      </w:pPr>
    </w:p>
    <w:p w:rsidR="00277C2E" w:rsidRPr="00417546" w:rsidRDefault="00645E22" w:rsidP="00645E22">
      <w:pPr>
        <w:autoSpaceDE w:val="0"/>
        <w:autoSpaceDN w:val="0"/>
        <w:adjustRightInd w:val="0"/>
        <w:jc w:val="center"/>
        <w:rPr>
          <w:b/>
          <w:bCs/>
          <w:sz w:val="28"/>
          <w:szCs w:val="28"/>
        </w:rPr>
      </w:pPr>
      <w:r w:rsidRPr="00417546">
        <w:rPr>
          <w:b/>
          <w:bCs/>
          <w:sz w:val="28"/>
          <w:szCs w:val="28"/>
        </w:rPr>
        <w:t>Информирование о проведении ГИА</w:t>
      </w:r>
    </w:p>
    <w:p w:rsidR="00645E22" w:rsidRPr="00417546" w:rsidRDefault="00645E22" w:rsidP="00645E22">
      <w:pPr>
        <w:widowControl w:val="0"/>
        <w:ind w:firstLine="709"/>
        <w:jc w:val="both"/>
        <w:rPr>
          <w:sz w:val="28"/>
          <w:szCs w:val="28"/>
        </w:rPr>
      </w:pPr>
      <w:r w:rsidRPr="00417546">
        <w:rPr>
          <w:sz w:val="28"/>
          <w:szCs w:val="28"/>
        </w:rPr>
        <w:t xml:space="preserve">Информирование граждан о порядке проведения ГИА </w:t>
      </w:r>
      <w:r w:rsidR="00EF3CAC" w:rsidRPr="00417546">
        <w:rPr>
          <w:sz w:val="28"/>
          <w:szCs w:val="28"/>
        </w:rPr>
        <w:t xml:space="preserve">осуществляется </w:t>
      </w:r>
      <w:r w:rsidRPr="00417546">
        <w:rPr>
          <w:sz w:val="28"/>
          <w:szCs w:val="28"/>
        </w:rPr>
        <w:t>в средствах массовой информации</w:t>
      </w:r>
      <w:r w:rsidR="00EF3CAC" w:rsidRPr="00417546">
        <w:rPr>
          <w:sz w:val="28"/>
          <w:szCs w:val="28"/>
        </w:rPr>
        <w:t>,</w:t>
      </w:r>
      <w:r w:rsidRPr="00417546">
        <w:rPr>
          <w:sz w:val="28"/>
          <w:szCs w:val="28"/>
        </w:rPr>
        <w:t xml:space="preserve"> на официальных сайтах органов исполнительной власти</w:t>
      </w:r>
      <w:r w:rsidR="00EF3CAC" w:rsidRPr="00417546">
        <w:rPr>
          <w:sz w:val="28"/>
          <w:szCs w:val="28"/>
        </w:rPr>
        <w:t xml:space="preserve"> субъектов Российской Федерации</w:t>
      </w:r>
      <w:r w:rsidR="00EF3CAC" w:rsidRPr="00417546">
        <w:rPr>
          <w:bCs/>
          <w:sz w:val="28"/>
          <w:szCs w:val="28"/>
        </w:rPr>
        <w:t xml:space="preserve"> </w:t>
      </w:r>
      <w:r w:rsidR="00EF3CAC" w:rsidRPr="00417546">
        <w:rPr>
          <w:sz w:val="28"/>
          <w:szCs w:val="28"/>
        </w:rPr>
        <w:t>и</w:t>
      </w:r>
      <w:r w:rsidRPr="00417546">
        <w:rPr>
          <w:sz w:val="28"/>
          <w:szCs w:val="28"/>
        </w:rPr>
        <w:t xml:space="preserve"> на специализированных сайтах </w:t>
      </w:r>
      <w:r w:rsidR="00EF3CAC" w:rsidRPr="00417546">
        <w:rPr>
          <w:bCs/>
          <w:sz w:val="28"/>
          <w:szCs w:val="28"/>
        </w:rPr>
        <w:t>(</w:t>
      </w:r>
      <w:r w:rsidR="00721B47" w:rsidRPr="00417546">
        <w:rPr>
          <w:bCs/>
          <w:sz w:val="28"/>
          <w:szCs w:val="28"/>
        </w:rPr>
        <w:t>н</w:t>
      </w:r>
      <w:r w:rsidR="00EF3CAC" w:rsidRPr="00417546">
        <w:rPr>
          <w:bCs/>
          <w:sz w:val="28"/>
          <w:szCs w:val="28"/>
        </w:rPr>
        <w:t xml:space="preserve">апример: </w:t>
      </w:r>
      <w:r w:rsidR="00EF3CAC" w:rsidRPr="00417546">
        <w:rPr>
          <w:sz w:val="28"/>
          <w:szCs w:val="28"/>
        </w:rPr>
        <w:t>www.nimro.ru</w:t>
      </w:r>
      <w:r w:rsidR="00EF3CAC" w:rsidRPr="00417546">
        <w:rPr>
          <w:bCs/>
          <w:sz w:val="28"/>
          <w:szCs w:val="28"/>
        </w:rPr>
        <w:t xml:space="preserve">; </w:t>
      </w:r>
      <w:hyperlink r:id="rId17" w:history="1">
        <w:r w:rsidR="00EF3CAC" w:rsidRPr="00417546">
          <w:rPr>
            <w:rStyle w:val="a3"/>
            <w:color w:val="auto"/>
            <w:sz w:val="28"/>
            <w:szCs w:val="28"/>
            <w:u w:val="none"/>
          </w:rPr>
          <w:t>www.gcro.nios.ru</w:t>
        </w:r>
      </w:hyperlink>
      <w:r w:rsidR="00EF3CAC" w:rsidRPr="00417546">
        <w:rPr>
          <w:sz w:val="28"/>
          <w:szCs w:val="28"/>
        </w:rPr>
        <w:t xml:space="preserve"> </w:t>
      </w:r>
      <w:r w:rsidR="00EF3CAC" w:rsidRPr="00417546">
        <w:rPr>
          <w:bCs/>
          <w:sz w:val="28"/>
          <w:szCs w:val="28"/>
        </w:rPr>
        <w:t xml:space="preserve">и др.), где </w:t>
      </w:r>
      <w:r w:rsidR="00EF3CAC" w:rsidRPr="00417546">
        <w:rPr>
          <w:sz w:val="28"/>
          <w:szCs w:val="28"/>
        </w:rPr>
        <w:t xml:space="preserve"> </w:t>
      </w:r>
      <w:r w:rsidRPr="00417546">
        <w:rPr>
          <w:sz w:val="28"/>
          <w:szCs w:val="28"/>
        </w:rPr>
        <w:t xml:space="preserve">публикуется </w:t>
      </w:r>
      <w:r w:rsidR="00EF3CAC" w:rsidRPr="00417546">
        <w:rPr>
          <w:sz w:val="28"/>
          <w:szCs w:val="28"/>
        </w:rPr>
        <w:t>различная</w:t>
      </w:r>
      <w:r w:rsidRPr="00417546">
        <w:rPr>
          <w:sz w:val="28"/>
          <w:szCs w:val="28"/>
        </w:rPr>
        <w:t xml:space="preserve"> информация</w:t>
      </w:r>
      <w:r w:rsidR="00EF3CAC" w:rsidRPr="00417546">
        <w:rPr>
          <w:sz w:val="28"/>
          <w:szCs w:val="28"/>
        </w:rPr>
        <w:t xml:space="preserve"> по проведению ГИА, в том числе</w:t>
      </w:r>
      <w:r w:rsidRPr="00417546">
        <w:rPr>
          <w:sz w:val="28"/>
          <w:szCs w:val="28"/>
        </w:rPr>
        <w:t>:</w:t>
      </w:r>
    </w:p>
    <w:p w:rsidR="00EA48C2" w:rsidRPr="00417546" w:rsidRDefault="00EA48C2" w:rsidP="00EA48C2">
      <w:pPr>
        <w:widowControl w:val="0"/>
        <w:ind w:firstLine="709"/>
        <w:jc w:val="both"/>
        <w:rPr>
          <w:sz w:val="28"/>
          <w:szCs w:val="28"/>
        </w:rPr>
      </w:pPr>
      <w:r w:rsidRPr="00417546">
        <w:rPr>
          <w:sz w:val="28"/>
          <w:szCs w:val="28"/>
        </w:rPr>
        <w:lastRenderedPageBreak/>
        <w:t xml:space="preserve">о сроках проведения итогового собеседования по русскому языку, ГИА – не </w:t>
      </w:r>
      <w:proofErr w:type="gramStart"/>
      <w:r w:rsidRPr="00417546">
        <w:rPr>
          <w:sz w:val="28"/>
          <w:szCs w:val="28"/>
        </w:rPr>
        <w:t>позднее</w:t>
      </w:r>
      <w:proofErr w:type="gramEnd"/>
      <w:r w:rsidRPr="00417546">
        <w:rPr>
          <w:sz w:val="28"/>
          <w:szCs w:val="28"/>
        </w:rPr>
        <w:t xml:space="preserve"> чем за месяц до завершения срока подачи заявления;</w:t>
      </w:r>
    </w:p>
    <w:p w:rsidR="00EA48C2" w:rsidRPr="00417546" w:rsidRDefault="00EA48C2" w:rsidP="00EA48C2">
      <w:pPr>
        <w:widowControl w:val="0"/>
        <w:ind w:firstLine="709"/>
        <w:jc w:val="both"/>
        <w:rPr>
          <w:sz w:val="28"/>
          <w:szCs w:val="28"/>
        </w:rPr>
      </w:pPr>
      <w:r w:rsidRPr="00417546">
        <w:rPr>
          <w:sz w:val="28"/>
          <w:szCs w:val="28"/>
        </w:rPr>
        <w:t xml:space="preserve">о сроках и местах подачи заявлений на сдачу ГИА по учебным предметам – не </w:t>
      </w:r>
      <w:proofErr w:type="gramStart"/>
      <w:r w:rsidRPr="00417546">
        <w:rPr>
          <w:sz w:val="28"/>
          <w:szCs w:val="28"/>
        </w:rPr>
        <w:t>позднее</w:t>
      </w:r>
      <w:proofErr w:type="gramEnd"/>
      <w:r w:rsidRPr="00417546">
        <w:rPr>
          <w:sz w:val="28"/>
          <w:szCs w:val="28"/>
        </w:rPr>
        <w:t xml:space="preserve"> чем за два месяца до завершения срока подачи заявления; </w:t>
      </w:r>
    </w:p>
    <w:p w:rsidR="00EA48C2" w:rsidRPr="00417546" w:rsidRDefault="00EA48C2" w:rsidP="00EA48C2">
      <w:pPr>
        <w:widowControl w:val="0"/>
        <w:ind w:firstLine="709"/>
        <w:jc w:val="both"/>
        <w:rPr>
          <w:sz w:val="28"/>
          <w:szCs w:val="28"/>
        </w:rPr>
      </w:pPr>
      <w:r w:rsidRPr="00417546">
        <w:rPr>
          <w:sz w:val="28"/>
          <w:szCs w:val="28"/>
        </w:rPr>
        <w:t xml:space="preserve">о сроках, местах и порядке подачи и рассмотрения апелляций – не </w:t>
      </w:r>
      <w:proofErr w:type="gramStart"/>
      <w:r w:rsidRPr="00417546">
        <w:rPr>
          <w:sz w:val="28"/>
          <w:szCs w:val="28"/>
        </w:rPr>
        <w:t>позднее</w:t>
      </w:r>
      <w:proofErr w:type="gramEnd"/>
      <w:r w:rsidRPr="00417546">
        <w:rPr>
          <w:sz w:val="28"/>
          <w:szCs w:val="28"/>
        </w:rPr>
        <w:t xml:space="preserve"> чем за месяц до начала экзаменов;</w:t>
      </w:r>
    </w:p>
    <w:p w:rsidR="002843E5" w:rsidRPr="00417546" w:rsidRDefault="00EA48C2" w:rsidP="00EA48C2">
      <w:pPr>
        <w:widowControl w:val="0"/>
        <w:ind w:firstLine="709"/>
        <w:jc w:val="both"/>
        <w:rPr>
          <w:sz w:val="28"/>
          <w:szCs w:val="28"/>
        </w:rPr>
      </w:pPr>
      <w:r w:rsidRPr="00417546">
        <w:rPr>
          <w:sz w:val="28"/>
          <w:szCs w:val="28"/>
        </w:rPr>
        <w:t xml:space="preserve">о сроках, местах и порядке информирования о результатах итогового собеседования по русскому языку, ГИА – не </w:t>
      </w:r>
      <w:proofErr w:type="gramStart"/>
      <w:r w:rsidRPr="00417546">
        <w:rPr>
          <w:sz w:val="28"/>
          <w:szCs w:val="28"/>
        </w:rPr>
        <w:t>позднее</w:t>
      </w:r>
      <w:proofErr w:type="gramEnd"/>
      <w:r w:rsidRPr="00417546">
        <w:rPr>
          <w:sz w:val="28"/>
          <w:szCs w:val="28"/>
        </w:rPr>
        <w:t xml:space="preserve"> чем за месяц до дня проведения итогового собеседования по русскому языку, начала ГИА.</w:t>
      </w:r>
    </w:p>
    <w:p w:rsidR="00EA48C2" w:rsidRPr="00417546" w:rsidRDefault="00EA48C2" w:rsidP="00EA48C2">
      <w:pPr>
        <w:widowControl w:val="0"/>
        <w:ind w:firstLine="709"/>
        <w:jc w:val="both"/>
        <w:rPr>
          <w:sz w:val="28"/>
          <w:szCs w:val="28"/>
        </w:rPr>
      </w:pPr>
    </w:p>
    <w:p w:rsidR="0017734E" w:rsidRPr="00417546" w:rsidRDefault="0017734E" w:rsidP="0017734E">
      <w:pPr>
        <w:ind w:firstLine="540"/>
        <w:jc w:val="center"/>
        <w:rPr>
          <w:b/>
          <w:sz w:val="28"/>
          <w:szCs w:val="28"/>
        </w:rPr>
      </w:pPr>
      <w:r w:rsidRPr="00417546">
        <w:rPr>
          <w:b/>
          <w:sz w:val="28"/>
          <w:szCs w:val="28"/>
        </w:rPr>
        <w:t>Освобождение от ГИА по учебным предметам</w:t>
      </w:r>
    </w:p>
    <w:p w:rsidR="0017734E" w:rsidRPr="00417546" w:rsidRDefault="0017734E" w:rsidP="0017734E">
      <w:pPr>
        <w:widowControl w:val="0"/>
        <w:ind w:firstLine="709"/>
        <w:jc w:val="both"/>
        <w:rPr>
          <w:sz w:val="28"/>
          <w:szCs w:val="28"/>
        </w:rPr>
      </w:pPr>
      <w:r w:rsidRPr="00417546">
        <w:rPr>
          <w:sz w:val="28"/>
          <w:szCs w:val="28"/>
        </w:rPr>
        <w:t xml:space="preserve">Обучающиеся, являющиеся в текущем учебном году победителями или призёрами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w:t>
      </w:r>
      <w:r w:rsidR="00A63B1B" w:rsidRPr="00417546">
        <w:rPr>
          <w:sz w:val="28"/>
          <w:szCs w:val="28"/>
        </w:rPr>
        <w:t>просвещения</w:t>
      </w:r>
      <w:r w:rsidRPr="00417546">
        <w:rPr>
          <w:sz w:val="28"/>
          <w:szCs w:val="28"/>
        </w:rPr>
        <w:t xml:space="preserve">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7734E" w:rsidRPr="00417546" w:rsidRDefault="0017734E" w:rsidP="001C1841">
      <w:pPr>
        <w:widowControl w:val="0"/>
        <w:ind w:firstLine="709"/>
        <w:jc w:val="both"/>
        <w:rPr>
          <w:sz w:val="28"/>
          <w:szCs w:val="28"/>
        </w:rPr>
      </w:pPr>
    </w:p>
    <w:p w:rsidR="00721B47" w:rsidRPr="00417546" w:rsidRDefault="00721B47" w:rsidP="00721B47">
      <w:pPr>
        <w:autoSpaceDE w:val="0"/>
        <w:autoSpaceDN w:val="0"/>
        <w:adjustRightInd w:val="0"/>
        <w:ind w:firstLine="540"/>
        <w:jc w:val="center"/>
        <w:rPr>
          <w:b/>
          <w:bCs/>
          <w:sz w:val="28"/>
          <w:szCs w:val="28"/>
        </w:rPr>
      </w:pPr>
      <w:r w:rsidRPr="00417546">
        <w:rPr>
          <w:b/>
          <w:bCs/>
          <w:sz w:val="28"/>
          <w:szCs w:val="28"/>
        </w:rPr>
        <w:t xml:space="preserve">Кто участвует в  ГИА в досрочный этап </w:t>
      </w:r>
    </w:p>
    <w:p w:rsidR="002F212D" w:rsidRPr="00417546" w:rsidRDefault="00EA48C2" w:rsidP="00C74165">
      <w:pPr>
        <w:autoSpaceDE w:val="0"/>
        <w:autoSpaceDN w:val="0"/>
        <w:adjustRightInd w:val="0"/>
        <w:ind w:firstLine="709"/>
        <w:jc w:val="both"/>
        <w:rPr>
          <w:sz w:val="28"/>
          <w:szCs w:val="28"/>
        </w:rPr>
      </w:pPr>
      <w:r w:rsidRPr="00417546">
        <w:rPr>
          <w:sz w:val="28"/>
          <w:szCs w:val="28"/>
        </w:rPr>
        <w:t xml:space="preserve"> </w:t>
      </w:r>
      <w:r w:rsidR="002F212D" w:rsidRPr="00417546">
        <w:rPr>
          <w:sz w:val="28"/>
          <w:szCs w:val="28"/>
        </w:rPr>
        <w:t xml:space="preserve">  </w:t>
      </w:r>
      <w:r w:rsidRPr="00417546">
        <w:rPr>
          <w:sz w:val="28"/>
          <w:szCs w:val="28"/>
        </w:rPr>
        <w:t xml:space="preserve">Для участников ГИА, не имеющих возможности по уважительным причинам, подтвержденным документально, пройти ГИА в основной этап,   ГИА проводится в досрочный период. </w:t>
      </w:r>
      <w:r w:rsidR="006D3010">
        <w:rPr>
          <w:sz w:val="28"/>
          <w:szCs w:val="28"/>
        </w:rPr>
        <w:t>В 2021 году досрочный этап отменен.</w:t>
      </w:r>
    </w:p>
    <w:p w:rsidR="005B5840" w:rsidRPr="00417546" w:rsidRDefault="005B5840" w:rsidP="00277C2E">
      <w:pPr>
        <w:autoSpaceDE w:val="0"/>
        <w:autoSpaceDN w:val="0"/>
        <w:adjustRightInd w:val="0"/>
        <w:ind w:firstLine="540"/>
        <w:jc w:val="center"/>
        <w:rPr>
          <w:b/>
          <w:bCs/>
          <w:sz w:val="28"/>
          <w:szCs w:val="28"/>
        </w:rPr>
      </w:pPr>
    </w:p>
    <w:p w:rsidR="00277C2E" w:rsidRPr="00417546" w:rsidRDefault="00277C2E" w:rsidP="00C74165">
      <w:pPr>
        <w:autoSpaceDE w:val="0"/>
        <w:autoSpaceDN w:val="0"/>
        <w:adjustRightInd w:val="0"/>
        <w:ind w:firstLine="709"/>
        <w:jc w:val="center"/>
        <w:rPr>
          <w:b/>
          <w:bCs/>
          <w:sz w:val="28"/>
          <w:szCs w:val="28"/>
        </w:rPr>
      </w:pPr>
      <w:r w:rsidRPr="00417546">
        <w:rPr>
          <w:b/>
          <w:bCs/>
          <w:sz w:val="28"/>
          <w:szCs w:val="28"/>
        </w:rPr>
        <w:t xml:space="preserve"> Где подать заявление на участие в  </w:t>
      </w:r>
      <w:r w:rsidR="00EF2391" w:rsidRPr="00417546">
        <w:rPr>
          <w:b/>
          <w:bCs/>
          <w:sz w:val="28"/>
          <w:szCs w:val="28"/>
        </w:rPr>
        <w:t>ГИА</w:t>
      </w:r>
      <w:r w:rsidRPr="00417546">
        <w:rPr>
          <w:b/>
          <w:bCs/>
          <w:sz w:val="28"/>
          <w:szCs w:val="28"/>
        </w:rPr>
        <w:t xml:space="preserve"> в основной этап</w:t>
      </w:r>
      <w:r w:rsidR="00C74742" w:rsidRPr="00417546">
        <w:rPr>
          <w:b/>
          <w:bCs/>
          <w:sz w:val="28"/>
          <w:szCs w:val="28"/>
        </w:rPr>
        <w:t xml:space="preserve"> </w:t>
      </w:r>
    </w:p>
    <w:p w:rsidR="00721B47" w:rsidRPr="00417546" w:rsidRDefault="00BA7165" w:rsidP="00C74165">
      <w:pPr>
        <w:ind w:firstLine="709"/>
        <w:jc w:val="both"/>
        <w:rPr>
          <w:bCs/>
          <w:sz w:val="28"/>
          <w:szCs w:val="28"/>
        </w:rPr>
      </w:pPr>
      <w:r w:rsidRPr="00417546">
        <w:rPr>
          <w:bCs/>
          <w:sz w:val="28"/>
          <w:szCs w:val="28"/>
        </w:rPr>
        <w:t>Обучающиеся</w:t>
      </w:r>
      <w:r w:rsidR="00277C2E" w:rsidRPr="00417546">
        <w:rPr>
          <w:bCs/>
          <w:sz w:val="28"/>
          <w:szCs w:val="28"/>
        </w:rPr>
        <w:t xml:space="preserve">, </w:t>
      </w:r>
      <w:r w:rsidR="00EC4849" w:rsidRPr="00417546">
        <w:rPr>
          <w:bCs/>
          <w:sz w:val="28"/>
          <w:szCs w:val="28"/>
        </w:rPr>
        <w:t>проходящие ГИА</w:t>
      </w:r>
      <w:r w:rsidR="00277C2E" w:rsidRPr="00417546">
        <w:rPr>
          <w:bCs/>
          <w:sz w:val="28"/>
          <w:szCs w:val="28"/>
        </w:rPr>
        <w:t>, подают заявление до 1 марта 20</w:t>
      </w:r>
      <w:r w:rsidR="00E748B3" w:rsidRPr="00417546">
        <w:rPr>
          <w:bCs/>
          <w:sz w:val="28"/>
          <w:szCs w:val="28"/>
        </w:rPr>
        <w:t>2</w:t>
      </w:r>
      <w:r w:rsidR="00417546" w:rsidRPr="00417546">
        <w:rPr>
          <w:bCs/>
          <w:sz w:val="28"/>
          <w:szCs w:val="28"/>
        </w:rPr>
        <w:t>1</w:t>
      </w:r>
      <w:r w:rsidR="00277C2E" w:rsidRPr="00417546">
        <w:rPr>
          <w:bCs/>
          <w:sz w:val="28"/>
          <w:szCs w:val="28"/>
        </w:rPr>
        <w:t xml:space="preserve"> года</w:t>
      </w:r>
      <w:r w:rsidR="004D64B9" w:rsidRPr="00417546">
        <w:rPr>
          <w:bCs/>
          <w:sz w:val="28"/>
          <w:szCs w:val="28"/>
        </w:rPr>
        <w:t>,</w:t>
      </w:r>
      <w:r w:rsidR="00277C2E" w:rsidRPr="00417546">
        <w:rPr>
          <w:bCs/>
          <w:sz w:val="28"/>
          <w:szCs w:val="28"/>
        </w:rPr>
        <w:t xml:space="preserve"> </w:t>
      </w:r>
      <w:r w:rsidR="004D64B9" w:rsidRPr="00417546">
        <w:rPr>
          <w:sz w:val="28"/>
          <w:szCs w:val="28"/>
        </w:rPr>
        <w:t xml:space="preserve">с указанием перечня </w:t>
      </w:r>
      <w:r w:rsidR="00366431" w:rsidRPr="00417546">
        <w:rPr>
          <w:sz w:val="28"/>
          <w:szCs w:val="28"/>
        </w:rPr>
        <w:t>учебных предметов</w:t>
      </w:r>
      <w:r w:rsidR="004D64B9" w:rsidRPr="00417546">
        <w:rPr>
          <w:sz w:val="28"/>
          <w:szCs w:val="28"/>
        </w:rPr>
        <w:t xml:space="preserve">, по которым планируют сдавать </w:t>
      </w:r>
      <w:r w:rsidR="00EC4849" w:rsidRPr="00417546">
        <w:rPr>
          <w:sz w:val="28"/>
          <w:szCs w:val="28"/>
        </w:rPr>
        <w:t>экзамены</w:t>
      </w:r>
      <w:r w:rsidR="004D64B9" w:rsidRPr="00417546">
        <w:rPr>
          <w:sz w:val="28"/>
          <w:szCs w:val="28"/>
        </w:rPr>
        <w:t xml:space="preserve">, администрации </w:t>
      </w:r>
      <w:r w:rsidR="007D1E30" w:rsidRPr="00417546">
        <w:rPr>
          <w:sz w:val="28"/>
          <w:szCs w:val="28"/>
        </w:rPr>
        <w:t>образовательной организации</w:t>
      </w:r>
      <w:r w:rsidR="004D64B9" w:rsidRPr="00417546">
        <w:rPr>
          <w:sz w:val="28"/>
          <w:szCs w:val="28"/>
        </w:rPr>
        <w:t xml:space="preserve">. </w:t>
      </w:r>
      <w:r w:rsidR="002F212D" w:rsidRPr="00417546">
        <w:rPr>
          <w:bCs/>
          <w:sz w:val="28"/>
          <w:szCs w:val="28"/>
        </w:rPr>
        <w:t>Основной этап проходит с  2</w:t>
      </w:r>
      <w:r w:rsidR="006D3010">
        <w:rPr>
          <w:bCs/>
          <w:sz w:val="28"/>
          <w:szCs w:val="28"/>
        </w:rPr>
        <w:t>4</w:t>
      </w:r>
      <w:r w:rsidR="002F212D" w:rsidRPr="00417546">
        <w:rPr>
          <w:bCs/>
          <w:sz w:val="28"/>
          <w:szCs w:val="28"/>
        </w:rPr>
        <w:t xml:space="preserve"> мая по </w:t>
      </w:r>
      <w:r w:rsidR="00417546" w:rsidRPr="00417546">
        <w:rPr>
          <w:bCs/>
          <w:sz w:val="28"/>
          <w:szCs w:val="28"/>
        </w:rPr>
        <w:t>1 июля</w:t>
      </w:r>
      <w:r w:rsidR="002F212D" w:rsidRPr="00417546">
        <w:rPr>
          <w:bCs/>
          <w:sz w:val="28"/>
          <w:szCs w:val="28"/>
        </w:rPr>
        <w:t xml:space="preserve"> 20</w:t>
      </w:r>
      <w:r w:rsidR="00E748B3" w:rsidRPr="00417546">
        <w:rPr>
          <w:bCs/>
          <w:sz w:val="28"/>
          <w:szCs w:val="28"/>
        </w:rPr>
        <w:t>2</w:t>
      </w:r>
      <w:r w:rsidR="00417546" w:rsidRPr="00417546">
        <w:rPr>
          <w:bCs/>
          <w:sz w:val="28"/>
          <w:szCs w:val="28"/>
        </w:rPr>
        <w:t>1</w:t>
      </w:r>
      <w:r w:rsidR="00BC29EF" w:rsidRPr="00417546">
        <w:rPr>
          <w:bCs/>
          <w:sz w:val="28"/>
          <w:szCs w:val="28"/>
        </w:rPr>
        <w:t xml:space="preserve"> </w:t>
      </w:r>
      <w:r w:rsidR="00A63B1B" w:rsidRPr="00417546">
        <w:rPr>
          <w:bCs/>
          <w:sz w:val="28"/>
          <w:szCs w:val="28"/>
        </w:rPr>
        <w:t>года (Проект расписания ГИА).</w:t>
      </w:r>
    </w:p>
    <w:p w:rsidR="008A7630" w:rsidRPr="00417546" w:rsidRDefault="008A7630" w:rsidP="0017734E">
      <w:pPr>
        <w:autoSpaceDE w:val="0"/>
        <w:autoSpaceDN w:val="0"/>
        <w:adjustRightInd w:val="0"/>
        <w:jc w:val="both"/>
        <w:rPr>
          <w:sz w:val="28"/>
          <w:szCs w:val="28"/>
        </w:rPr>
      </w:pPr>
    </w:p>
    <w:p w:rsidR="008A7630" w:rsidRPr="00417546" w:rsidRDefault="008A7630" w:rsidP="008A7630">
      <w:pPr>
        <w:ind w:firstLine="540"/>
        <w:jc w:val="center"/>
        <w:rPr>
          <w:b/>
          <w:bCs/>
          <w:sz w:val="28"/>
          <w:szCs w:val="28"/>
        </w:rPr>
      </w:pPr>
      <w:r w:rsidRPr="00417546">
        <w:rPr>
          <w:b/>
          <w:bCs/>
          <w:sz w:val="28"/>
          <w:szCs w:val="28"/>
        </w:rPr>
        <w:t>Кто участвует в ГИА в дополнительны</w:t>
      </w:r>
      <w:r w:rsidR="000E63B4" w:rsidRPr="00417546">
        <w:rPr>
          <w:b/>
          <w:bCs/>
          <w:sz w:val="28"/>
          <w:szCs w:val="28"/>
        </w:rPr>
        <w:t>е</w:t>
      </w:r>
      <w:r w:rsidRPr="00417546">
        <w:rPr>
          <w:b/>
          <w:bCs/>
          <w:sz w:val="28"/>
          <w:szCs w:val="28"/>
        </w:rPr>
        <w:t xml:space="preserve"> </w:t>
      </w:r>
      <w:r w:rsidR="000E63B4" w:rsidRPr="00417546">
        <w:rPr>
          <w:b/>
          <w:bCs/>
          <w:sz w:val="28"/>
          <w:szCs w:val="28"/>
        </w:rPr>
        <w:t>сроки</w:t>
      </w:r>
    </w:p>
    <w:p w:rsidR="00305AFA" w:rsidRPr="00417546" w:rsidRDefault="001C6B15" w:rsidP="001C6B15">
      <w:pPr>
        <w:ind w:firstLine="709"/>
        <w:jc w:val="both"/>
        <w:rPr>
          <w:bCs/>
          <w:sz w:val="28"/>
          <w:szCs w:val="28"/>
        </w:rPr>
      </w:pPr>
      <w:r w:rsidRPr="00417546">
        <w:rPr>
          <w:bCs/>
          <w:sz w:val="28"/>
          <w:szCs w:val="28"/>
        </w:rPr>
        <w:t>Обучающиеся п</w:t>
      </w:r>
      <w:r w:rsidR="00ED16DA" w:rsidRPr="00417546">
        <w:rPr>
          <w:bCs/>
          <w:sz w:val="28"/>
          <w:szCs w:val="28"/>
        </w:rPr>
        <w:t xml:space="preserve">олучившие на ГИА неудовлетворительный результат по </w:t>
      </w:r>
      <w:r w:rsidR="00DC5451" w:rsidRPr="00417546">
        <w:rPr>
          <w:bCs/>
          <w:sz w:val="28"/>
          <w:szCs w:val="28"/>
        </w:rPr>
        <w:t xml:space="preserve">двум учебным </w:t>
      </w:r>
      <w:r w:rsidR="00ED16DA" w:rsidRPr="00417546">
        <w:rPr>
          <w:bCs/>
          <w:sz w:val="28"/>
          <w:szCs w:val="28"/>
        </w:rPr>
        <w:t xml:space="preserve"> предмет</w:t>
      </w:r>
      <w:r w:rsidR="00DC5451" w:rsidRPr="00417546">
        <w:rPr>
          <w:bCs/>
          <w:sz w:val="28"/>
          <w:szCs w:val="28"/>
        </w:rPr>
        <w:t>ам</w:t>
      </w:r>
      <w:r w:rsidR="00ED16DA" w:rsidRPr="00417546">
        <w:rPr>
          <w:bCs/>
          <w:sz w:val="28"/>
          <w:szCs w:val="28"/>
        </w:rPr>
        <w:t>; не явившиеся на экзамены по уважительным причинам (болезнь или иные обстоятельства, подтвержд</w:t>
      </w:r>
      <w:r w:rsidR="000E63B4" w:rsidRPr="00417546">
        <w:rPr>
          <w:bCs/>
          <w:sz w:val="28"/>
          <w:szCs w:val="28"/>
        </w:rPr>
        <w:t>ё</w:t>
      </w:r>
      <w:r w:rsidR="00ED16DA" w:rsidRPr="00417546">
        <w:rPr>
          <w:bCs/>
          <w:sz w:val="28"/>
          <w:szCs w:val="28"/>
        </w:rPr>
        <w:t>нные документально); не завершившие выполнение экзаменационной работы по уважительным причинам (болезнь или иные обстоятельства, подтвержд</w:t>
      </w:r>
      <w:r w:rsidR="00001B24" w:rsidRPr="00417546">
        <w:rPr>
          <w:bCs/>
          <w:sz w:val="28"/>
          <w:szCs w:val="28"/>
        </w:rPr>
        <w:t>ё</w:t>
      </w:r>
      <w:r w:rsidR="00ED16DA" w:rsidRPr="00417546">
        <w:rPr>
          <w:bCs/>
          <w:sz w:val="28"/>
          <w:szCs w:val="28"/>
        </w:rPr>
        <w:t>нные документально); апелляция которых о нарушении установленного порядка проведения ГИА конфликтной комиссией была удовлетворена</w:t>
      </w:r>
      <w:r w:rsidRPr="00417546">
        <w:rPr>
          <w:bCs/>
          <w:sz w:val="28"/>
          <w:szCs w:val="28"/>
        </w:rPr>
        <w:t xml:space="preserve"> повторно допускаются в текущем году к сдаче экзаменов в дополнительные сроки.</w:t>
      </w:r>
    </w:p>
    <w:p w:rsidR="001C6B15" w:rsidRPr="00417546" w:rsidRDefault="001C6B15" w:rsidP="001C6B15">
      <w:pPr>
        <w:ind w:firstLine="709"/>
        <w:jc w:val="both"/>
        <w:rPr>
          <w:b/>
          <w:sz w:val="28"/>
          <w:szCs w:val="28"/>
        </w:rPr>
      </w:pPr>
    </w:p>
    <w:p w:rsidR="00ED16DA" w:rsidRPr="00417546" w:rsidRDefault="00ED16DA" w:rsidP="00ED16DA">
      <w:pPr>
        <w:ind w:firstLine="720"/>
        <w:jc w:val="center"/>
        <w:rPr>
          <w:b/>
          <w:sz w:val="28"/>
          <w:szCs w:val="28"/>
        </w:rPr>
      </w:pPr>
      <w:r w:rsidRPr="00417546">
        <w:rPr>
          <w:b/>
          <w:sz w:val="28"/>
          <w:szCs w:val="28"/>
        </w:rPr>
        <w:t>Повторная сдача экзамена</w:t>
      </w:r>
    </w:p>
    <w:p w:rsidR="00ED16DA" w:rsidRPr="00417546" w:rsidRDefault="00ED16DA" w:rsidP="000E63B4">
      <w:pPr>
        <w:autoSpaceDE w:val="0"/>
        <w:autoSpaceDN w:val="0"/>
        <w:adjustRightInd w:val="0"/>
        <w:ind w:firstLine="709"/>
        <w:jc w:val="both"/>
        <w:rPr>
          <w:bCs/>
          <w:sz w:val="28"/>
          <w:szCs w:val="28"/>
        </w:rPr>
      </w:pPr>
      <w:r w:rsidRPr="00417546">
        <w:rPr>
          <w:bCs/>
          <w:sz w:val="28"/>
          <w:szCs w:val="28"/>
        </w:rPr>
        <w:t xml:space="preserve">По решению ГЭК обучающимся, не прошедшим ГИА или получившим на ГИА неудовлетворительные результаты более чем по </w:t>
      </w:r>
      <w:r w:rsidR="00960D28" w:rsidRPr="00417546">
        <w:rPr>
          <w:bCs/>
          <w:sz w:val="28"/>
          <w:szCs w:val="28"/>
        </w:rPr>
        <w:t>двум</w:t>
      </w:r>
      <w:r w:rsidRPr="00417546">
        <w:rPr>
          <w:bCs/>
          <w:sz w:val="28"/>
          <w:szCs w:val="28"/>
        </w:rPr>
        <w:t xml:space="preserve"> учебн</w:t>
      </w:r>
      <w:r w:rsidR="00960D28" w:rsidRPr="00417546">
        <w:rPr>
          <w:bCs/>
          <w:sz w:val="28"/>
          <w:szCs w:val="28"/>
        </w:rPr>
        <w:t>ым</w:t>
      </w:r>
      <w:r w:rsidRPr="00417546">
        <w:rPr>
          <w:bCs/>
          <w:sz w:val="28"/>
          <w:szCs w:val="28"/>
        </w:rPr>
        <w:t xml:space="preserve">  предмет</w:t>
      </w:r>
      <w:r w:rsidR="00960D28" w:rsidRPr="00417546">
        <w:rPr>
          <w:bCs/>
          <w:sz w:val="28"/>
          <w:szCs w:val="28"/>
        </w:rPr>
        <w:t>ам</w:t>
      </w:r>
      <w:r w:rsidRPr="00417546">
        <w:rPr>
          <w:bCs/>
          <w:sz w:val="28"/>
          <w:szCs w:val="28"/>
        </w:rPr>
        <w:t xml:space="preserve">, либо получившим повторно неудовлетворительный результат по одному из этих </w:t>
      </w:r>
      <w:r w:rsidRPr="00417546">
        <w:rPr>
          <w:bCs/>
          <w:sz w:val="28"/>
          <w:szCs w:val="28"/>
        </w:rPr>
        <w:lastRenderedPageBreak/>
        <w:t>предметов на ГИА в дополнительные сроки, предоставляется право пройти ГИА по соответствующим учебным предметам</w:t>
      </w:r>
      <w:r w:rsidR="00A63B1B" w:rsidRPr="00417546">
        <w:rPr>
          <w:bCs/>
          <w:sz w:val="28"/>
          <w:szCs w:val="28"/>
        </w:rPr>
        <w:t>. (Проект расписания ГИА -</w:t>
      </w:r>
      <w:r w:rsidRPr="00417546">
        <w:rPr>
          <w:bCs/>
          <w:sz w:val="28"/>
          <w:szCs w:val="28"/>
        </w:rPr>
        <w:t xml:space="preserve"> </w:t>
      </w:r>
      <w:r w:rsidR="005B5840" w:rsidRPr="00417546">
        <w:rPr>
          <w:bCs/>
          <w:sz w:val="28"/>
          <w:szCs w:val="28"/>
        </w:rPr>
        <w:t xml:space="preserve">с </w:t>
      </w:r>
      <w:r w:rsidR="00E52750" w:rsidRPr="00417546">
        <w:rPr>
          <w:bCs/>
          <w:sz w:val="28"/>
          <w:szCs w:val="28"/>
        </w:rPr>
        <w:t xml:space="preserve"> </w:t>
      </w:r>
      <w:r w:rsidR="00417546" w:rsidRPr="00417546">
        <w:rPr>
          <w:bCs/>
          <w:sz w:val="28"/>
          <w:szCs w:val="28"/>
        </w:rPr>
        <w:t>3</w:t>
      </w:r>
      <w:r w:rsidR="005B5840" w:rsidRPr="00417546">
        <w:rPr>
          <w:bCs/>
          <w:sz w:val="28"/>
          <w:szCs w:val="28"/>
        </w:rPr>
        <w:t xml:space="preserve"> по </w:t>
      </w:r>
      <w:r w:rsidR="00D35BFA" w:rsidRPr="00417546">
        <w:rPr>
          <w:bCs/>
          <w:sz w:val="28"/>
          <w:szCs w:val="28"/>
        </w:rPr>
        <w:t>2</w:t>
      </w:r>
      <w:r w:rsidR="00417546" w:rsidRPr="00417546">
        <w:rPr>
          <w:bCs/>
          <w:sz w:val="28"/>
          <w:szCs w:val="28"/>
        </w:rPr>
        <w:t>2</w:t>
      </w:r>
      <w:r w:rsidR="005B5840" w:rsidRPr="00417546">
        <w:rPr>
          <w:bCs/>
          <w:sz w:val="28"/>
          <w:szCs w:val="28"/>
        </w:rPr>
        <w:t xml:space="preserve"> сентября 20</w:t>
      </w:r>
      <w:r w:rsidR="00E748B3" w:rsidRPr="00417546">
        <w:rPr>
          <w:bCs/>
          <w:sz w:val="28"/>
          <w:szCs w:val="28"/>
        </w:rPr>
        <w:t>2</w:t>
      </w:r>
      <w:r w:rsidR="00417546" w:rsidRPr="00417546">
        <w:rPr>
          <w:bCs/>
          <w:sz w:val="28"/>
          <w:szCs w:val="28"/>
        </w:rPr>
        <w:t>1</w:t>
      </w:r>
      <w:r w:rsidR="00A63B1B" w:rsidRPr="00417546">
        <w:rPr>
          <w:bCs/>
          <w:sz w:val="28"/>
          <w:szCs w:val="28"/>
        </w:rPr>
        <w:t xml:space="preserve"> года).</w:t>
      </w:r>
    </w:p>
    <w:p w:rsidR="00ED16DA" w:rsidRPr="00417546" w:rsidRDefault="00ED16DA" w:rsidP="000E63B4">
      <w:pPr>
        <w:autoSpaceDE w:val="0"/>
        <w:autoSpaceDN w:val="0"/>
        <w:adjustRightInd w:val="0"/>
        <w:ind w:firstLine="709"/>
        <w:jc w:val="both"/>
        <w:rPr>
          <w:sz w:val="28"/>
          <w:szCs w:val="28"/>
        </w:rPr>
      </w:pPr>
      <w:r w:rsidRPr="00417546">
        <w:rPr>
          <w:sz w:val="28"/>
          <w:szCs w:val="28"/>
        </w:rPr>
        <w:t>Обучающиеся, удалённые с экзамена за нарушение установленного порядка проведения ГИА, или результаты которых были аннулированы ГЭК за нарушение ими установленного порядка проведения ГИА, повторно к сдаче экзаменов в текущем году по соответствующим учебным предметам не допускаются.</w:t>
      </w:r>
    </w:p>
    <w:p w:rsidR="000311E2" w:rsidRPr="00417546" w:rsidRDefault="000311E2" w:rsidP="00A12902">
      <w:pPr>
        <w:widowControl w:val="0"/>
        <w:spacing w:line="360" w:lineRule="auto"/>
        <w:rPr>
          <w:b/>
          <w:sz w:val="28"/>
          <w:szCs w:val="28"/>
        </w:rPr>
      </w:pPr>
    </w:p>
    <w:p w:rsidR="002475CD" w:rsidRPr="00417546" w:rsidRDefault="002475CD" w:rsidP="002475CD">
      <w:pPr>
        <w:ind w:firstLine="567"/>
        <w:jc w:val="center"/>
        <w:rPr>
          <w:b/>
          <w:sz w:val="28"/>
          <w:szCs w:val="28"/>
        </w:rPr>
      </w:pPr>
      <w:r w:rsidRPr="00417546">
        <w:rPr>
          <w:b/>
          <w:sz w:val="28"/>
          <w:szCs w:val="28"/>
        </w:rPr>
        <w:t xml:space="preserve">О проведении ГИА для </w:t>
      </w:r>
      <w:proofErr w:type="gramStart"/>
      <w:r w:rsidRPr="00417546">
        <w:rPr>
          <w:b/>
          <w:sz w:val="28"/>
          <w:szCs w:val="28"/>
        </w:rPr>
        <w:t>обучающихся</w:t>
      </w:r>
      <w:proofErr w:type="gramEnd"/>
      <w:r w:rsidR="00A12902" w:rsidRPr="00417546">
        <w:rPr>
          <w:b/>
          <w:sz w:val="28"/>
          <w:szCs w:val="28"/>
        </w:rPr>
        <w:t xml:space="preserve">, </w:t>
      </w:r>
      <w:r w:rsidRPr="00417546">
        <w:rPr>
          <w:b/>
          <w:sz w:val="28"/>
          <w:szCs w:val="28"/>
        </w:rPr>
        <w:t xml:space="preserve"> сменивших место жительства или находящихся на длительном лечении</w:t>
      </w:r>
    </w:p>
    <w:p w:rsidR="002475CD" w:rsidRPr="00417546" w:rsidRDefault="002475CD" w:rsidP="002475CD">
      <w:pPr>
        <w:ind w:firstLine="567"/>
        <w:jc w:val="both"/>
        <w:rPr>
          <w:sz w:val="28"/>
          <w:szCs w:val="28"/>
        </w:rPr>
      </w:pPr>
      <w:r w:rsidRPr="00417546">
        <w:rPr>
          <w:sz w:val="28"/>
          <w:szCs w:val="28"/>
        </w:rPr>
        <w:t>Для прохождения ГИА обучающемуся, сменившему место жительства или находящемуся на длительном лечении в учреждениях системы здравоохранения, необходимо оформить официальный перевод в образовательную организацию по месту жительства или на базе учреждения здравоохранения, где о</w:t>
      </w:r>
      <w:proofErr w:type="gramStart"/>
      <w:r w:rsidRPr="00417546">
        <w:rPr>
          <w:sz w:val="28"/>
          <w:szCs w:val="28"/>
        </w:rPr>
        <w:t>н(</w:t>
      </w:r>
      <w:proofErr w:type="gramEnd"/>
      <w:r w:rsidRPr="00417546">
        <w:rPr>
          <w:sz w:val="28"/>
          <w:szCs w:val="28"/>
        </w:rPr>
        <w:t xml:space="preserve">а)  проходит длительное лечение. </w:t>
      </w:r>
    </w:p>
    <w:p w:rsidR="00366431" w:rsidRPr="00417546" w:rsidRDefault="00366431" w:rsidP="00D65947">
      <w:pPr>
        <w:widowControl w:val="0"/>
        <w:jc w:val="both"/>
        <w:rPr>
          <w:sz w:val="28"/>
          <w:szCs w:val="28"/>
        </w:rPr>
      </w:pPr>
    </w:p>
    <w:p w:rsidR="00277C2E" w:rsidRPr="00417546" w:rsidRDefault="00277C2E" w:rsidP="00D65947">
      <w:pPr>
        <w:ind w:firstLine="709"/>
        <w:jc w:val="center"/>
        <w:rPr>
          <w:b/>
          <w:sz w:val="28"/>
          <w:szCs w:val="28"/>
        </w:rPr>
      </w:pPr>
      <w:r w:rsidRPr="00417546">
        <w:rPr>
          <w:b/>
          <w:sz w:val="28"/>
          <w:szCs w:val="28"/>
        </w:rPr>
        <w:t xml:space="preserve">Проведение </w:t>
      </w:r>
      <w:r w:rsidR="003B2DBF" w:rsidRPr="00417546">
        <w:rPr>
          <w:b/>
          <w:sz w:val="28"/>
          <w:szCs w:val="28"/>
        </w:rPr>
        <w:t>ГИА</w:t>
      </w:r>
    </w:p>
    <w:p w:rsidR="00277C2E" w:rsidRPr="00417546" w:rsidRDefault="00277C2E" w:rsidP="00E52750">
      <w:pPr>
        <w:ind w:firstLine="709"/>
        <w:jc w:val="both"/>
        <w:rPr>
          <w:sz w:val="28"/>
          <w:szCs w:val="28"/>
        </w:rPr>
      </w:pPr>
      <w:r w:rsidRPr="00417546">
        <w:rPr>
          <w:sz w:val="28"/>
          <w:szCs w:val="28"/>
        </w:rPr>
        <w:t xml:space="preserve">Участники </w:t>
      </w:r>
      <w:r w:rsidR="00797E2C" w:rsidRPr="00417546">
        <w:rPr>
          <w:sz w:val="28"/>
          <w:szCs w:val="28"/>
        </w:rPr>
        <w:t>О</w:t>
      </w:r>
      <w:r w:rsidRPr="00417546">
        <w:rPr>
          <w:sz w:val="28"/>
          <w:szCs w:val="28"/>
        </w:rPr>
        <w:t>ГЭ</w:t>
      </w:r>
      <w:r w:rsidR="003B2DBF" w:rsidRPr="00417546">
        <w:rPr>
          <w:sz w:val="28"/>
          <w:szCs w:val="28"/>
        </w:rPr>
        <w:t xml:space="preserve"> и ГВЭ</w:t>
      </w:r>
      <w:r w:rsidRPr="00417546">
        <w:rPr>
          <w:sz w:val="28"/>
          <w:szCs w:val="28"/>
        </w:rPr>
        <w:t xml:space="preserve"> сдают экзамен в </w:t>
      </w:r>
      <w:r w:rsidR="00250D82" w:rsidRPr="00417546">
        <w:rPr>
          <w:sz w:val="28"/>
          <w:szCs w:val="28"/>
        </w:rPr>
        <w:t>ППЭ.</w:t>
      </w:r>
      <w:r w:rsidRPr="00417546">
        <w:rPr>
          <w:sz w:val="28"/>
          <w:szCs w:val="28"/>
        </w:rPr>
        <w:t xml:space="preserve"> </w:t>
      </w:r>
      <w:r w:rsidR="00250D82" w:rsidRPr="00417546">
        <w:rPr>
          <w:sz w:val="28"/>
          <w:szCs w:val="28"/>
        </w:rPr>
        <w:t xml:space="preserve">Специальные доставочные пакеты с материалами </w:t>
      </w:r>
      <w:r w:rsidR="003B2DBF" w:rsidRPr="00417546">
        <w:rPr>
          <w:sz w:val="28"/>
          <w:szCs w:val="28"/>
        </w:rPr>
        <w:t>ГИА</w:t>
      </w:r>
      <w:r w:rsidRPr="00417546">
        <w:rPr>
          <w:sz w:val="28"/>
          <w:szCs w:val="28"/>
        </w:rPr>
        <w:t xml:space="preserve"> доставляются в ППЭ </w:t>
      </w:r>
      <w:r w:rsidR="00721B47" w:rsidRPr="00417546">
        <w:rPr>
          <w:sz w:val="28"/>
          <w:szCs w:val="28"/>
        </w:rPr>
        <w:t xml:space="preserve">членами </w:t>
      </w:r>
      <w:r w:rsidRPr="00417546">
        <w:rPr>
          <w:sz w:val="28"/>
          <w:szCs w:val="28"/>
        </w:rPr>
        <w:t xml:space="preserve">ГЭК в день проведения экзамена. </w:t>
      </w:r>
      <w:r w:rsidR="00E52750" w:rsidRPr="00417546">
        <w:rPr>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277C2E" w:rsidRPr="00417546" w:rsidRDefault="00277C2E" w:rsidP="00C74165">
      <w:pPr>
        <w:widowControl w:val="0"/>
        <w:ind w:firstLine="709"/>
        <w:jc w:val="both"/>
        <w:rPr>
          <w:sz w:val="28"/>
          <w:szCs w:val="28"/>
        </w:rPr>
      </w:pPr>
      <w:r w:rsidRPr="00417546">
        <w:rPr>
          <w:sz w:val="28"/>
          <w:szCs w:val="28"/>
        </w:rPr>
        <w:t>При прибытии в ППЭ</w:t>
      </w:r>
      <w:r w:rsidR="00173A08" w:rsidRPr="00417546">
        <w:rPr>
          <w:sz w:val="28"/>
          <w:szCs w:val="28"/>
        </w:rPr>
        <w:t xml:space="preserve"> </w:t>
      </w:r>
      <w:r w:rsidR="00E52750" w:rsidRPr="00417546">
        <w:rPr>
          <w:sz w:val="28"/>
          <w:szCs w:val="28"/>
        </w:rPr>
        <w:t xml:space="preserve"> </w:t>
      </w:r>
      <w:r w:rsidR="00173A08" w:rsidRPr="00417546">
        <w:rPr>
          <w:sz w:val="28"/>
          <w:szCs w:val="28"/>
        </w:rPr>
        <w:t xml:space="preserve"> </w:t>
      </w:r>
      <w:r w:rsidRPr="00417546">
        <w:rPr>
          <w:sz w:val="28"/>
          <w:szCs w:val="28"/>
        </w:rPr>
        <w:t xml:space="preserve">участник </w:t>
      </w:r>
      <w:r w:rsidR="003B2DBF" w:rsidRPr="00417546">
        <w:rPr>
          <w:sz w:val="28"/>
          <w:szCs w:val="28"/>
        </w:rPr>
        <w:t>ГИА</w:t>
      </w:r>
      <w:r w:rsidRPr="00417546">
        <w:rPr>
          <w:sz w:val="28"/>
          <w:szCs w:val="28"/>
        </w:rPr>
        <w:t xml:space="preserve"> должен иметь с собой документ, удостоверяющий личность, </w:t>
      </w:r>
      <w:proofErr w:type="spellStart"/>
      <w:r w:rsidRPr="00417546">
        <w:rPr>
          <w:sz w:val="28"/>
          <w:szCs w:val="28"/>
        </w:rPr>
        <w:t>гелевую</w:t>
      </w:r>
      <w:proofErr w:type="spellEnd"/>
      <w:r w:rsidR="00E52750" w:rsidRPr="00417546">
        <w:rPr>
          <w:sz w:val="28"/>
          <w:szCs w:val="28"/>
        </w:rPr>
        <w:t xml:space="preserve"> или </w:t>
      </w:r>
      <w:r w:rsidRPr="00417546">
        <w:rPr>
          <w:sz w:val="28"/>
          <w:szCs w:val="28"/>
        </w:rPr>
        <w:t xml:space="preserve"> капиллярную ручку</w:t>
      </w:r>
      <w:r w:rsidR="00BA7165" w:rsidRPr="00417546">
        <w:rPr>
          <w:sz w:val="28"/>
          <w:szCs w:val="28"/>
        </w:rPr>
        <w:t xml:space="preserve"> </w:t>
      </w:r>
      <w:r w:rsidR="00E52750" w:rsidRPr="00417546">
        <w:rPr>
          <w:sz w:val="28"/>
          <w:szCs w:val="28"/>
        </w:rPr>
        <w:t xml:space="preserve"> </w:t>
      </w:r>
      <w:r w:rsidR="00BA7165" w:rsidRPr="00417546">
        <w:rPr>
          <w:sz w:val="28"/>
          <w:szCs w:val="28"/>
        </w:rPr>
        <w:t xml:space="preserve"> с чернилами чёрного цвета, </w:t>
      </w:r>
      <w:r w:rsidR="00E52750" w:rsidRPr="00417546">
        <w:rPr>
          <w:sz w:val="28"/>
          <w:szCs w:val="28"/>
        </w:rPr>
        <w:t>средства обучения и воспитания</w:t>
      </w:r>
      <w:r w:rsidRPr="00417546">
        <w:rPr>
          <w:sz w:val="28"/>
          <w:szCs w:val="28"/>
        </w:rPr>
        <w:t>, которые можно использовать по отдельным предметам</w:t>
      </w:r>
      <w:r w:rsidR="00E52750" w:rsidRPr="00417546">
        <w:rPr>
          <w:sz w:val="28"/>
          <w:szCs w:val="28"/>
        </w:rPr>
        <w:t>, лекарства и питание (при необходимости)</w:t>
      </w:r>
      <w:r w:rsidRPr="00417546">
        <w:rPr>
          <w:sz w:val="28"/>
          <w:szCs w:val="28"/>
        </w:rPr>
        <w:t>.</w:t>
      </w:r>
      <w:r w:rsidR="00173A08" w:rsidRPr="00417546">
        <w:rPr>
          <w:sz w:val="28"/>
          <w:szCs w:val="28"/>
        </w:rPr>
        <w:t xml:space="preserve"> Участник ГИА входит в ППЭ только при наличии у него документа, удостоверяющего его личность, и при наличии его в списках распределения </w:t>
      </w:r>
      <w:proofErr w:type="gramStart"/>
      <w:r w:rsidR="00173A08" w:rsidRPr="00417546">
        <w:rPr>
          <w:sz w:val="28"/>
          <w:szCs w:val="28"/>
        </w:rPr>
        <w:t>в</w:t>
      </w:r>
      <w:proofErr w:type="gramEnd"/>
      <w:r w:rsidR="00173A08" w:rsidRPr="00417546">
        <w:rPr>
          <w:sz w:val="28"/>
          <w:szCs w:val="28"/>
        </w:rPr>
        <w:t xml:space="preserve"> данный ППЭ.</w:t>
      </w:r>
    </w:p>
    <w:p w:rsidR="00C60202" w:rsidRPr="00417546" w:rsidRDefault="00C60202" w:rsidP="00C60202">
      <w:pPr>
        <w:widowControl w:val="0"/>
        <w:ind w:firstLine="709"/>
        <w:jc w:val="both"/>
        <w:rPr>
          <w:sz w:val="28"/>
          <w:szCs w:val="28"/>
        </w:rPr>
      </w:pPr>
      <w:r w:rsidRPr="00417546">
        <w:rPr>
          <w:sz w:val="28"/>
          <w:szCs w:val="28"/>
        </w:rPr>
        <w:t>Если участник опоздал на экзамен, он допускается к сдаче экзамена, но при этом время окончания экзамена не продлевается</w:t>
      </w:r>
      <w:r w:rsidR="00592A61" w:rsidRPr="00417546">
        <w:rPr>
          <w:sz w:val="28"/>
          <w:szCs w:val="28"/>
        </w:rPr>
        <w:t xml:space="preserve"> и инструктаж для него не проводится</w:t>
      </w:r>
      <w:r w:rsidRPr="00417546">
        <w:rPr>
          <w:sz w:val="28"/>
          <w:szCs w:val="28"/>
        </w:rPr>
        <w:t>.</w:t>
      </w:r>
    </w:p>
    <w:p w:rsidR="00277C2E" w:rsidRPr="00417546" w:rsidRDefault="00277C2E" w:rsidP="00C74165">
      <w:pPr>
        <w:ind w:firstLine="709"/>
        <w:jc w:val="both"/>
        <w:rPr>
          <w:sz w:val="28"/>
          <w:szCs w:val="28"/>
        </w:rPr>
      </w:pPr>
      <w:r w:rsidRPr="00417546">
        <w:rPr>
          <w:sz w:val="28"/>
          <w:szCs w:val="28"/>
        </w:rPr>
        <w:t xml:space="preserve">Во время экзамена участники </w:t>
      </w:r>
      <w:r w:rsidR="00797E2C" w:rsidRPr="00417546">
        <w:rPr>
          <w:sz w:val="28"/>
          <w:szCs w:val="28"/>
        </w:rPr>
        <w:t>О</w:t>
      </w:r>
      <w:r w:rsidRPr="00417546">
        <w:rPr>
          <w:sz w:val="28"/>
          <w:szCs w:val="28"/>
        </w:rPr>
        <w:t>ГЭ</w:t>
      </w:r>
      <w:r w:rsidR="003B2DBF" w:rsidRPr="00417546">
        <w:rPr>
          <w:sz w:val="28"/>
          <w:szCs w:val="28"/>
        </w:rPr>
        <w:t xml:space="preserve"> и ГВЭ</w:t>
      </w:r>
      <w:r w:rsidRPr="00417546">
        <w:rPr>
          <w:sz w:val="28"/>
          <w:szCs w:val="28"/>
        </w:rPr>
        <w:t xml:space="preserve"> должны соблюдать установленный порядок проведения </w:t>
      </w:r>
      <w:r w:rsidR="003B2DBF" w:rsidRPr="00417546">
        <w:rPr>
          <w:sz w:val="28"/>
          <w:szCs w:val="28"/>
        </w:rPr>
        <w:t>ГИА</w:t>
      </w:r>
      <w:r w:rsidRPr="00417546">
        <w:rPr>
          <w:sz w:val="28"/>
          <w:szCs w:val="28"/>
        </w:rPr>
        <w:t xml:space="preserve"> и следовать указаниям организаторов</w:t>
      </w:r>
      <w:r w:rsidR="00391F8B" w:rsidRPr="00417546">
        <w:rPr>
          <w:sz w:val="28"/>
          <w:szCs w:val="28"/>
        </w:rPr>
        <w:t xml:space="preserve"> ППЭ</w:t>
      </w:r>
      <w:r w:rsidRPr="00417546">
        <w:rPr>
          <w:sz w:val="28"/>
          <w:szCs w:val="28"/>
        </w:rPr>
        <w:t>.</w:t>
      </w:r>
    </w:p>
    <w:p w:rsidR="00277C2E" w:rsidRPr="00417546" w:rsidRDefault="00277C2E" w:rsidP="00C74165">
      <w:pPr>
        <w:ind w:firstLine="709"/>
        <w:jc w:val="both"/>
        <w:rPr>
          <w:sz w:val="28"/>
          <w:szCs w:val="28"/>
        </w:rPr>
      </w:pPr>
      <w:r w:rsidRPr="00417546">
        <w:rPr>
          <w:sz w:val="28"/>
          <w:szCs w:val="28"/>
        </w:rPr>
        <w:t>После завершения экзамена</w:t>
      </w:r>
      <w:r w:rsidR="00C60202" w:rsidRPr="00417546">
        <w:rPr>
          <w:sz w:val="28"/>
          <w:szCs w:val="28"/>
        </w:rPr>
        <w:t>,</w:t>
      </w:r>
      <w:r w:rsidRPr="00417546">
        <w:rPr>
          <w:sz w:val="28"/>
          <w:szCs w:val="28"/>
        </w:rPr>
        <w:t xml:space="preserve"> запечатанные </w:t>
      </w:r>
      <w:r w:rsidR="00250D82" w:rsidRPr="00417546">
        <w:rPr>
          <w:sz w:val="28"/>
          <w:szCs w:val="28"/>
        </w:rPr>
        <w:t>специальные доставочные пакеты</w:t>
      </w:r>
      <w:r w:rsidRPr="00417546">
        <w:rPr>
          <w:sz w:val="28"/>
          <w:szCs w:val="28"/>
        </w:rPr>
        <w:t xml:space="preserve"> с материалами </w:t>
      </w:r>
      <w:r w:rsidR="003B2DBF" w:rsidRPr="00417546">
        <w:rPr>
          <w:sz w:val="28"/>
          <w:szCs w:val="28"/>
        </w:rPr>
        <w:t>ГИА</w:t>
      </w:r>
      <w:r w:rsidR="00250D82" w:rsidRPr="00417546">
        <w:rPr>
          <w:sz w:val="28"/>
          <w:szCs w:val="28"/>
        </w:rPr>
        <w:t xml:space="preserve"> </w:t>
      </w:r>
      <w:r w:rsidRPr="00417546">
        <w:rPr>
          <w:sz w:val="28"/>
          <w:szCs w:val="28"/>
        </w:rPr>
        <w:t xml:space="preserve">доставляются </w:t>
      </w:r>
      <w:r w:rsidR="001D12F8" w:rsidRPr="00417546">
        <w:rPr>
          <w:sz w:val="28"/>
          <w:szCs w:val="28"/>
        </w:rPr>
        <w:t>членами</w:t>
      </w:r>
      <w:r w:rsidRPr="00417546">
        <w:rPr>
          <w:sz w:val="28"/>
          <w:szCs w:val="28"/>
        </w:rPr>
        <w:t xml:space="preserve"> ГЭК из ППЭ в РЦОИ </w:t>
      </w:r>
      <w:r w:rsidR="00797E2C" w:rsidRPr="00417546">
        <w:rPr>
          <w:sz w:val="28"/>
          <w:szCs w:val="28"/>
        </w:rPr>
        <w:t xml:space="preserve">или предметные комиссии </w:t>
      </w:r>
      <w:r w:rsidRPr="00417546">
        <w:rPr>
          <w:sz w:val="28"/>
          <w:szCs w:val="28"/>
        </w:rPr>
        <w:t>для проверки экзаменационных работ.</w:t>
      </w:r>
    </w:p>
    <w:p w:rsidR="00FB5E47" w:rsidRPr="00417546" w:rsidRDefault="00FB5E47" w:rsidP="00C74165">
      <w:pPr>
        <w:ind w:firstLine="709"/>
        <w:jc w:val="both"/>
        <w:rPr>
          <w:sz w:val="28"/>
          <w:szCs w:val="28"/>
        </w:rPr>
      </w:pPr>
    </w:p>
    <w:p w:rsidR="00277C2E" w:rsidRPr="00417546" w:rsidRDefault="00FB5E47" w:rsidP="00FB5E47">
      <w:pPr>
        <w:jc w:val="center"/>
        <w:rPr>
          <w:b/>
          <w:sz w:val="28"/>
          <w:szCs w:val="28"/>
        </w:rPr>
      </w:pPr>
      <w:r w:rsidRPr="00417546">
        <w:rPr>
          <w:b/>
          <w:sz w:val="28"/>
          <w:szCs w:val="28"/>
        </w:rPr>
        <w:t>Каким требованиям должен отвечать ППЭ</w:t>
      </w:r>
    </w:p>
    <w:p w:rsidR="00917B02" w:rsidRPr="00417546" w:rsidRDefault="00917B02" w:rsidP="00783B10">
      <w:pPr>
        <w:autoSpaceDE w:val="0"/>
        <w:autoSpaceDN w:val="0"/>
        <w:adjustRightInd w:val="0"/>
        <w:ind w:firstLine="709"/>
        <w:jc w:val="both"/>
        <w:rPr>
          <w:rFonts w:eastAsia="Calibri"/>
          <w:sz w:val="28"/>
          <w:szCs w:val="28"/>
        </w:rPr>
      </w:pPr>
      <w:r w:rsidRPr="00417546">
        <w:rPr>
          <w:sz w:val="28"/>
          <w:szCs w:val="28"/>
        </w:rPr>
        <w:t>Количество, общая площадь и состояние помещений, пре</w:t>
      </w:r>
      <w:r w:rsidR="00783B10" w:rsidRPr="00417546">
        <w:rPr>
          <w:sz w:val="28"/>
          <w:szCs w:val="28"/>
        </w:rPr>
        <w:t xml:space="preserve">доставляемых для проведения ГИА, </w:t>
      </w:r>
      <w:r w:rsidRPr="00417546">
        <w:rPr>
          <w:sz w:val="28"/>
          <w:szCs w:val="28"/>
        </w:rPr>
        <w:t xml:space="preserve">обеспечивают проведение экзаменов в условиях, </w:t>
      </w:r>
      <w:r w:rsidRPr="00417546">
        <w:rPr>
          <w:sz w:val="28"/>
          <w:szCs w:val="28"/>
        </w:rPr>
        <w:lastRenderedPageBreak/>
        <w:t>соответствующих требованиям санитарно-эпидемиологических правил и нормативов. Помещения, не использующиеся для проведения экзамена, на время проведения экзамена запираются и опечатываются.</w:t>
      </w:r>
    </w:p>
    <w:p w:rsidR="00917B02" w:rsidRPr="00417546" w:rsidRDefault="00917B02" w:rsidP="00917B02">
      <w:pPr>
        <w:widowControl w:val="0"/>
        <w:ind w:firstLine="709"/>
        <w:jc w:val="both"/>
        <w:rPr>
          <w:sz w:val="28"/>
          <w:szCs w:val="28"/>
        </w:rPr>
      </w:pPr>
      <w:r w:rsidRPr="00417546">
        <w:rPr>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7734E" w:rsidRPr="00417546" w:rsidRDefault="00917B02" w:rsidP="00917B02">
      <w:pPr>
        <w:widowControl w:val="0"/>
        <w:ind w:firstLine="709"/>
        <w:jc w:val="both"/>
        <w:rPr>
          <w:sz w:val="28"/>
          <w:szCs w:val="28"/>
        </w:rPr>
      </w:pPr>
      <w:r w:rsidRPr="00417546">
        <w:rPr>
          <w:sz w:val="28"/>
          <w:szCs w:val="28"/>
        </w:rPr>
        <w:t xml:space="preserve">Для каждого обучающегося выделяется отдельное рабочее место. </w:t>
      </w:r>
      <w:r w:rsidR="006C42DA" w:rsidRPr="00417546">
        <w:rPr>
          <w:sz w:val="28"/>
          <w:szCs w:val="28"/>
        </w:rPr>
        <w:t>В</w:t>
      </w:r>
      <w:r w:rsidRPr="00417546">
        <w:rPr>
          <w:sz w:val="28"/>
          <w:szCs w:val="28"/>
        </w:rPr>
        <w:t xml:space="preserve"> </w:t>
      </w:r>
      <w:r w:rsidR="00C156D5" w:rsidRPr="00417546">
        <w:rPr>
          <w:sz w:val="28"/>
          <w:szCs w:val="28"/>
        </w:rPr>
        <w:t>ППЭ</w:t>
      </w:r>
      <w:r w:rsidR="0017734E" w:rsidRPr="00417546">
        <w:rPr>
          <w:sz w:val="28"/>
          <w:szCs w:val="28"/>
        </w:rPr>
        <w:t xml:space="preserve"> (</w:t>
      </w:r>
      <w:r w:rsidR="00D65947" w:rsidRPr="00417546">
        <w:rPr>
          <w:sz w:val="28"/>
          <w:szCs w:val="28"/>
        </w:rPr>
        <w:t>вне</w:t>
      </w:r>
      <w:r w:rsidR="0017734E" w:rsidRPr="00417546">
        <w:rPr>
          <w:sz w:val="28"/>
          <w:szCs w:val="28"/>
        </w:rPr>
        <w:t xml:space="preserve"> аудитории)</w:t>
      </w:r>
      <w:r w:rsidR="00366431" w:rsidRPr="00417546">
        <w:rPr>
          <w:sz w:val="28"/>
          <w:szCs w:val="28"/>
        </w:rPr>
        <w:t xml:space="preserve"> </w:t>
      </w:r>
      <w:r w:rsidRPr="00417546">
        <w:rPr>
          <w:sz w:val="28"/>
          <w:szCs w:val="28"/>
        </w:rPr>
        <w:t>выделяется место для личных вещей обучающихся</w:t>
      </w:r>
      <w:r w:rsidR="0017734E" w:rsidRPr="00417546">
        <w:rPr>
          <w:sz w:val="28"/>
          <w:szCs w:val="28"/>
        </w:rPr>
        <w:t>.</w:t>
      </w:r>
      <w:r w:rsidR="00366431" w:rsidRPr="00417546">
        <w:rPr>
          <w:sz w:val="28"/>
          <w:szCs w:val="28"/>
        </w:rPr>
        <w:t xml:space="preserve"> </w:t>
      </w:r>
    </w:p>
    <w:p w:rsidR="00783B10" w:rsidRPr="00417546" w:rsidRDefault="003B49F2" w:rsidP="003B49F2">
      <w:pPr>
        <w:autoSpaceDE w:val="0"/>
        <w:autoSpaceDN w:val="0"/>
        <w:adjustRightInd w:val="0"/>
        <w:ind w:firstLine="709"/>
        <w:contextualSpacing/>
        <w:jc w:val="both"/>
        <w:rPr>
          <w:sz w:val="28"/>
          <w:szCs w:val="28"/>
        </w:rPr>
      </w:pPr>
      <w:r w:rsidRPr="00417546">
        <w:rPr>
          <w:sz w:val="28"/>
          <w:szCs w:val="28"/>
        </w:rPr>
        <w:t>Аудитории, выделяемые для проведения экзаменов по русскому языку</w:t>
      </w:r>
      <w:r w:rsidR="00783B10" w:rsidRPr="00417546">
        <w:rPr>
          <w:sz w:val="28"/>
          <w:szCs w:val="28"/>
        </w:rPr>
        <w:t>,</w:t>
      </w:r>
      <w:r w:rsidRPr="00417546">
        <w:t xml:space="preserve"> </w:t>
      </w:r>
      <w:r w:rsidRPr="00417546">
        <w:rPr>
          <w:sz w:val="28"/>
          <w:szCs w:val="28"/>
        </w:rPr>
        <w:t>оснащаются средствами воспроизведения аудиозаписи, по иностранным языкам - средствами записи и воспроизведения аудиозаписи, по информатике и ИКТ компьютерной техникой, а также</w:t>
      </w:r>
      <w:r w:rsidR="00783B10" w:rsidRPr="00417546">
        <w:rPr>
          <w:sz w:val="28"/>
          <w:szCs w:val="28"/>
        </w:rPr>
        <w:t xml:space="preserve"> </w:t>
      </w:r>
      <w:r w:rsidRPr="00417546">
        <w:rPr>
          <w:sz w:val="28"/>
          <w:szCs w:val="28"/>
        </w:rPr>
        <w:t xml:space="preserve">по отдельным учебным предметам   оборудованием для лабораторных работ. </w:t>
      </w:r>
    </w:p>
    <w:p w:rsidR="00917B02" w:rsidRPr="00417546" w:rsidRDefault="00783B10" w:rsidP="003B49F2">
      <w:pPr>
        <w:autoSpaceDE w:val="0"/>
        <w:autoSpaceDN w:val="0"/>
        <w:adjustRightInd w:val="0"/>
        <w:ind w:firstLine="709"/>
        <w:contextualSpacing/>
        <w:jc w:val="both"/>
        <w:rPr>
          <w:sz w:val="28"/>
          <w:szCs w:val="28"/>
        </w:rPr>
      </w:pPr>
      <w:r w:rsidRPr="00417546">
        <w:rPr>
          <w:sz w:val="28"/>
          <w:szCs w:val="28"/>
        </w:rPr>
        <w:t xml:space="preserve">По решению органов исполнительной власти, осуществляющими государственное управление в сфере образования,  </w:t>
      </w:r>
      <w:r w:rsidR="00917B02" w:rsidRPr="00417546">
        <w:rPr>
          <w:sz w:val="28"/>
          <w:szCs w:val="28"/>
        </w:rPr>
        <w:t xml:space="preserve">ППЭ </w:t>
      </w:r>
      <w:r w:rsidR="003B49F2" w:rsidRPr="00417546">
        <w:rPr>
          <w:sz w:val="28"/>
          <w:szCs w:val="28"/>
        </w:rPr>
        <w:t>оборудуются</w:t>
      </w:r>
      <w:r w:rsidR="00917B02" w:rsidRPr="00417546">
        <w:rPr>
          <w:sz w:val="28"/>
          <w:szCs w:val="28"/>
        </w:rPr>
        <w:t xml:space="preserve"> стационарными и переносными металлоискателями, средствами видеонаблюдения</w:t>
      </w:r>
      <w:r w:rsidR="003B49F2" w:rsidRPr="00417546">
        <w:rPr>
          <w:sz w:val="28"/>
          <w:szCs w:val="28"/>
        </w:rPr>
        <w:t>, средствами подавления сигналов подвижной связи.</w:t>
      </w:r>
      <w:r w:rsidR="00917B02" w:rsidRPr="00417546">
        <w:rPr>
          <w:sz w:val="28"/>
          <w:szCs w:val="28"/>
        </w:rPr>
        <w:t xml:space="preserve"> </w:t>
      </w:r>
    </w:p>
    <w:p w:rsidR="00FB5E47" w:rsidRPr="00417546" w:rsidRDefault="00FB5E47" w:rsidP="001C1841">
      <w:pPr>
        <w:rPr>
          <w:b/>
          <w:sz w:val="28"/>
          <w:szCs w:val="28"/>
        </w:rPr>
      </w:pPr>
    </w:p>
    <w:p w:rsidR="00277C2E" w:rsidRPr="00417546" w:rsidRDefault="00277C2E" w:rsidP="00C01BDA">
      <w:pPr>
        <w:ind w:firstLine="540"/>
        <w:jc w:val="center"/>
        <w:rPr>
          <w:b/>
          <w:sz w:val="28"/>
          <w:szCs w:val="28"/>
        </w:rPr>
      </w:pPr>
      <w:r w:rsidRPr="00417546">
        <w:rPr>
          <w:b/>
          <w:sz w:val="28"/>
          <w:szCs w:val="28"/>
        </w:rPr>
        <w:t xml:space="preserve">Особенности  </w:t>
      </w:r>
      <w:r w:rsidR="00EF2391" w:rsidRPr="00417546">
        <w:rPr>
          <w:b/>
          <w:sz w:val="28"/>
          <w:szCs w:val="28"/>
        </w:rPr>
        <w:t>ГИА</w:t>
      </w:r>
      <w:r w:rsidRPr="00417546">
        <w:rPr>
          <w:b/>
          <w:sz w:val="28"/>
          <w:szCs w:val="28"/>
        </w:rPr>
        <w:t xml:space="preserve"> для лиц с </w:t>
      </w:r>
      <w:r w:rsidR="00D67C03" w:rsidRPr="00417546">
        <w:rPr>
          <w:b/>
          <w:sz w:val="28"/>
          <w:szCs w:val="28"/>
        </w:rPr>
        <w:t>ОВЗ</w:t>
      </w:r>
    </w:p>
    <w:p w:rsidR="00277C2E" w:rsidRPr="00417546" w:rsidRDefault="00277C2E" w:rsidP="00A32A7C">
      <w:pPr>
        <w:ind w:firstLine="709"/>
        <w:jc w:val="both"/>
        <w:rPr>
          <w:sz w:val="28"/>
          <w:szCs w:val="28"/>
        </w:rPr>
      </w:pPr>
      <w:r w:rsidRPr="00417546">
        <w:rPr>
          <w:sz w:val="28"/>
          <w:szCs w:val="28"/>
        </w:rPr>
        <w:t xml:space="preserve">Во время проведения </w:t>
      </w:r>
      <w:r w:rsidR="00EC4849" w:rsidRPr="00417546">
        <w:rPr>
          <w:sz w:val="28"/>
          <w:szCs w:val="28"/>
        </w:rPr>
        <w:t>ГИА</w:t>
      </w:r>
      <w:r w:rsidRPr="00417546">
        <w:rPr>
          <w:sz w:val="28"/>
          <w:szCs w:val="28"/>
        </w:rPr>
        <w:t xml:space="preserve"> в качестве ассистентов, оказывающих техническую помощь участникам с ОВЗ, привлекаются работники организаций, осуществляющих социальное обслуживание лиц с ОВЗ или иные граждане, обладающие подтвержд</w:t>
      </w:r>
      <w:r w:rsidR="00351807" w:rsidRPr="00417546">
        <w:rPr>
          <w:sz w:val="28"/>
          <w:szCs w:val="28"/>
        </w:rPr>
        <w:t>ё</w:t>
      </w:r>
      <w:r w:rsidRPr="00417546">
        <w:rPr>
          <w:sz w:val="28"/>
          <w:szCs w:val="28"/>
        </w:rPr>
        <w:t xml:space="preserve">нным документально опытом работы по уходу за лицами с ОВЗ. </w:t>
      </w:r>
      <w:r w:rsidR="00783B10" w:rsidRPr="00417546">
        <w:rPr>
          <w:sz w:val="28"/>
          <w:szCs w:val="28"/>
        </w:rPr>
        <w:t xml:space="preserve"> </w:t>
      </w:r>
    </w:p>
    <w:p w:rsidR="00277C2E" w:rsidRPr="00417546" w:rsidRDefault="00277C2E" w:rsidP="00C01BDA">
      <w:pPr>
        <w:ind w:firstLine="540"/>
        <w:jc w:val="both"/>
        <w:rPr>
          <w:sz w:val="28"/>
          <w:szCs w:val="28"/>
        </w:rPr>
      </w:pPr>
      <w:r w:rsidRPr="00417546">
        <w:rPr>
          <w:sz w:val="28"/>
          <w:szCs w:val="28"/>
        </w:rPr>
        <w:t>Лицам с ОВЗ для проведения необходимых медико-профилактических процедур в аудиториях во время проведения экзамена может быть организовано питание и предусмотрены перерывы в пределах времени</w:t>
      </w:r>
      <w:r w:rsidR="00383E26" w:rsidRPr="00417546">
        <w:rPr>
          <w:sz w:val="28"/>
          <w:szCs w:val="28"/>
        </w:rPr>
        <w:t>,</w:t>
      </w:r>
      <w:r w:rsidRPr="00417546">
        <w:rPr>
          <w:sz w:val="28"/>
          <w:szCs w:val="28"/>
        </w:rPr>
        <w:t xml:space="preserve"> отводимого на экзамен.</w:t>
      </w:r>
      <w:r w:rsidR="00C94C6C" w:rsidRPr="00417546">
        <w:rPr>
          <w:sz w:val="28"/>
          <w:szCs w:val="28"/>
        </w:rPr>
        <w:t xml:space="preserve"> </w:t>
      </w:r>
      <w:r w:rsidR="009270E7" w:rsidRPr="00417546">
        <w:rPr>
          <w:sz w:val="28"/>
          <w:szCs w:val="28"/>
        </w:rPr>
        <w:t>Для участников ОГЭ</w:t>
      </w:r>
      <w:r w:rsidR="003B2DBF" w:rsidRPr="00417546">
        <w:rPr>
          <w:sz w:val="28"/>
          <w:szCs w:val="28"/>
        </w:rPr>
        <w:t xml:space="preserve"> и ГВЭ </w:t>
      </w:r>
      <w:r w:rsidR="009270E7" w:rsidRPr="00417546">
        <w:rPr>
          <w:sz w:val="28"/>
          <w:szCs w:val="28"/>
        </w:rPr>
        <w:t xml:space="preserve"> с ОВЗ время проведения экзамена увеличивается на 1,5 часа.</w:t>
      </w:r>
      <w:r w:rsidR="009F2961" w:rsidRPr="00417546">
        <w:rPr>
          <w:sz w:val="28"/>
          <w:szCs w:val="28"/>
        </w:rPr>
        <w:t xml:space="preserve"> Устная часть не </w:t>
      </w:r>
      <w:proofErr w:type="gramStart"/>
      <w:r w:rsidR="009F2961" w:rsidRPr="00417546">
        <w:rPr>
          <w:sz w:val="28"/>
          <w:szCs w:val="28"/>
        </w:rPr>
        <w:t>экзаменах</w:t>
      </w:r>
      <w:proofErr w:type="gramEnd"/>
      <w:r w:rsidR="009F2961" w:rsidRPr="00417546">
        <w:rPr>
          <w:sz w:val="28"/>
          <w:szCs w:val="28"/>
        </w:rPr>
        <w:t xml:space="preserve"> по иностранному языку </w:t>
      </w:r>
      <w:r w:rsidR="007F3793">
        <w:rPr>
          <w:sz w:val="28"/>
          <w:szCs w:val="28"/>
        </w:rPr>
        <w:t xml:space="preserve">увеличивается </w:t>
      </w:r>
      <w:r w:rsidR="009F2961" w:rsidRPr="00417546">
        <w:rPr>
          <w:sz w:val="28"/>
          <w:szCs w:val="28"/>
        </w:rPr>
        <w:t>на 30 минут.</w:t>
      </w:r>
    </w:p>
    <w:p w:rsidR="00391F8B" w:rsidRPr="00417546" w:rsidRDefault="00391F8B" w:rsidP="00C01BDA">
      <w:pPr>
        <w:ind w:firstLine="540"/>
        <w:jc w:val="both"/>
        <w:rPr>
          <w:sz w:val="28"/>
          <w:szCs w:val="28"/>
        </w:rPr>
      </w:pPr>
    </w:p>
    <w:p w:rsidR="00FB5E47" w:rsidRPr="00417546" w:rsidRDefault="00FB5E47" w:rsidP="00FB5E47">
      <w:pPr>
        <w:tabs>
          <w:tab w:val="left" w:pos="993"/>
        </w:tabs>
        <w:autoSpaceDE w:val="0"/>
        <w:autoSpaceDN w:val="0"/>
        <w:adjustRightInd w:val="0"/>
        <w:jc w:val="center"/>
        <w:rPr>
          <w:b/>
          <w:sz w:val="28"/>
          <w:szCs w:val="28"/>
        </w:rPr>
      </w:pPr>
      <w:r w:rsidRPr="00417546">
        <w:rPr>
          <w:b/>
          <w:sz w:val="28"/>
          <w:szCs w:val="28"/>
        </w:rPr>
        <w:t>Особенности организации ППЭ для</w:t>
      </w:r>
      <w:r w:rsidRPr="00417546">
        <w:rPr>
          <w:rFonts w:eastAsia="Calibri"/>
          <w:sz w:val="28"/>
          <w:szCs w:val="28"/>
        </w:rPr>
        <w:t xml:space="preserve"> </w:t>
      </w:r>
      <w:r w:rsidRPr="00417546">
        <w:rPr>
          <w:b/>
          <w:sz w:val="28"/>
          <w:szCs w:val="28"/>
        </w:rPr>
        <w:t xml:space="preserve">участников </w:t>
      </w:r>
      <w:r w:rsidR="00EF2391" w:rsidRPr="00417546">
        <w:rPr>
          <w:b/>
          <w:sz w:val="28"/>
          <w:szCs w:val="28"/>
        </w:rPr>
        <w:t>ГИА</w:t>
      </w:r>
      <w:r w:rsidRPr="00417546">
        <w:rPr>
          <w:b/>
          <w:sz w:val="28"/>
          <w:szCs w:val="28"/>
        </w:rPr>
        <w:t xml:space="preserve"> с </w:t>
      </w:r>
      <w:r w:rsidR="00D67C03" w:rsidRPr="00417546">
        <w:rPr>
          <w:b/>
          <w:sz w:val="28"/>
          <w:szCs w:val="28"/>
        </w:rPr>
        <w:t>ОВЗ</w:t>
      </w:r>
    </w:p>
    <w:p w:rsidR="00FB5E47" w:rsidRPr="00417546" w:rsidRDefault="00FB5E47" w:rsidP="00FB5E47">
      <w:pPr>
        <w:autoSpaceDE w:val="0"/>
        <w:autoSpaceDN w:val="0"/>
        <w:adjustRightInd w:val="0"/>
        <w:ind w:firstLine="709"/>
        <w:jc w:val="both"/>
        <w:rPr>
          <w:sz w:val="28"/>
          <w:szCs w:val="28"/>
        </w:rPr>
      </w:pPr>
      <w:r w:rsidRPr="00417546">
        <w:rPr>
          <w:sz w:val="28"/>
          <w:szCs w:val="28"/>
        </w:rPr>
        <w:t xml:space="preserve">Для участников </w:t>
      </w:r>
      <w:r w:rsidR="00BA7165" w:rsidRPr="00417546">
        <w:rPr>
          <w:sz w:val="28"/>
          <w:szCs w:val="28"/>
        </w:rPr>
        <w:t>ГИА</w:t>
      </w:r>
      <w:r w:rsidRPr="00417546">
        <w:rPr>
          <w:sz w:val="28"/>
          <w:szCs w:val="28"/>
        </w:rPr>
        <w:t xml:space="preserve"> с ОВЗ</w:t>
      </w:r>
      <w:r w:rsidR="007A6514" w:rsidRPr="00417546">
        <w:rPr>
          <w:sz w:val="28"/>
          <w:szCs w:val="28"/>
        </w:rPr>
        <w:t xml:space="preserve">  </w:t>
      </w:r>
      <w:r w:rsidRPr="00417546">
        <w:rPr>
          <w:sz w:val="28"/>
          <w:szCs w:val="28"/>
        </w:rPr>
        <w:t xml:space="preserve"> </w:t>
      </w:r>
      <w:r w:rsidR="00C94C6C" w:rsidRPr="00417546">
        <w:rPr>
          <w:sz w:val="28"/>
          <w:szCs w:val="28"/>
        </w:rPr>
        <w:t>экзамен</w:t>
      </w:r>
      <w:r w:rsidR="007A6514" w:rsidRPr="00417546">
        <w:rPr>
          <w:sz w:val="28"/>
          <w:szCs w:val="28"/>
        </w:rPr>
        <w:t xml:space="preserve"> проводится</w:t>
      </w:r>
      <w:r w:rsidRPr="00417546">
        <w:rPr>
          <w:sz w:val="28"/>
          <w:szCs w:val="28"/>
        </w:rPr>
        <w:t xml:space="preserve"> в условиях, учитывающих состояние их здоровья, особенности психофизического развития</w:t>
      </w:r>
      <w:r w:rsidR="00A16022" w:rsidRPr="00417546">
        <w:rPr>
          <w:sz w:val="28"/>
          <w:szCs w:val="28"/>
        </w:rPr>
        <w:t>, вплоть до организации экзамена на дому</w:t>
      </w:r>
      <w:r w:rsidRPr="00417546">
        <w:rPr>
          <w:sz w:val="28"/>
          <w:szCs w:val="28"/>
        </w:rPr>
        <w:t xml:space="preserve">. </w:t>
      </w:r>
      <w:r w:rsidR="009270E7" w:rsidRPr="00417546">
        <w:rPr>
          <w:sz w:val="28"/>
          <w:szCs w:val="28"/>
        </w:rPr>
        <w:t>ППЭ на дому оснащается системой видеонаблюдения в режиме «офлайн».</w:t>
      </w:r>
    </w:p>
    <w:p w:rsidR="00FB5E47" w:rsidRPr="00417546" w:rsidRDefault="00FB5E47" w:rsidP="00FB5E47">
      <w:pPr>
        <w:autoSpaceDE w:val="0"/>
        <w:autoSpaceDN w:val="0"/>
        <w:adjustRightInd w:val="0"/>
        <w:ind w:firstLine="709"/>
        <w:jc w:val="both"/>
        <w:rPr>
          <w:sz w:val="28"/>
          <w:szCs w:val="28"/>
        </w:rPr>
      </w:pPr>
      <w:r w:rsidRPr="00417546">
        <w:rPr>
          <w:sz w:val="28"/>
          <w:szCs w:val="28"/>
        </w:rPr>
        <w:t xml:space="preserve">Материально-технические условия проведения экзамена должны  обеспечивать возможность беспрепятственного доступа </w:t>
      </w:r>
      <w:r w:rsidR="00D76C57" w:rsidRPr="00417546">
        <w:rPr>
          <w:sz w:val="28"/>
          <w:szCs w:val="28"/>
        </w:rPr>
        <w:t>участников ГИА с ОВЗ</w:t>
      </w:r>
      <w:r w:rsidRPr="00417546">
        <w:rPr>
          <w:sz w:val="28"/>
          <w:szCs w:val="28"/>
        </w:rPr>
        <w:t xml:space="preserve"> в аудитории, туалетные и иные помещения, а также их пребывани</w:t>
      </w:r>
      <w:r w:rsidR="007A6514" w:rsidRPr="00417546">
        <w:rPr>
          <w:sz w:val="28"/>
          <w:szCs w:val="28"/>
        </w:rPr>
        <w:t>е</w:t>
      </w:r>
      <w:r w:rsidRPr="00417546">
        <w:rPr>
          <w:sz w:val="28"/>
          <w:szCs w:val="28"/>
        </w:rPr>
        <w:t xml:space="preserve"> в указанных помещениях (наличие пандусов, поручней, расширенных дверных проемов, лифтов, наличие специальных кресел и других приспособлений). </w:t>
      </w:r>
    </w:p>
    <w:p w:rsidR="00FB5E47" w:rsidRPr="00417546" w:rsidRDefault="00FB5E47" w:rsidP="00FB5E47">
      <w:pPr>
        <w:autoSpaceDE w:val="0"/>
        <w:autoSpaceDN w:val="0"/>
        <w:adjustRightInd w:val="0"/>
        <w:ind w:firstLine="709"/>
        <w:jc w:val="both"/>
        <w:rPr>
          <w:sz w:val="28"/>
          <w:szCs w:val="28"/>
        </w:rPr>
      </w:pPr>
      <w:r w:rsidRPr="00417546">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B5E47" w:rsidRPr="00417546" w:rsidRDefault="00FB5E47" w:rsidP="00A8774F">
      <w:pPr>
        <w:autoSpaceDE w:val="0"/>
        <w:autoSpaceDN w:val="0"/>
        <w:adjustRightInd w:val="0"/>
        <w:ind w:firstLine="709"/>
        <w:jc w:val="both"/>
        <w:rPr>
          <w:sz w:val="28"/>
          <w:szCs w:val="28"/>
        </w:rPr>
      </w:pPr>
      <w:r w:rsidRPr="00417546">
        <w:rPr>
          <w:sz w:val="28"/>
          <w:szCs w:val="28"/>
        </w:rPr>
        <w:lastRenderedPageBreak/>
        <w:t xml:space="preserve">Аудитории в ППЭ для участников </w:t>
      </w:r>
      <w:r w:rsidR="00EC4849" w:rsidRPr="00417546">
        <w:rPr>
          <w:sz w:val="28"/>
          <w:szCs w:val="28"/>
        </w:rPr>
        <w:t>ГИА</w:t>
      </w:r>
      <w:r w:rsidRPr="00417546">
        <w:rPr>
          <w:sz w:val="28"/>
          <w:szCs w:val="28"/>
        </w:rPr>
        <w:t xml:space="preserve"> с ОВЗ </w:t>
      </w:r>
      <w:r w:rsidR="00A8774F" w:rsidRPr="00417546">
        <w:rPr>
          <w:sz w:val="28"/>
          <w:szCs w:val="28"/>
        </w:rPr>
        <w:t xml:space="preserve">оборудуются </w:t>
      </w:r>
      <w:r w:rsidRPr="00417546">
        <w:rPr>
          <w:sz w:val="28"/>
          <w:szCs w:val="28"/>
        </w:rPr>
        <w:t xml:space="preserve">звукоусиливающей аппаратурой как коллективного, так и индивидуального пользования (для слабослышащих участников </w:t>
      </w:r>
      <w:r w:rsidR="00EC4849" w:rsidRPr="00417546">
        <w:rPr>
          <w:sz w:val="28"/>
          <w:szCs w:val="28"/>
        </w:rPr>
        <w:t>ГИА</w:t>
      </w:r>
      <w:r w:rsidRPr="00417546">
        <w:rPr>
          <w:sz w:val="28"/>
          <w:szCs w:val="28"/>
        </w:rPr>
        <w:t>)</w:t>
      </w:r>
      <w:r w:rsidR="00A8774F" w:rsidRPr="00417546">
        <w:rPr>
          <w:sz w:val="28"/>
          <w:szCs w:val="28"/>
        </w:rPr>
        <w:t xml:space="preserve">, при необходимости привлекается </w:t>
      </w:r>
      <w:proofErr w:type="spellStart"/>
      <w:r w:rsidR="00A8774F" w:rsidRPr="00417546">
        <w:rPr>
          <w:sz w:val="28"/>
          <w:szCs w:val="28"/>
        </w:rPr>
        <w:t>сурдопереводчик</w:t>
      </w:r>
      <w:proofErr w:type="spellEnd"/>
      <w:r w:rsidR="00A8774F" w:rsidRPr="00417546">
        <w:rPr>
          <w:sz w:val="28"/>
          <w:szCs w:val="28"/>
        </w:rPr>
        <w:t>.</w:t>
      </w:r>
    </w:p>
    <w:p w:rsidR="007A6514" w:rsidRPr="00417546" w:rsidRDefault="00A8774F" w:rsidP="007A6514">
      <w:pPr>
        <w:autoSpaceDE w:val="0"/>
        <w:autoSpaceDN w:val="0"/>
        <w:adjustRightInd w:val="0"/>
        <w:ind w:firstLine="709"/>
        <w:jc w:val="both"/>
        <w:rPr>
          <w:sz w:val="28"/>
          <w:szCs w:val="28"/>
        </w:rPr>
      </w:pPr>
      <w:r w:rsidRPr="00417546">
        <w:rPr>
          <w:sz w:val="28"/>
          <w:szCs w:val="28"/>
        </w:rPr>
        <w:t xml:space="preserve">Для </w:t>
      </w:r>
      <w:proofErr w:type="gramStart"/>
      <w:r w:rsidRPr="00417546">
        <w:rPr>
          <w:sz w:val="28"/>
          <w:szCs w:val="28"/>
        </w:rPr>
        <w:t>слепых</w:t>
      </w:r>
      <w:proofErr w:type="gramEnd"/>
      <w:r w:rsidRPr="00417546">
        <w:rPr>
          <w:sz w:val="28"/>
          <w:szCs w:val="28"/>
        </w:rPr>
        <w:t xml:space="preserve"> обучающихся</w:t>
      </w:r>
      <w:r w:rsidR="00A16022" w:rsidRPr="00417546">
        <w:rPr>
          <w:sz w:val="28"/>
          <w:szCs w:val="28"/>
        </w:rPr>
        <w:t>, с нарушениями опорно-двигательного аппарата</w:t>
      </w:r>
      <w:r w:rsidRPr="00417546">
        <w:rPr>
          <w:sz w:val="28"/>
          <w:szCs w:val="28"/>
        </w:rPr>
        <w:t xml:space="preserve"> ГВЭ по всем учебным предметам по их желанию проводится в устной форме</w:t>
      </w:r>
      <w:r w:rsidR="00A16022" w:rsidRPr="00417546">
        <w:rPr>
          <w:sz w:val="28"/>
          <w:szCs w:val="28"/>
        </w:rPr>
        <w:t xml:space="preserve">, для глухих и слабослышащих </w:t>
      </w:r>
      <w:r w:rsidR="00687AD2" w:rsidRPr="00417546">
        <w:rPr>
          <w:sz w:val="28"/>
          <w:szCs w:val="28"/>
        </w:rPr>
        <w:t xml:space="preserve">обучающихся </w:t>
      </w:r>
      <w:r w:rsidR="00A16022" w:rsidRPr="00417546">
        <w:rPr>
          <w:sz w:val="28"/>
          <w:szCs w:val="28"/>
        </w:rPr>
        <w:t>в  письменной форме.</w:t>
      </w:r>
    </w:p>
    <w:p w:rsidR="00277C2E" w:rsidRPr="00417546" w:rsidRDefault="00277C2E" w:rsidP="00277C2E">
      <w:pPr>
        <w:ind w:firstLine="540"/>
        <w:jc w:val="both"/>
        <w:rPr>
          <w:sz w:val="28"/>
          <w:szCs w:val="28"/>
        </w:rPr>
      </w:pPr>
    </w:p>
    <w:p w:rsidR="00B305BF" w:rsidRPr="00417546" w:rsidRDefault="00B305BF" w:rsidP="00C01BDA">
      <w:pPr>
        <w:ind w:firstLine="540"/>
        <w:jc w:val="center"/>
        <w:rPr>
          <w:b/>
          <w:bCs/>
          <w:sz w:val="28"/>
          <w:szCs w:val="28"/>
        </w:rPr>
      </w:pPr>
      <w:r w:rsidRPr="00417546">
        <w:rPr>
          <w:b/>
          <w:bCs/>
          <w:sz w:val="28"/>
          <w:szCs w:val="28"/>
        </w:rPr>
        <w:t>Кто может присутствовать в ППЭ</w:t>
      </w:r>
      <w:r w:rsidR="00AB2104" w:rsidRPr="00417546">
        <w:rPr>
          <w:b/>
          <w:bCs/>
          <w:sz w:val="28"/>
          <w:szCs w:val="28"/>
        </w:rPr>
        <w:t xml:space="preserve"> </w:t>
      </w:r>
    </w:p>
    <w:p w:rsidR="00E838A7" w:rsidRPr="00417546" w:rsidRDefault="00E838A7" w:rsidP="00E838A7">
      <w:pPr>
        <w:widowControl w:val="0"/>
        <w:ind w:firstLine="709"/>
        <w:jc w:val="both"/>
        <w:rPr>
          <w:bCs/>
          <w:sz w:val="28"/>
          <w:szCs w:val="28"/>
        </w:rPr>
      </w:pPr>
      <w:r w:rsidRPr="00417546">
        <w:rPr>
          <w:bCs/>
          <w:sz w:val="28"/>
          <w:szCs w:val="28"/>
        </w:rPr>
        <w:t>В день проведения экзамена в ППЭ присутствуют:</w:t>
      </w:r>
    </w:p>
    <w:p w:rsidR="00E838A7" w:rsidRPr="00417546" w:rsidRDefault="00E838A7" w:rsidP="00E838A7">
      <w:pPr>
        <w:widowControl w:val="0"/>
        <w:ind w:firstLine="709"/>
        <w:jc w:val="both"/>
        <w:rPr>
          <w:bCs/>
          <w:sz w:val="28"/>
          <w:szCs w:val="28"/>
        </w:rPr>
      </w:pPr>
      <w:r w:rsidRPr="00417546">
        <w:rPr>
          <w:bCs/>
          <w:sz w:val="28"/>
          <w:szCs w:val="28"/>
        </w:rPr>
        <w:t>а) руководитель образовательной организации, в помещениях которой организован ППЭ, или уполномоченное им лицо;</w:t>
      </w:r>
    </w:p>
    <w:p w:rsidR="00E838A7" w:rsidRPr="00417546" w:rsidRDefault="00E838A7" w:rsidP="00E838A7">
      <w:pPr>
        <w:widowControl w:val="0"/>
        <w:ind w:firstLine="709"/>
        <w:jc w:val="both"/>
        <w:rPr>
          <w:bCs/>
          <w:sz w:val="28"/>
          <w:szCs w:val="28"/>
        </w:rPr>
      </w:pPr>
      <w:r w:rsidRPr="00417546">
        <w:rPr>
          <w:bCs/>
          <w:sz w:val="28"/>
          <w:szCs w:val="28"/>
        </w:rPr>
        <w:t>б) руководитель и организаторы ППЭ;</w:t>
      </w:r>
    </w:p>
    <w:p w:rsidR="00E838A7" w:rsidRPr="00417546" w:rsidRDefault="00E838A7" w:rsidP="00E838A7">
      <w:pPr>
        <w:widowControl w:val="0"/>
        <w:ind w:firstLine="709"/>
        <w:jc w:val="both"/>
        <w:rPr>
          <w:bCs/>
          <w:sz w:val="28"/>
          <w:szCs w:val="28"/>
        </w:rPr>
      </w:pPr>
      <w:r w:rsidRPr="00417546">
        <w:rPr>
          <w:bCs/>
          <w:sz w:val="28"/>
          <w:szCs w:val="28"/>
        </w:rPr>
        <w:t>в) член ГЭК;</w:t>
      </w:r>
    </w:p>
    <w:p w:rsidR="00E838A7" w:rsidRPr="00417546" w:rsidRDefault="00E838A7" w:rsidP="00E838A7">
      <w:pPr>
        <w:widowControl w:val="0"/>
        <w:ind w:firstLine="709"/>
        <w:jc w:val="both"/>
        <w:rPr>
          <w:bCs/>
          <w:sz w:val="28"/>
          <w:szCs w:val="28"/>
        </w:rPr>
      </w:pPr>
      <w:r w:rsidRPr="00417546">
        <w:rPr>
          <w:bCs/>
          <w:sz w:val="28"/>
          <w:szCs w:val="28"/>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E838A7" w:rsidRPr="00417546" w:rsidRDefault="00E838A7" w:rsidP="00E838A7">
      <w:pPr>
        <w:widowControl w:val="0"/>
        <w:ind w:firstLine="709"/>
        <w:jc w:val="both"/>
        <w:rPr>
          <w:bCs/>
          <w:sz w:val="28"/>
          <w:szCs w:val="28"/>
        </w:rPr>
      </w:pPr>
      <w:r w:rsidRPr="00417546">
        <w:rPr>
          <w:bCs/>
          <w:sz w:val="28"/>
          <w:szCs w:val="28"/>
        </w:rPr>
        <w:t>д) сотрудники, осуществляющие охрану правопорядка, и (или) сотрудники органов внутренних дел (полиции);</w:t>
      </w:r>
    </w:p>
    <w:p w:rsidR="00E838A7" w:rsidRPr="00417546" w:rsidRDefault="00E838A7" w:rsidP="00E838A7">
      <w:pPr>
        <w:widowControl w:val="0"/>
        <w:ind w:firstLine="709"/>
        <w:jc w:val="both"/>
        <w:rPr>
          <w:bCs/>
          <w:sz w:val="28"/>
          <w:szCs w:val="28"/>
        </w:rPr>
      </w:pPr>
      <w:r w:rsidRPr="00417546">
        <w:rPr>
          <w:bCs/>
          <w:sz w:val="28"/>
          <w:szCs w:val="28"/>
        </w:rPr>
        <w:t>е) медицинские работники;</w:t>
      </w:r>
    </w:p>
    <w:p w:rsidR="00E838A7" w:rsidRPr="00417546" w:rsidRDefault="00E838A7" w:rsidP="00E838A7">
      <w:pPr>
        <w:widowControl w:val="0"/>
        <w:ind w:firstLine="709"/>
        <w:jc w:val="both"/>
        <w:rPr>
          <w:bCs/>
          <w:sz w:val="28"/>
          <w:szCs w:val="28"/>
        </w:rPr>
      </w:pPr>
      <w:r w:rsidRPr="00417546">
        <w:rPr>
          <w:bCs/>
          <w:sz w:val="28"/>
          <w:szCs w:val="28"/>
        </w:rPr>
        <w:t>ж) специалист по проведению инструктажа и обеспечению лабораторных работ (при необходимости);</w:t>
      </w:r>
    </w:p>
    <w:p w:rsidR="00E838A7" w:rsidRPr="00417546" w:rsidRDefault="00E838A7" w:rsidP="00E838A7">
      <w:pPr>
        <w:widowControl w:val="0"/>
        <w:ind w:firstLine="709"/>
        <w:jc w:val="both"/>
        <w:rPr>
          <w:bCs/>
          <w:sz w:val="28"/>
          <w:szCs w:val="28"/>
        </w:rPr>
      </w:pPr>
      <w:r w:rsidRPr="00417546">
        <w:rPr>
          <w:bCs/>
          <w:sz w:val="28"/>
          <w:szCs w:val="28"/>
        </w:rPr>
        <w:t>з) экзаменаторы-собеседники (при проведении ГВЭ в устной форме);</w:t>
      </w:r>
    </w:p>
    <w:p w:rsidR="00E838A7" w:rsidRPr="00417546" w:rsidRDefault="00E838A7" w:rsidP="00E838A7">
      <w:pPr>
        <w:widowControl w:val="0"/>
        <w:ind w:firstLine="709"/>
        <w:jc w:val="both"/>
        <w:rPr>
          <w:bCs/>
          <w:sz w:val="28"/>
          <w:szCs w:val="28"/>
        </w:rPr>
      </w:pPr>
      <w:r w:rsidRPr="00417546">
        <w:rPr>
          <w:bCs/>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417546">
        <w:rPr>
          <w:bCs/>
          <w:sz w:val="28"/>
          <w:szCs w:val="28"/>
        </w:rPr>
        <w:t>обучающимися</w:t>
      </w:r>
      <w:proofErr w:type="gramEnd"/>
      <w:r w:rsidRPr="00417546">
        <w:rPr>
          <w:bCs/>
          <w:sz w:val="28"/>
          <w:szCs w:val="28"/>
        </w:rPr>
        <w:t xml:space="preserve"> лабораторной работы;</w:t>
      </w:r>
    </w:p>
    <w:p w:rsidR="00E838A7" w:rsidRPr="00417546" w:rsidRDefault="00E838A7" w:rsidP="00E838A7">
      <w:pPr>
        <w:widowControl w:val="0"/>
        <w:ind w:firstLine="709"/>
        <w:jc w:val="both"/>
        <w:rPr>
          <w:bCs/>
          <w:sz w:val="28"/>
          <w:szCs w:val="28"/>
        </w:rPr>
      </w:pPr>
      <w:r w:rsidRPr="00417546">
        <w:rPr>
          <w:bCs/>
          <w:sz w:val="28"/>
          <w:szCs w:val="28"/>
        </w:rPr>
        <w:t>к) ассистенты (при необходимости).</w:t>
      </w:r>
    </w:p>
    <w:p w:rsidR="00B305BF" w:rsidRPr="00417546" w:rsidRDefault="00B305BF" w:rsidP="00E838A7">
      <w:pPr>
        <w:widowControl w:val="0"/>
        <w:ind w:firstLine="709"/>
        <w:jc w:val="both"/>
        <w:rPr>
          <w:sz w:val="28"/>
          <w:szCs w:val="28"/>
        </w:rPr>
      </w:pPr>
      <w:r w:rsidRPr="00417546">
        <w:rPr>
          <w:bCs/>
          <w:sz w:val="28"/>
          <w:szCs w:val="28"/>
        </w:rPr>
        <w:t xml:space="preserve">Представители средств массовой информации могут присутствовать в аудиториях для проведения экзамена только до момента начала </w:t>
      </w:r>
      <w:r w:rsidR="0045466D" w:rsidRPr="00417546">
        <w:rPr>
          <w:bCs/>
          <w:sz w:val="28"/>
          <w:szCs w:val="28"/>
        </w:rPr>
        <w:t xml:space="preserve">вскрытия </w:t>
      </w:r>
      <w:r w:rsidRPr="00417546">
        <w:rPr>
          <w:bCs/>
          <w:sz w:val="28"/>
          <w:szCs w:val="28"/>
        </w:rPr>
        <w:t xml:space="preserve">участниками </w:t>
      </w:r>
      <w:r w:rsidR="001C1841" w:rsidRPr="00417546">
        <w:rPr>
          <w:bCs/>
          <w:sz w:val="28"/>
          <w:szCs w:val="28"/>
        </w:rPr>
        <w:t xml:space="preserve">экзамена </w:t>
      </w:r>
      <w:r w:rsidR="0045466D" w:rsidRPr="00417546">
        <w:rPr>
          <w:bCs/>
          <w:sz w:val="28"/>
          <w:szCs w:val="28"/>
        </w:rPr>
        <w:t>индивидуального комплекта</w:t>
      </w:r>
      <w:r w:rsidR="00783B10" w:rsidRPr="00417546">
        <w:rPr>
          <w:bCs/>
          <w:sz w:val="28"/>
          <w:szCs w:val="28"/>
        </w:rPr>
        <w:t xml:space="preserve"> или начала печати материалов экзамена в аудитории</w:t>
      </w:r>
      <w:r w:rsidRPr="00417546">
        <w:rPr>
          <w:bCs/>
          <w:sz w:val="28"/>
          <w:szCs w:val="28"/>
        </w:rPr>
        <w:t>.</w:t>
      </w:r>
    </w:p>
    <w:p w:rsidR="00014630" w:rsidRPr="00417546" w:rsidRDefault="00014630" w:rsidP="00840DD4">
      <w:pPr>
        <w:rPr>
          <w:b/>
          <w:bCs/>
          <w:sz w:val="28"/>
          <w:szCs w:val="28"/>
        </w:rPr>
      </w:pPr>
    </w:p>
    <w:p w:rsidR="00D71546" w:rsidRPr="00417546" w:rsidRDefault="00277C2E" w:rsidP="003F36DE">
      <w:pPr>
        <w:ind w:firstLine="720"/>
        <w:jc w:val="center"/>
        <w:rPr>
          <w:b/>
          <w:bCs/>
          <w:sz w:val="28"/>
          <w:szCs w:val="28"/>
        </w:rPr>
      </w:pPr>
      <w:r w:rsidRPr="00417546">
        <w:rPr>
          <w:b/>
          <w:bCs/>
          <w:sz w:val="28"/>
          <w:szCs w:val="28"/>
        </w:rPr>
        <w:t xml:space="preserve">Сроки и продолжительность проведения </w:t>
      </w:r>
      <w:r w:rsidR="00EC4849" w:rsidRPr="00417546">
        <w:rPr>
          <w:b/>
          <w:bCs/>
          <w:sz w:val="28"/>
          <w:szCs w:val="28"/>
        </w:rPr>
        <w:t>ГИА</w:t>
      </w:r>
    </w:p>
    <w:p w:rsidR="00840DD4" w:rsidRPr="00417546" w:rsidRDefault="00277C2E" w:rsidP="00A32A7C">
      <w:pPr>
        <w:ind w:firstLine="709"/>
        <w:jc w:val="both"/>
        <w:rPr>
          <w:bCs/>
          <w:sz w:val="28"/>
          <w:szCs w:val="28"/>
        </w:rPr>
      </w:pPr>
      <w:r w:rsidRPr="00417546">
        <w:rPr>
          <w:bCs/>
          <w:sz w:val="28"/>
          <w:szCs w:val="28"/>
        </w:rPr>
        <w:t xml:space="preserve">Единое расписание проведения </w:t>
      </w:r>
      <w:r w:rsidR="00EC4849" w:rsidRPr="00417546">
        <w:rPr>
          <w:bCs/>
          <w:sz w:val="28"/>
          <w:szCs w:val="28"/>
        </w:rPr>
        <w:t>ГИА</w:t>
      </w:r>
      <w:r w:rsidR="003F36DE" w:rsidRPr="00417546">
        <w:rPr>
          <w:bCs/>
          <w:sz w:val="28"/>
          <w:szCs w:val="28"/>
        </w:rPr>
        <w:t xml:space="preserve">, </w:t>
      </w:r>
      <w:r w:rsidRPr="00417546">
        <w:rPr>
          <w:bCs/>
          <w:sz w:val="28"/>
          <w:szCs w:val="28"/>
        </w:rPr>
        <w:t xml:space="preserve">продолжительность </w:t>
      </w:r>
      <w:r w:rsidR="003F36DE" w:rsidRPr="00417546">
        <w:rPr>
          <w:bCs/>
          <w:sz w:val="28"/>
          <w:szCs w:val="28"/>
        </w:rPr>
        <w:t xml:space="preserve">экзамена </w:t>
      </w:r>
      <w:r w:rsidRPr="00417546">
        <w:rPr>
          <w:bCs/>
          <w:sz w:val="28"/>
          <w:szCs w:val="28"/>
        </w:rPr>
        <w:t xml:space="preserve">по каждому </w:t>
      </w:r>
      <w:r w:rsidR="00840DD4" w:rsidRPr="00417546">
        <w:rPr>
          <w:bCs/>
          <w:sz w:val="28"/>
          <w:szCs w:val="28"/>
        </w:rPr>
        <w:t xml:space="preserve">учебному </w:t>
      </w:r>
      <w:r w:rsidRPr="00417546">
        <w:rPr>
          <w:bCs/>
          <w:sz w:val="28"/>
          <w:szCs w:val="28"/>
        </w:rPr>
        <w:t xml:space="preserve">предмету утверждаются </w:t>
      </w:r>
      <w:r w:rsidR="00C14BE2" w:rsidRPr="00417546">
        <w:rPr>
          <w:bCs/>
          <w:sz w:val="28"/>
          <w:szCs w:val="28"/>
        </w:rPr>
        <w:t xml:space="preserve">совместным </w:t>
      </w:r>
      <w:r w:rsidR="00CE1569" w:rsidRPr="00417546">
        <w:rPr>
          <w:bCs/>
          <w:sz w:val="28"/>
          <w:szCs w:val="28"/>
        </w:rPr>
        <w:t xml:space="preserve">приказом </w:t>
      </w:r>
      <w:r w:rsidR="00E838A7" w:rsidRPr="00417546">
        <w:rPr>
          <w:bCs/>
          <w:sz w:val="28"/>
          <w:szCs w:val="28"/>
        </w:rPr>
        <w:t>Министерства просвещения</w:t>
      </w:r>
      <w:r w:rsidR="00D71546" w:rsidRPr="00417546">
        <w:rPr>
          <w:bCs/>
          <w:sz w:val="28"/>
          <w:szCs w:val="28"/>
        </w:rPr>
        <w:t xml:space="preserve"> </w:t>
      </w:r>
      <w:r w:rsidR="00840DD4" w:rsidRPr="00417546">
        <w:rPr>
          <w:bCs/>
          <w:sz w:val="28"/>
          <w:szCs w:val="28"/>
        </w:rPr>
        <w:t>РФ</w:t>
      </w:r>
      <w:r w:rsidR="00C14BE2" w:rsidRPr="00417546">
        <w:rPr>
          <w:bCs/>
          <w:sz w:val="28"/>
          <w:szCs w:val="28"/>
        </w:rPr>
        <w:t xml:space="preserve"> и </w:t>
      </w:r>
      <w:r w:rsidR="00E97E2A" w:rsidRPr="00417546">
        <w:rPr>
          <w:bCs/>
          <w:sz w:val="28"/>
          <w:szCs w:val="28"/>
        </w:rPr>
        <w:t>Федеральной службы по надзору в сфере образования.</w:t>
      </w:r>
      <w:r w:rsidR="00D71546" w:rsidRPr="00417546">
        <w:rPr>
          <w:bCs/>
          <w:sz w:val="28"/>
          <w:szCs w:val="28"/>
        </w:rPr>
        <w:t xml:space="preserve"> </w:t>
      </w:r>
      <w:r w:rsidR="005E175B" w:rsidRPr="00417546">
        <w:rPr>
          <w:bCs/>
          <w:sz w:val="28"/>
          <w:szCs w:val="28"/>
        </w:rPr>
        <w:t xml:space="preserve"> </w:t>
      </w:r>
    </w:p>
    <w:p w:rsidR="00E35234" w:rsidRPr="00417546" w:rsidRDefault="00EC4849" w:rsidP="00A32A7C">
      <w:pPr>
        <w:ind w:firstLine="709"/>
        <w:jc w:val="both"/>
        <w:rPr>
          <w:sz w:val="28"/>
          <w:szCs w:val="28"/>
        </w:rPr>
      </w:pPr>
      <w:r w:rsidRPr="00417546">
        <w:rPr>
          <w:sz w:val="28"/>
          <w:szCs w:val="28"/>
        </w:rPr>
        <w:t>ГИА</w:t>
      </w:r>
      <w:r w:rsidR="00277C2E" w:rsidRPr="00417546">
        <w:rPr>
          <w:sz w:val="28"/>
          <w:szCs w:val="28"/>
        </w:rPr>
        <w:t xml:space="preserve"> по всем </w:t>
      </w:r>
      <w:r w:rsidR="00840DD4" w:rsidRPr="00417546">
        <w:rPr>
          <w:sz w:val="28"/>
          <w:szCs w:val="28"/>
        </w:rPr>
        <w:t>учебным</w:t>
      </w:r>
      <w:r w:rsidR="00277C2E" w:rsidRPr="00417546">
        <w:rPr>
          <w:sz w:val="28"/>
          <w:szCs w:val="28"/>
        </w:rPr>
        <w:t xml:space="preserve"> предметам начинается в 10.00 по местному времени. </w:t>
      </w:r>
      <w:r w:rsidR="00E35234" w:rsidRPr="00417546">
        <w:rPr>
          <w:bCs/>
          <w:sz w:val="28"/>
          <w:szCs w:val="28"/>
        </w:rPr>
        <w:t xml:space="preserve">В продолжительность экзамена не включается время, выделенное на инструктаж участников </w:t>
      </w:r>
      <w:r w:rsidR="00873FA0" w:rsidRPr="00417546">
        <w:rPr>
          <w:bCs/>
          <w:sz w:val="28"/>
          <w:szCs w:val="28"/>
        </w:rPr>
        <w:t>О</w:t>
      </w:r>
      <w:r w:rsidR="00E35234" w:rsidRPr="00417546">
        <w:rPr>
          <w:bCs/>
          <w:sz w:val="28"/>
          <w:szCs w:val="28"/>
        </w:rPr>
        <w:t>ГЭ</w:t>
      </w:r>
      <w:r w:rsidR="002140A8" w:rsidRPr="00417546">
        <w:rPr>
          <w:bCs/>
          <w:sz w:val="28"/>
          <w:szCs w:val="28"/>
        </w:rPr>
        <w:t xml:space="preserve"> и ГВЭ</w:t>
      </w:r>
      <w:r w:rsidR="00E35234" w:rsidRPr="00417546">
        <w:rPr>
          <w:bCs/>
          <w:sz w:val="28"/>
          <w:szCs w:val="28"/>
        </w:rPr>
        <w:t>, вскрытие специальных доставочных пакетов с материалами</w:t>
      </w:r>
      <w:r w:rsidR="00250D82" w:rsidRPr="00417546">
        <w:rPr>
          <w:bCs/>
          <w:sz w:val="28"/>
          <w:szCs w:val="28"/>
        </w:rPr>
        <w:t xml:space="preserve"> </w:t>
      </w:r>
      <w:r w:rsidR="002140A8" w:rsidRPr="00417546">
        <w:rPr>
          <w:bCs/>
          <w:sz w:val="28"/>
          <w:szCs w:val="28"/>
        </w:rPr>
        <w:t>ГИА</w:t>
      </w:r>
      <w:r w:rsidR="00C14BE2" w:rsidRPr="00417546">
        <w:rPr>
          <w:bCs/>
          <w:sz w:val="28"/>
          <w:szCs w:val="28"/>
        </w:rPr>
        <w:t xml:space="preserve"> или печать материалов экзамена</w:t>
      </w:r>
      <w:r w:rsidR="00E35234" w:rsidRPr="00417546">
        <w:rPr>
          <w:bCs/>
          <w:sz w:val="28"/>
          <w:szCs w:val="28"/>
        </w:rPr>
        <w:t xml:space="preserve">, заполнение регистрационных полей бланков </w:t>
      </w:r>
      <w:r w:rsidR="002140A8" w:rsidRPr="00417546">
        <w:rPr>
          <w:bCs/>
          <w:sz w:val="28"/>
          <w:szCs w:val="28"/>
        </w:rPr>
        <w:t>ГИА</w:t>
      </w:r>
      <w:r w:rsidR="00E35234" w:rsidRPr="00417546">
        <w:rPr>
          <w:bCs/>
          <w:sz w:val="28"/>
          <w:szCs w:val="28"/>
        </w:rPr>
        <w:t xml:space="preserve">. </w:t>
      </w:r>
    </w:p>
    <w:p w:rsidR="00A56751" w:rsidRDefault="00277C2E" w:rsidP="006D3010">
      <w:pPr>
        <w:ind w:firstLine="709"/>
        <w:jc w:val="both"/>
        <w:rPr>
          <w:sz w:val="28"/>
          <w:szCs w:val="28"/>
        </w:rPr>
      </w:pPr>
      <w:r w:rsidRPr="00417546">
        <w:rPr>
          <w:sz w:val="28"/>
          <w:szCs w:val="28"/>
        </w:rPr>
        <w:t xml:space="preserve">Продолжительность </w:t>
      </w:r>
      <w:r w:rsidR="00873FA0" w:rsidRPr="00417546">
        <w:rPr>
          <w:sz w:val="28"/>
          <w:szCs w:val="28"/>
        </w:rPr>
        <w:t>О</w:t>
      </w:r>
      <w:r w:rsidRPr="00417546">
        <w:rPr>
          <w:sz w:val="28"/>
          <w:szCs w:val="28"/>
        </w:rPr>
        <w:t>ГЭ</w:t>
      </w:r>
      <w:r w:rsidR="002140A8" w:rsidRPr="00417546">
        <w:rPr>
          <w:sz w:val="28"/>
          <w:szCs w:val="28"/>
        </w:rPr>
        <w:t xml:space="preserve"> и ГВЭ</w:t>
      </w:r>
      <w:r w:rsidR="006D3010">
        <w:rPr>
          <w:sz w:val="28"/>
          <w:szCs w:val="28"/>
        </w:rPr>
        <w:t xml:space="preserve"> </w:t>
      </w:r>
      <w:r w:rsidR="005963B7" w:rsidRPr="00417546">
        <w:rPr>
          <w:sz w:val="28"/>
          <w:szCs w:val="28"/>
        </w:rPr>
        <w:t>по русскому языку,</w:t>
      </w:r>
      <w:r w:rsidRPr="00417546">
        <w:rPr>
          <w:sz w:val="28"/>
          <w:szCs w:val="28"/>
        </w:rPr>
        <w:t xml:space="preserve"> математике, </w:t>
      </w:r>
      <w:r w:rsidR="005870D9">
        <w:rPr>
          <w:sz w:val="28"/>
          <w:szCs w:val="28"/>
        </w:rPr>
        <w:t xml:space="preserve"> </w:t>
      </w:r>
      <w:r w:rsidRPr="00417546">
        <w:rPr>
          <w:sz w:val="28"/>
          <w:szCs w:val="28"/>
        </w:rPr>
        <w:t xml:space="preserve"> составляет </w:t>
      </w:r>
      <w:r w:rsidR="00B119DC">
        <w:rPr>
          <w:sz w:val="28"/>
          <w:szCs w:val="28"/>
        </w:rPr>
        <w:t>3 часа 55 минут (</w:t>
      </w:r>
      <w:r w:rsidRPr="00417546">
        <w:rPr>
          <w:sz w:val="28"/>
          <w:szCs w:val="28"/>
        </w:rPr>
        <w:t>2</w:t>
      </w:r>
      <w:r w:rsidR="009E356F" w:rsidRPr="00417546">
        <w:rPr>
          <w:sz w:val="28"/>
          <w:szCs w:val="28"/>
        </w:rPr>
        <w:t>35</w:t>
      </w:r>
      <w:r w:rsidRPr="00417546">
        <w:rPr>
          <w:sz w:val="28"/>
          <w:szCs w:val="28"/>
        </w:rPr>
        <w:t xml:space="preserve"> минут</w:t>
      </w:r>
      <w:r w:rsidR="00B119DC">
        <w:rPr>
          <w:sz w:val="28"/>
          <w:szCs w:val="28"/>
        </w:rPr>
        <w:t>)</w:t>
      </w:r>
      <w:r w:rsidR="006D3010">
        <w:rPr>
          <w:sz w:val="28"/>
          <w:szCs w:val="28"/>
        </w:rPr>
        <w:t>.</w:t>
      </w:r>
    </w:p>
    <w:p w:rsidR="00E67906" w:rsidRPr="002B481F" w:rsidRDefault="00E67906" w:rsidP="00277C2E">
      <w:pPr>
        <w:autoSpaceDE w:val="0"/>
        <w:autoSpaceDN w:val="0"/>
        <w:adjustRightInd w:val="0"/>
        <w:jc w:val="both"/>
        <w:rPr>
          <w:bCs/>
          <w:sz w:val="28"/>
          <w:szCs w:val="28"/>
        </w:rPr>
      </w:pPr>
    </w:p>
    <w:p w:rsidR="00277C2E" w:rsidRPr="00417546" w:rsidRDefault="00C74742" w:rsidP="00277C2E">
      <w:pPr>
        <w:autoSpaceDE w:val="0"/>
        <w:autoSpaceDN w:val="0"/>
        <w:adjustRightInd w:val="0"/>
        <w:ind w:firstLine="540"/>
        <w:jc w:val="center"/>
        <w:rPr>
          <w:b/>
          <w:bCs/>
          <w:sz w:val="28"/>
          <w:szCs w:val="28"/>
        </w:rPr>
      </w:pPr>
      <w:r w:rsidRPr="00417546">
        <w:rPr>
          <w:b/>
          <w:bCs/>
          <w:sz w:val="28"/>
          <w:szCs w:val="28"/>
        </w:rPr>
        <w:lastRenderedPageBreak/>
        <w:t xml:space="preserve">На </w:t>
      </w:r>
      <w:r w:rsidR="00EC4849" w:rsidRPr="00417546">
        <w:rPr>
          <w:b/>
          <w:bCs/>
          <w:sz w:val="28"/>
          <w:szCs w:val="28"/>
        </w:rPr>
        <w:t>экзамене</w:t>
      </w:r>
      <w:r w:rsidRPr="00417546">
        <w:rPr>
          <w:b/>
          <w:bCs/>
          <w:sz w:val="28"/>
          <w:szCs w:val="28"/>
        </w:rPr>
        <w:t xml:space="preserve"> разрешено</w:t>
      </w:r>
    </w:p>
    <w:p w:rsidR="00531458" w:rsidRPr="00417546" w:rsidRDefault="00531458" w:rsidP="00A32A7C">
      <w:pPr>
        <w:autoSpaceDE w:val="0"/>
        <w:autoSpaceDN w:val="0"/>
        <w:adjustRightInd w:val="0"/>
        <w:ind w:firstLine="709"/>
        <w:jc w:val="both"/>
        <w:rPr>
          <w:sz w:val="28"/>
          <w:szCs w:val="28"/>
        </w:rPr>
      </w:pPr>
      <w:r w:rsidRPr="00417546">
        <w:rPr>
          <w:sz w:val="28"/>
          <w:szCs w:val="28"/>
        </w:rPr>
        <w:t>Во время экзамена на рабочем столе участника ГИА находятся:</w:t>
      </w:r>
    </w:p>
    <w:p w:rsidR="00531458" w:rsidRPr="00417546" w:rsidRDefault="009771E0" w:rsidP="00A32A7C">
      <w:pPr>
        <w:autoSpaceDE w:val="0"/>
        <w:autoSpaceDN w:val="0"/>
        <w:adjustRightInd w:val="0"/>
        <w:ind w:firstLine="709"/>
        <w:jc w:val="both"/>
        <w:rPr>
          <w:sz w:val="28"/>
          <w:szCs w:val="28"/>
        </w:rPr>
      </w:pPr>
      <w:proofErr w:type="spellStart"/>
      <w:r w:rsidRPr="00417546">
        <w:rPr>
          <w:sz w:val="28"/>
          <w:szCs w:val="28"/>
        </w:rPr>
        <w:t>гелевая</w:t>
      </w:r>
      <w:proofErr w:type="spellEnd"/>
      <w:r w:rsidRPr="00417546">
        <w:rPr>
          <w:sz w:val="28"/>
          <w:szCs w:val="28"/>
        </w:rPr>
        <w:t xml:space="preserve"> или капиллярная </w:t>
      </w:r>
      <w:r w:rsidR="00531458" w:rsidRPr="00417546">
        <w:rPr>
          <w:sz w:val="28"/>
          <w:szCs w:val="28"/>
        </w:rPr>
        <w:t>ручка</w:t>
      </w:r>
      <w:r w:rsidRPr="00417546">
        <w:rPr>
          <w:sz w:val="28"/>
          <w:szCs w:val="28"/>
        </w:rPr>
        <w:t xml:space="preserve"> с чернилами чёрного цвета</w:t>
      </w:r>
      <w:r w:rsidR="00531458" w:rsidRPr="00417546">
        <w:rPr>
          <w:sz w:val="28"/>
          <w:szCs w:val="28"/>
        </w:rPr>
        <w:t>;</w:t>
      </w:r>
    </w:p>
    <w:p w:rsidR="00531458" w:rsidRPr="00417546" w:rsidRDefault="00531458" w:rsidP="00A32A7C">
      <w:pPr>
        <w:autoSpaceDE w:val="0"/>
        <w:autoSpaceDN w:val="0"/>
        <w:adjustRightInd w:val="0"/>
        <w:ind w:firstLine="709"/>
        <w:jc w:val="both"/>
        <w:rPr>
          <w:sz w:val="28"/>
          <w:szCs w:val="28"/>
        </w:rPr>
      </w:pPr>
      <w:r w:rsidRPr="00417546">
        <w:rPr>
          <w:sz w:val="28"/>
          <w:szCs w:val="28"/>
        </w:rPr>
        <w:t>документ, удостоверяющий личность;</w:t>
      </w:r>
    </w:p>
    <w:p w:rsidR="00531458" w:rsidRPr="00417546" w:rsidRDefault="00531458" w:rsidP="00A32A7C">
      <w:pPr>
        <w:autoSpaceDE w:val="0"/>
        <w:autoSpaceDN w:val="0"/>
        <w:adjustRightInd w:val="0"/>
        <w:ind w:firstLine="709"/>
        <w:jc w:val="both"/>
        <w:rPr>
          <w:sz w:val="28"/>
          <w:szCs w:val="28"/>
        </w:rPr>
      </w:pPr>
      <w:r w:rsidRPr="00417546">
        <w:rPr>
          <w:sz w:val="28"/>
          <w:szCs w:val="28"/>
        </w:rPr>
        <w:t>средства обучения и воспитания;</w:t>
      </w:r>
    </w:p>
    <w:p w:rsidR="00531458" w:rsidRPr="00417546" w:rsidRDefault="00531458" w:rsidP="00A32A7C">
      <w:pPr>
        <w:autoSpaceDE w:val="0"/>
        <w:autoSpaceDN w:val="0"/>
        <w:adjustRightInd w:val="0"/>
        <w:ind w:firstLine="709"/>
        <w:jc w:val="both"/>
        <w:rPr>
          <w:sz w:val="28"/>
          <w:szCs w:val="28"/>
        </w:rPr>
      </w:pPr>
      <w:r w:rsidRPr="00417546">
        <w:rPr>
          <w:sz w:val="28"/>
          <w:szCs w:val="28"/>
        </w:rPr>
        <w:t>лекарства и питание (при необходимости);</w:t>
      </w:r>
    </w:p>
    <w:p w:rsidR="00531458" w:rsidRPr="00417546" w:rsidRDefault="00531458" w:rsidP="00A32A7C">
      <w:pPr>
        <w:autoSpaceDE w:val="0"/>
        <w:autoSpaceDN w:val="0"/>
        <w:adjustRightInd w:val="0"/>
        <w:ind w:firstLine="709"/>
        <w:jc w:val="both"/>
        <w:rPr>
          <w:sz w:val="28"/>
          <w:szCs w:val="28"/>
        </w:rPr>
      </w:pPr>
      <w:r w:rsidRPr="00417546">
        <w:rPr>
          <w:sz w:val="28"/>
          <w:szCs w:val="28"/>
        </w:rPr>
        <w:t>специальные технические средства для лиц с ОВЗ</w:t>
      </w:r>
      <w:r w:rsidR="008A293A" w:rsidRPr="00417546">
        <w:rPr>
          <w:sz w:val="28"/>
          <w:szCs w:val="28"/>
        </w:rPr>
        <w:t>.</w:t>
      </w:r>
    </w:p>
    <w:p w:rsidR="00F5780F" w:rsidRPr="00417546" w:rsidRDefault="00EC4849" w:rsidP="00A32A7C">
      <w:pPr>
        <w:tabs>
          <w:tab w:val="left" w:pos="1276"/>
        </w:tabs>
        <w:ind w:firstLine="709"/>
        <w:jc w:val="both"/>
        <w:rPr>
          <w:sz w:val="28"/>
          <w:szCs w:val="28"/>
        </w:rPr>
      </w:pPr>
      <w:r w:rsidRPr="00417546">
        <w:rPr>
          <w:sz w:val="28"/>
          <w:szCs w:val="28"/>
        </w:rPr>
        <w:t xml:space="preserve">При проведении ГИА </w:t>
      </w:r>
      <w:r w:rsidR="00277C2E" w:rsidRPr="00417546">
        <w:rPr>
          <w:sz w:val="28"/>
          <w:szCs w:val="28"/>
        </w:rPr>
        <w:t>разрешается пользоваться дополнительными устройствами и материалами</w:t>
      </w:r>
      <w:r w:rsidR="009270E7" w:rsidRPr="00417546">
        <w:rPr>
          <w:sz w:val="28"/>
          <w:szCs w:val="28"/>
        </w:rPr>
        <w:t xml:space="preserve"> (средствами обучения и воспитания)</w:t>
      </w:r>
      <w:r w:rsidR="00277C2E" w:rsidRPr="00417546">
        <w:rPr>
          <w:sz w:val="28"/>
          <w:szCs w:val="28"/>
        </w:rPr>
        <w:t xml:space="preserve">:  </w:t>
      </w:r>
    </w:p>
    <w:p w:rsidR="00E91CBB" w:rsidRPr="00417546" w:rsidRDefault="0086647E" w:rsidP="00A32A7C">
      <w:pPr>
        <w:tabs>
          <w:tab w:val="left" w:pos="1276"/>
        </w:tabs>
        <w:ind w:firstLine="709"/>
        <w:jc w:val="both"/>
        <w:rPr>
          <w:sz w:val="28"/>
          <w:szCs w:val="28"/>
        </w:rPr>
      </w:pPr>
      <w:r w:rsidRPr="00417546">
        <w:rPr>
          <w:sz w:val="28"/>
          <w:szCs w:val="28"/>
        </w:rPr>
        <w:t xml:space="preserve">русский язык – </w:t>
      </w:r>
      <w:r w:rsidR="00F5780F" w:rsidRPr="00417546">
        <w:rPr>
          <w:sz w:val="28"/>
          <w:szCs w:val="28"/>
          <w:lang w:val="x-none" w:eastAsia="x-none"/>
        </w:rPr>
        <w:t>орфографические словари</w:t>
      </w:r>
      <w:r w:rsidR="00DB4AB9" w:rsidRPr="00417546">
        <w:rPr>
          <w:sz w:val="28"/>
          <w:szCs w:val="28"/>
          <w:lang w:eastAsia="x-none"/>
        </w:rPr>
        <w:t>, позволяющие устанавливать нормативное написание слов</w:t>
      </w:r>
      <w:r w:rsidR="00E91CBB" w:rsidRPr="00417546">
        <w:rPr>
          <w:sz w:val="28"/>
          <w:szCs w:val="28"/>
          <w:lang w:eastAsia="x-none"/>
        </w:rPr>
        <w:t>;</w:t>
      </w:r>
      <w:r w:rsidRPr="00417546">
        <w:rPr>
          <w:sz w:val="28"/>
          <w:szCs w:val="28"/>
        </w:rPr>
        <w:t xml:space="preserve"> </w:t>
      </w:r>
      <w:r w:rsidR="00F5780F" w:rsidRPr="00417546">
        <w:rPr>
          <w:sz w:val="28"/>
          <w:szCs w:val="28"/>
        </w:rPr>
        <w:t xml:space="preserve"> </w:t>
      </w:r>
    </w:p>
    <w:p w:rsidR="00F5780F" w:rsidRPr="00417546" w:rsidRDefault="00F5780F" w:rsidP="004532B9">
      <w:pPr>
        <w:tabs>
          <w:tab w:val="left" w:pos="1276"/>
        </w:tabs>
        <w:ind w:firstLine="709"/>
        <w:jc w:val="both"/>
        <w:rPr>
          <w:sz w:val="28"/>
          <w:szCs w:val="28"/>
          <w:lang w:eastAsia="x-none"/>
        </w:rPr>
      </w:pPr>
      <w:r w:rsidRPr="00417546">
        <w:rPr>
          <w:sz w:val="28"/>
          <w:szCs w:val="28"/>
        </w:rPr>
        <w:t xml:space="preserve">литература </w:t>
      </w:r>
      <w:r w:rsidR="00E04376" w:rsidRPr="00417546">
        <w:rPr>
          <w:sz w:val="28"/>
          <w:szCs w:val="28"/>
        </w:rPr>
        <w:t>–</w:t>
      </w:r>
      <w:r w:rsidRPr="00417546">
        <w:rPr>
          <w:sz w:val="28"/>
          <w:szCs w:val="28"/>
        </w:rPr>
        <w:t xml:space="preserve"> </w:t>
      </w:r>
      <w:r w:rsidR="00E04376" w:rsidRPr="00417546">
        <w:rPr>
          <w:sz w:val="28"/>
          <w:szCs w:val="28"/>
        </w:rPr>
        <w:t xml:space="preserve">орфографические  словари, </w:t>
      </w:r>
      <w:r w:rsidR="00E04376" w:rsidRPr="00417546">
        <w:rPr>
          <w:sz w:val="28"/>
          <w:szCs w:val="28"/>
          <w:lang w:eastAsia="x-none"/>
        </w:rPr>
        <w:t xml:space="preserve"> </w:t>
      </w:r>
      <w:r w:rsidR="009771E0" w:rsidRPr="00417546">
        <w:rPr>
          <w:sz w:val="28"/>
          <w:szCs w:val="28"/>
          <w:lang w:eastAsia="x-none"/>
        </w:rPr>
        <w:t xml:space="preserve"> полны</w:t>
      </w:r>
      <w:r w:rsidR="00E04376" w:rsidRPr="00417546">
        <w:rPr>
          <w:sz w:val="28"/>
          <w:szCs w:val="28"/>
          <w:lang w:eastAsia="x-none"/>
        </w:rPr>
        <w:t>е тексты</w:t>
      </w:r>
      <w:r w:rsidR="009771E0" w:rsidRPr="00417546">
        <w:rPr>
          <w:sz w:val="28"/>
          <w:szCs w:val="28"/>
          <w:lang w:eastAsia="x-none"/>
        </w:rPr>
        <w:t xml:space="preserve"> художественных </w:t>
      </w:r>
      <w:r w:rsidR="00E04376" w:rsidRPr="00417546">
        <w:rPr>
          <w:sz w:val="28"/>
          <w:szCs w:val="28"/>
          <w:lang w:eastAsia="x-none"/>
        </w:rPr>
        <w:t>произведений, а также сборники</w:t>
      </w:r>
      <w:r w:rsidR="009771E0" w:rsidRPr="00417546">
        <w:rPr>
          <w:sz w:val="28"/>
          <w:szCs w:val="28"/>
          <w:lang w:eastAsia="x-none"/>
        </w:rPr>
        <w:t xml:space="preserve"> лирики</w:t>
      </w:r>
      <w:r w:rsidR="00E04376" w:rsidRPr="00417546">
        <w:rPr>
          <w:sz w:val="28"/>
          <w:szCs w:val="28"/>
          <w:lang w:eastAsia="x-none"/>
        </w:rPr>
        <w:t>;</w:t>
      </w:r>
    </w:p>
    <w:p w:rsidR="009330B9" w:rsidRPr="00417546" w:rsidRDefault="00F5780F" w:rsidP="009330B9">
      <w:pPr>
        <w:tabs>
          <w:tab w:val="left" w:pos="1276"/>
        </w:tabs>
        <w:ind w:firstLine="709"/>
        <w:jc w:val="both"/>
        <w:rPr>
          <w:sz w:val="28"/>
          <w:szCs w:val="28"/>
        </w:rPr>
      </w:pPr>
      <w:r w:rsidRPr="00417546">
        <w:rPr>
          <w:sz w:val="28"/>
          <w:szCs w:val="28"/>
          <w:lang w:eastAsia="x-none"/>
        </w:rPr>
        <w:t xml:space="preserve"> </w:t>
      </w:r>
      <w:r w:rsidR="00277C2E" w:rsidRPr="00417546">
        <w:rPr>
          <w:sz w:val="28"/>
          <w:szCs w:val="28"/>
        </w:rPr>
        <w:t xml:space="preserve">математика </w:t>
      </w:r>
      <w:r w:rsidR="00873FA0" w:rsidRPr="00417546">
        <w:rPr>
          <w:sz w:val="28"/>
          <w:szCs w:val="28"/>
        </w:rPr>
        <w:t>–</w:t>
      </w:r>
      <w:r w:rsidR="00277C2E" w:rsidRPr="00417546">
        <w:rPr>
          <w:sz w:val="28"/>
          <w:szCs w:val="28"/>
        </w:rPr>
        <w:t xml:space="preserve"> </w:t>
      </w:r>
      <w:r w:rsidR="00E91CBB" w:rsidRPr="00417546">
        <w:rPr>
          <w:sz w:val="28"/>
          <w:szCs w:val="28"/>
        </w:rPr>
        <w:t>линейка,</w:t>
      </w:r>
      <w:r w:rsidR="00E91CBB" w:rsidRPr="00417546">
        <w:rPr>
          <w:sz w:val="28"/>
          <w:szCs w:val="28"/>
          <w:lang w:val="x-none" w:eastAsia="x-none"/>
        </w:rPr>
        <w:t xml:space="preserve"> </w:t>
      </w:r>
      <w:r w:rsidRPr="00417546">
        <w:rPr>
          <w:sz w:val="28"/>
          <w:szCs w:val="28"/>
          <w:lang w:val="x-none" w:eastAsia="x-none"/>
        </w:rPr>
        <w:t xml:space="preserve">разрешённые справочные материалы, содержащие </w:t>
      </w:r>
      <w:r w:rsidR="00784EEF" w:rsidRPr="00417546">
        <w:rPr>
          <w:sz w:val="28"/>
          <w:szCs w:val="28"/>
          <w:lang w:eastAsia="x-none"/>
        </w:rPr>
        <w:t>основные формулы к</w:t>
      </w:r>
      <w:r w:rsidR="00E04376" w:rsidRPr="00417546">
        <w:rPr>
          <w:sz w:val="28"/>
          <w:szCs w:val="28"/>
          <w:lang w:eastAsia="x-none"/>
        </w:rPr>
        <w:t>у</w:t>
      </w:r>
      <w:r w:rsidR="00784EEF" w:rsidRPr="00417546">
        <w:rPr>
          <w:sz w:val="28"/>
          <w:szCs w:val="28"/>
          <w:lang w:eastAsia="x-none"/>
        </w:rPr>
        <w:t>рса математики образовательной программы</w:t>
      </w:r>
      <w:r w:rsidR="00E04376" w:rsidRPr="00417546">
        <w:rPr>
          <w:sz w:val="28"/>
          <w:szCs w:val="28"/>
          <w:lang w:eastAsia="x-none"/>
        </w:rPr>
        <w:t xml:space="preserve"> основного общего образования</w:t>
      </w:r>
      <w:r w:rsidR="00277C2E" w:rsidRPr="00417546">
        <w:rPr>
          <w:sz w:val="28"/>
          <w:szCs w:val="28"/>
        </w:rPr>
        <w:t>;</w:t>
      </w:r>
      <w:r w:rsidR="009330B9" w:rsidRPr="00417546">
        <w:rPr>
          <w:sz w:val="28"/>
          <w:szCs w:val="28"/>
        </w:rPr>
        <w:t xml:space="preserve"> </w:t>
      </w:r>
    </w:p>
    <w:p w:rsidR="00F5780F" w:rsidRPr="00417546" w:rsidRDefault="00DB4AB9" w:rsidP="009330B9">
      <w:pPr>
        <w:tabs>
          <w:tab w:val="left" w:pos="1276"/>
        </w:tabs>
        <w:ind w:firstLine="709"/>
        <w:jc w:val="both"/>
        <w:rPr>
          <w:sz w:val="28"/>
          <w:szCs w:val="28"/>
        </w:rPr>
      </w:pPr>
      <w:r w:rsidRPr="00417546">
        <w:rPr>
          <w:sz w:val="28"/>
          <w:szCs w:val="28"/>
        </w:rPr>
        <w:t xml:space="preserve">иностранный язык – </w:t>
      </w:r>
      <w:r w:rsidR="009330B9" w:rsidRPr="00417546">
        <w:rPr>
          <w:sz w:val="28"/>
          <w:szCs w:val="28"/>
        </w:rPr>
        <w:t>технически</w:t>
      </w:r>
      <w:r w:rsidRPr="00417546">
        <w:rPr>
          <w:sz w:val="28"/>
          <w:szCs w:val="28"/>
        </w:rPr>
        <w:t>е</w:t>
      </w:r>
      <w:r w:rsidR="009330B9" w:rsidRPr="00417546">
        <w:rPr>
          <w:sz w:val="28"/>
          <w:szCs w:val="28"/>
        </w:rPr>
        <w:t xml:space="preserve"> средств</w:t>
      </w:r>
      <w:r w:rsidRPr="00417546">
        <w:rPr>
          <w:sz w:val="28"/>
          <w:szCs w:val="28"/>
        </w:rPr>
        <w:t>а</w:t>
      </w:r>
      <w:r w:rsidR="009330B9" w:rsidRPr="00417546">
        <w:rPr>
          <w:sz w:val="28"/>
          <w:szCs w:val="28"/>
        </w:rPr>
        <w:t>, обеспечивающи</w:t>
      </w:r>
      <w:r w:rsidRPr="00417546">
        <w:rPr>
          <w:sz w:val="28"/>
          <w:szCs w:val="28"/>
        </w:rPr>
        <w:t>е</w:t>
      </w:r>
      <w:r w:rsidR="009330B9" w:rsidRPr="00417546">
        <w:rPr>
          <w:sz w:val="28"/>
          <w:szCs w:val="28"/>
        </w:rPr>
        <w:t xml:space="preserve"> </w:t>
      </w:r>
      <w:r w:rsidRPr="00417546">
        <w:rPr>
          <w:sz w:val="28"/>
          <w:szCs w:val="28"/>
        </w:rPr>
        <w:t xml:space="preserve"> </w:t>
      </w:r>
      <w:r w:rsidR="009330B9" w:rsidRPr="00417546">
        <w:rPr>
          <w:sz w:val="28"/>
          <w:szCs w:val="28"/>
        </w:rPr>
        <w:t>воспроизведение аудиозаписей</w:t>
      </w:r>
      <w:r w:rsidRPr="00417546">
        <w:rPr>
          <w:sz w:val="28"/>
          <w:szCs w:val="28"/>
        </w:rPr>
        <w:t>, содержащихся</w:t>
      </w:r>
      <w:r w:rsidR="009330B9" w:rsidRPr="00417546">
        <w:rPr>
          <w:sz w:val="28"/>
          <w:szCs w:val="28"/>
        </w:rPr>
        <w:t xml:space="preserve"> на </w:t>
      </w:r>
      <w:r w:rsidRPr="00417546">
        <w:rPr>
          <w:sz w:val="28"/>
          <w:szCs w:val="28"/>
        </w:rPr>
        <w:t>электронных носителях</w:t>
      </w:r>
      <w:r w:rsidR="009330B9" w:rsidRPr="00417546">
        <w:rPr>
          <w:sz w:val="28"/>
          <w:szCs w:val="28"/>
        </w:rPr>
        <w:t xml:space="preserve"> для выполнения заданий </w:t>
      </w:r>
      <w:r w:rsidRPr="00417546">
        <w:rPr>
          <w:sz w:val="28"/>
          <w:szCs w:val="28"/>
        </w:rPr>
        <w:t>раздела «</w:t>
      </w:r>
      <w:proofErr w:type="spellStart"/>
      <w:r w:rsidRPr="00417546">
        <w:rPr>
          <w:sz w:val="28"/>
          <w:szCs w:val="28"/>
        </w:rPr>
        <w:t>Аудирование</w:t>
      </w:r>
      <w:proofErr w:type="spellEnd"/>
      <w:r w:rsidR="009330B9" w:rsidRPr="00417546">
        <w:rPr>
          <w:sz w:val="28"/>
          <w:szCs w:val="28"/>
        </w:rPr>
        <w:t>»</w:t>
      </w:r>
      <w:r w:rsidRPr="00417546">
        <w:rPr>
          <w:sz w:val="28"/>
          <w:szCs w:val="28"/>
        </w:rPr>
        <w:t xml:space="preserve"> КИМ;</w:t>
      </w:r>
      <w:r w:rsidR="009330B9" w:rsidRPr="00417546">
        <w:rPr>
          <w:sz w:val="28"/>
          <w:szCs w:val="28"/>
        </w:rPr>
        <w:t xml:space="preserve"> </w:t>
      </w:r>
      <w:r w:rsidRPr="00417546">
        <w:rPr>
          <w:sz w:val="28"/>
          <w:szCs w:val="28"/>
        </w:rPr>
        <w:t xml:space="preserve"> </w:t>
      </w:r>
      <w:proofErr w:type="spellStart"/>
      <w:r w:rsidRPr="00417546">
        <w:rPr>
          <w:sz w:val="28"/>
          <w:szCs w:val="28"/>
        </w:rPr>
        <w:t>аудиогарнитура</w:t>
      </w:r>
      <w:proofErr w:type="spellEnd"/>
      <w:r w:rsidRPr="00417546">
        <w:rPr>
          <w:sz w:val="28"/>
          <w:szCs w:val="28"/>
        </w:rPr>
        <w:t xml:space="preserve"> для выполнения заданий раздела «Говорение» КИМ;</w:t>
      </w:r>
      <w:r w:rsidR="009330B9" w:rsidRPr="00417546">
        <w:rPr>
          <w:sz w:val="28"/>
          <w:szCs w:val="28"/>
        </w:rPr>
        <w:t xml:space="preserve"> </w:t>
      </w:r>
    </w:p>
    <w:p w:rsidR="00F5780F" w:rsidRPr="00417546" w:rsidRDefault="00277C2E" w:rsidP="00A32A7C">
      <w:pPr>
        <w:tabs>
          <w:tab w:val="left" w:pos="1276"/>
        </w:tabs>
        <w:ind w:firstLine="709"/>
        <w:jc w:val="both"/>
        <w:rPr>
          <w:sz w:val="28"/>
          <w:szCs w:val="28"/>
        </w:rPr>
      </w:pPr>
      <w:r w:rsidRPr="00417546">
        <w:rPr>
          <w:sz w:val="28"/>
          <w:szCs w:val="28"/>
        </w:rPr>
        <w:t xml:space="preserve"> физика </w:t>
      </w:r>
      <w:r w:rsidR="00E04376" w:rsidRPr="00417546">
        <w:rPr>
          <w:sz w:val="28"/>
          <w:szCs w:val="28"/>
        </w:rPr>
        <w:t>–</w:t>
      </w:r>
      <w:r w:rsidRPr="00417546">
        <w:rPr>
          <w:sz w:val="28"/>
          <w:szCs w:val="28"/>
        </w:rPr>
        <w:t xml:space="preserve"> </w:t>
      </w:r>
      <w:r w:rsidR="00E04376" w:rsidRPr="00417546">
        <w:rPr>
          <w:sz w:val="28"/>
          <w:szCs w:val="28"/>
        </w:rPr>
        <w:t xml:space="preserve">линейка, </w:t>
      </w:r>
      <w:r w:rsidRPr="00417546">
        <w:rPr>
          <w:sz w:val="28"/>
          <w:szCs w:val="28"/>
        </w:rPr>
        <w:t>непрограммируемы</w:t>
      </w:r>
      <w:r w:rsidR="005963B7" w:rsidRPr="00417546">
        <w:rPr>
          <w:sz w:val="28"/>
          <w:szCs w:val="28"/>
        </w:rPr>
        <w:t>й</w:t>
      </w:r>
      <w:r w:rsidRPr="00417546">
        <w:rPr>
          <w:sz w:val="28"/>
          <w:szCs w:val="28"/>
        </w:rPr>
        <w:t xml:space="preserve"> калькулятор</w:t>
      </w:r>
      <w:r w:rsidR="00F5780F" w:rsidRPr="00417546">
        <w:rPr>
          <w:sz w:val="28"/>
          <w:szCs w:val="28"/>
        </w:rPr>
        <w:t xml:space="preserve">, </w:t>
      </w:r>
      <w:r w:rsidR="00E04376" w:rsidRPr="00417546">
        <w:rPr>
          <w:sz w:val="28"/>
          <w:szCs w:val="28"/>
        </w:rPr>
        <w:t>лабораторное оборудование для выполнения экспериментального задания по проведению измерения физических величин</w:t>
      </w:r>
      <w:r w:rsidR="00163D86" w:rsidRPr="00417546">
        <w:rPr>
          <w:sz w:val="28"/>
          <w:szCs w:val="28"/>
        </w:rPr>
        <w:t>;</w:t>
      </w:r>
    </w:p>
    <w:p w:rsidR="00163D86" w:rsidRPr="00417546" w:rsidRDefault="00163D86" w:rsidP="00E04376">
      <w:pPr>
        <w:tabs>
          <w:tab w:val="left" w:pos="1276"/>
        </w:tabs>
        <w:ind w:firstLine="709"/>
        <w:jc w:val="both"/>
        <w:rPr>
          <w:sz w:val="28"/>
          <w:szCs w:val="28"/>
          <w:lang w:eastAsia="x-none"/>
        </w:rPr>
      </w:pPr>
      <w:r w:rsidRPr="00417546">
        <w:rPr>
          <w:sz w:val="28"/>
          <w:szCs w:val="28"/>
          <w:lang w:eastAsia="x-none"/>
        </w:rPr>
        <w:t xml:space="preserve">информатика и ИКТ </w:t>
      </w:r>
      <w:r w:rsidR="00E04376" w:rsidRPr="00417546">
        <w:rPr>
          <w:sz w:val="28"/>
          <w:szCs w:val="28"/>
          <w:lang w:eastAsia="x-none"/>
        </w:rPr>
        <w:t>– компьютерная техника, не имеющая доступа к сети «Интернет»;</w:t>
      </w:r>
    </w:p>
    <w:p w:rsidR="00F5780F" w:rsidRPr="00417546" w:rsidRDefault="00F5780F" w:rsidP="00A32A7C">
      <w:pPr>
        <w:tabs>
          <w:tab w:val="left" w:pos="1276"/>
        </w:tabs>
        <w:ind w:firstLine="709"/>
        <w:jc w:val="both"/>
        <w:rPr>
          <w:sz w:val="28"/>
          <w:szCs w:val="28"/>
          <w:lang w:eastAsia="x-none"/>
        </w:rPr>
      </w:pPr>
      <w:r w:rsidRPr="00417546">
        <w:rPr>
          <w:sz w:val="28"/>
          <w:szCs w:val="28"/>
          <w:lang w:eastAsia="x-none"/>
        </w:rPr>
        <w:t xml:space="preserve"> </w:t>
      </w:r>
      <w:r w:rsidR="00277C2E" w:rsidRPr="00417546">
        <w:rPr>
          <w:sz w:val="28"/>
          <w:szCs w:val="28"/>
        </w:rPr>
        <w:t xml:space="preserve">химия </w:t>
      </w:r>
      <w:r w:rsidRPr="00417546">
        <w:rPr>
          <w:sz w:val="28"/>
          <w:szCs w:val="28"/>
        </w:rPr>
        <w:t>–</w:t>
      </w:r>
      <w:r w:rsidR="00277C2E" w:rsidRPr="00417546">
        <w:rPr>
          <w:sz w:val="28"/>
          <w:szCs w:val="28"/>
        </w:rPr>
        <w:t xml:space="preserve"> непрограммируем</w:t>
      </w:r>
      <w:r w:rsidRPr="00417546">
        <w:rPr>
          <w:sz w:val="28"/>
          <w:szCs w:val="28"/>
        </w:rPr>
        <w:t xml:space="preserve">ый </w:t>
      </w:r>
      <w:r w:rsidR="00277C2E" w:rsidRPr="00417546">
        <w:rPr>
          <w:sz w:val="28"/>
          <w:szCs w:val="28"/>
        </w:rPr>
        <w:t xml:space="preserve"> калькулятор</w:t>
      </w:r>
      <w:r w:rsidR="00E04376" w:rsidRPr="00417546">
        <w:rPr>
          <w:sz w:val="28"/>
          <w:szCs w:val="28"/>
        </w:rPr>
        <w:t>;</w:t>
      </w:r>
      <w:r w:rsidR="0086647E" w:rsidRPr="00417546">
        <w:rPr>
          <w:sz w:val="28"/>
          <w:szCs w:val="28"/>
        </w:rPr>
        <w:t xml:space="preserve"> </w:t>
      </w:r>
      <w:r w:rsidR="00E04376" w:rsidRPr="00417546">
        <w:rPr>
          <w:sz w:val="28"/>
          <w:szCs w:val="28"/>
        </w:rPr>
        <w:t xml:space="preserve">лабораторное оборудование для проведения химических опытов предусмотренных заданиями; </w:t>
      </w:r>
      <w:r w:rsidRPr="00417546">
        <w:rPr>
          <w:sz w:val="28"/>
          <w:szCs w:val="28"/>
          <w:lang w:val="x-none" w:eastAsia="x-none"/>
        </w:rPr>
        <w:t>периодическая система химических элементов Д. И. Менделеева</w:t>
      </w:r>
      <w:r w:rsidRPr="00417546">
        <w:rPr>
          <w:sz w:val="28"/>
          <w:szCs w:val="28"/>
          <w:lang w:eastAsia="x-none"/>
        </w:rPr>
        <w:t xml:space="preserve">, </w:t>
      </w:r>
      <w:r w:rsidRPr="00417546">
        <w:rPr>
          <w:sz w:val="28"/>
          <w:szCs w:val="28"/>
          <w:lang w:val="x-none" w:eastAsia="x-none"/>
        </w:rPr>
        <w:t>таблица растворимости солей, кислот и оснований в воде</w:t>
      </w:r>
      <w:r w:rsidRPr="00417546">
        <w:rPr>
          <w:sz w:val="28"/>
          <w:szCs w:val="28"/>
          <w:lang w:eastAsia="x-none"/>
        </w:rPr>
        <w:t>,</w:t>
      </w:r>
      <w:r w:rsidRPr="00417546">
        <w:rPr>
          <w:sz w:val="28"/>
          <w:szCs w:val="28"/>
          <w:lang w:val="x-none" w:eastAsia="x-none"/>
        </w:rPr>
        <w:t xml:space="preserve"> электрохимический ряд напряжений металлов</w:t>
      </w:r>
      <w:r w:rsidRPr="00417546">
        <w:rPr>
          <w:sz w:val="28"/>
          <w:szCs w:val="28"/>
          <w:lang w:eastAsia="x-none"/>
        </w:rPr>
        <w:t>;</w:t>
      </w:r>
    </w:p>
    <w:p w:rsidR="002D031C" w:rsidRPr="00417546" w:rsidRDefault="00F5780F" w:rsidP="00A32A7C">
      <w:pPr>
        <w:tabs>
          <w:tab w:val="left" w:pos="1276"/>
        </w:tabs>
        <w:ind w:firstLine="709"/>
        <w:jc w:val="both"/>
        <w:rPr>
          <w:sz w:val="28"/>
          <w:szCs w:val="28"/>
        </w:rPr>
      </w:pPr>
      <w:r w:rsidRPr="00417546">
        <w:rPr>
          <w:sz w:val="28"/>
          <w:szCs w:val="28"/>
          <w:lang w:eastAsia="x-none"/>
        </w:rPr>
        <w:t xml:space="preserve"> </w:t>
      </w:r>
      <w:r w:rsidR="00277C2E" w:rsidRPr="00417546">
        <w:rPr>
          <w:sz w:val="28"/>
          <w:szCs w:val="28"/>
        </w:rPr>
        <w:t xml:space="preserve">география </w:t>
      </w:r>
      <w:r w:rsidR="00F62F03" w:rsidRPr="00417546">
        <w:rPr>
          <w:sz w:val="28"/>
          <w:szCs w:val="28"/>
        </w:rPr>
        <w:t>-</w:t>
      </w:r>
      <w:r w:rsidR="00277C2E" w:rsidRPr="00417546">
        <w:rPr>
          <w:sz w:val="28"/>
          <w:szCs w:val="28"/>
        </w:rPr>
        <w:t xml:space="preserve"> </w:t>
      </w:r>
      <w:r w:rsidR="00E91CBB" w:rsidRPr="00417546">
        <w:rPr>
          <w:sz w:val="28"/>
          <w:szCs w:val="28"/>
        </w:rPr>
        <w:t xml:space="preserve">непрограммируемый калькулятор, </w:t>
      </w:r>
      <w:r w:rsidR="00277C2E" w:rsidRPr="00417546">
        <w:rPr>
          <w:sz w:val="28"/>
          <w:szCs w:val="28"/>
        </w:rPr>
        <w:t>линейк</w:t>
      </w:r>
      <w:r w:rsidRPr="00417546">
        <w:rPr>
          <w:sz w:val="28"/>
          <w:szCs w:val="28"/>
        </w:rPr>
        <w:t>а</w:t>
      </w:r>
      <w:r w:rsidR="00277C2E" w:rsidRPr="00417546">
        <w:rPr>
          <w:sz w:val="28"/>
          <w:szCs w:val="28"/>
        </w:rPr>
        <w:t xml:space="preserve">, </w:t>
      </w:r>
      <w:r w:rsidRPr="00417546">
        <w:rPr>
          <w:sz w:val="28"/>
          <w:szCs w:val="28"/>
          <w:lang w:val="x-none" w:eastAsia="x-none"/>
        </w:rPr>
        <w:t>географические атласы для 7</w:t>
      </w:r>
      <w:r w:rsidR="00E04376" w:rsidRPr="00417546">
        <w:rPr>
          <w:sz w:val="28"/>
          <w:szCs w:val="28"/>
          <w:lang w:eastAsia="x-none"/>
        </w:rPr>
        <w:t>-</w:t>
      </w:r>
      <w:r w:rsidRPr="00417546">
        <w:rPr>
          <w:sz w:val="28"/>
          <w:szCs w:val="28"/>
          <w:lang w:val="x-none" w:eastAsia="x-none"/>
        </w:rPr>
        <w:t xml:space="preserve"> 9</w:t>
      </w:r>
      <w:r w:rsidR="00E04376" w:rsidRPr="00417546">
        <w:rPr>
          <w:sz w:val="28"/>
          <w:szCs w:val="28"/>
          <w:lang w:val="x-none" w:eastAsia="x-none"/>
        </w:rPr>
        <w:t xml:space="preserve"> классов</w:t>
      </w:r>
      <w:r w:rsidR="002F1410" w:rsidRPr="00417546">
        <w:rPr>
          <w:sz w:val="28"/>
          <w:szCs w:val="28"/>
        </w:rPr>
        <w:t>;</w:t>
      </w:r>
    </w:p>
    <w:p w:rsidR="002F1410" w:rsidRPr="00417546" w:rsidRDefault="002F1410" w:rsidP="00A32A7C">
      <w:pPr>
        <w:tabs>
          <w:tab w:val="left" w:pos="1276"/>
        </w:tabs>
        <w:ind w:firstLine="709"/>
        <w:jc w:val="both"/>
        <w:rPr>
          <w:sz w:val="28"/>
          <w:szCs w:val="28"/>
        </w:rPr>
      </w:pPr>
      <w:r w:rsidRPr="00417546">
        <w:rPr>
          <w:sz w:val="28"/>
          <w:szCs w:val="28"/>
        </w:rPr>
        <w:t>биология – непрограммируемый калькулятор, линейка</w:t>
      </w:r>
      <w:r w:rsidR="00DE4490" w:rsidRPr="00417546">
        <w:rPr>
          <w:sz w:val="28"/>
          <w:szCs w:val="28"/>
        </w:rPr>
        <w:t>.</w:t>
      </w:r>
    </w:p>
    <w:p w:rsidR="00531458" w:rsidRPr="00417546" w:rsidRDefault="00531458" w:rsidP="00A32A7C">
      <w:pPr>
        <w:autoSpaceDE w:val="0"/>
        <w:autoSpaceDN w:val="0"/>
        <w:adjustRightInd w:val="0"/>
        <w:ind w:firstLine="709"/>
        <w:jc w:val="both"/>
        <w:rPr>
          <w:sz w:val="28"/>
          <w:szCs w:val="28"/>
        </w:rPr>
      </w:pPr>
      <w:r w:rsidRPr="00417546">
        <w:rPr>
          <w:sz w:val="28"/>
          <w:szCs w:val="28"/>
        </w:rPr>
        <w:t>При выходе из аудитории экзаменационные материалы и черновики оставляются на рабочем столе.</w:t>
      </w:r>
    </w:p>
    <w:p w:rsidR="00531458" w:rsidRPr="00417546" w:rsidRDefault="00531458" w:rsidP="00A32A7C">
      <w:pPr>
        <w:ind w:firstLine="709"/>
        <w:jc w:val="both"/>
        <w:rPr>
          <w:sz w:val="28"/>
          <w:szCs w:val="28"/>
        </w:rPr>
      </w:pPr>
      <w:r w:rsidRPr="00417546">
        <w:rPr>
          <w:sz w:val="28"/>
          <w:szCs w:val="28"/>
        </w:rPr>
        <w:t xml:space="preserve">Участник ГИА может воспользоваться дополнительным бланком ответов. В случае нехватки места для записи развёрнутых ответов   в  бланке ответов № 2 участник </w:t>
      </w:r>
      <w:r w:rsidR="00DA434F" w:rsidRPr="00417546">
        <w:rPr>
          <w:sz w:val="28"/>
          <w:szCs w:val="28"/>
        </w:rPr>
        <w:t>ГИА</w:t>
      </w:r>
      <w:r w:rsidRPr="00417546">
        <w:rPr>
          <w:sz w:val="28"/>
          <w:szCs w:val="28"/>
        </w:rPr>
        <w:t xml:space="preserve"> может взять у организатора в аудитории дополнительный бланк ответов № 2, если полностью был использован основной бланк ответов № 2. Если будет использован и взятый дополнительный бланк ответов № 2, то может быть взят ещё один или несколько дополнительных бланков ответов № 2 для завершения записи ответа.</w:t>
      </w:r>
    </w:p>
    <w:p w:rsidR="00531458" w:rsidRPr="00417546" w:rsidRDefault="00531458" w:rsidP="00A32A7C">
      <w:pPr>
        <w:ind w:firstLine="709"/>
        <w:jc w:val="both"/>
        <w:rPr>
          <w:sz w:val="28"/>
          <w:szCs w:val="28"/>
        </w:rPr>
      </w:pPr>
      <w:r w:rsidRPr="00417546">
        <w:rPr>
          <w:sz w:val="28"/>
          <w:szCs w:val="28"/>
        </w:rPr>
        <w:t xml:space="preserve">Участникам </w:t>
      </w:r>
      <w:r w:rsidR="00DA434F" w:rsidRPr="00417546">
        <w:rPr>
          <w:sz w:val="28"/>
          <w:szCs w:val="28"/>
        </w:rPr>
        <w:t>ГИА</w:t>
      </w:r>
      <w:r w:rsidRPr="00417546">
        <w:rPr>
          <w:sz w:val="28"/>
          <w:szCs w:val="28"/>
        </w:rPr>
        <w:t xml:space="preserve"> допускается делать пометки </w:t>
      </w:r>
      <w:proofErr w:type="gramStart"/>
      <w:r w:rsidRPr="00417546">
        <w:rPr>
          <w:sz w:val="28"/>
          <w:szCs w:val="28"/>
        </w:rPr>
        <w:t>в</w:t>
      </w:r>
      <w:proofErr w:type="gramEnd"/>
      <w:r w:rsidRPr="00417546">
        <w:rPr>
          <w:sz w:val="28"/>
          <w:szCs w:val="28"/>
        </w:rPr>
        <w:t xml:space="preserve"> </w:t>
      </w:r>
      <w:proofErr w:type="gramStart"/>
      <w:r w:rsidRPr="00417546">
        <w:rPr>
          <w:sz w:val="28"/>
          <w:szCs w:val="28"/>
        </w:rPr>
        <w:t>КИМ</w:t>
      </w:r>
      <w:proofErr w:type="gramEnd"/>
      <w:r w:rsidR="00DB4AB9" w:rsidRPr="00417546">
        <w:rPr>
          <w:sz w:val="28"/>
          <w:szCs w:val="28"/>
        </w:rPr>
        <w:t xml:space="preserve"> и не допускается делать пометки на средствах обучения и воспитания, относящиеся к содержанию заданий КИМ в день проведения экзамена</w:t>
      </w:r>
      <w:r w:rsidRPr="00417546">
        <w:rPr>
          <w:sz w:val="28"/>
          <w:szCs w:val="28"/>
        </w:rPr>
        <w:t>.</w:t>
      </w:r>
    </w:p>
    <w:p w:rsidR="00EC4849" w:rsidRPr="00417546" w:rsidRDefault="00EC4849" w:rsidP="00EC4849">
      <w:pPr>
        <w:tabs>
          <w:tab w:val="left" w:pos="1276"/>
        </w:tabs>
        <w:ind w:firstLine="709"/>
        <w:jc w:val="both"/>
        <w:rPr>
          <w:sz w:val="28"/>
          <w:szCs w:val="28"/>
        </w:rPr>
      </w:pPr>
    </w:p>
    <w:p w:rsidR="006010CE" w:rsidRPr="00417546" w:rsidRDefault="001D12F8" w:rsidP="00070A0B">
      <w:pPr>
        <w:ind w:firstLine="720"/>
        <w:jc w:val="center"/>
        <w:rPr>
          <w:b/>
          <w:sz w:val="28"/>
          <w:szCs w:val="28"/>
        </w:rPr>
      </w:pPr>
      <w:r w:rsidRPr="00417546">
        <w:rPr>
          <w:b/>
          <w:sz w:val="28"/>
          <w:szCs w:val="28"/>
        </w:rPr>
        <w:t>На экзамене запрещено</w:t>
      </w:r>
    </w:p>
    <w:p w:rsidR="001D12F8" w:rsidRPr="00417546" w:rsidRDefault="001D12F8" w:rsidP="00A32A7C">
      <w:pPr>
        <w:ind w:firstLine="709"/>
        <w:jc w:val="both"/>
        <w:rPr>
          <w:sz w:val="28"/>
          <w:szCs w:val="28"/>
        </w:rPr>
      </w:pPr>
      <w:r w:rsidRPr="00417546">
        <w:rPr>
          <w:sz w:val="28"/>
          <w:szCs w:val="28"/>
        </w:rPr>
        <w:t>Участникам ГИА  в ППЭ запрещено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D12F8" w:rsidRPr="00417546" w:rsidRDefault="001D12F8" w:rsidP="00A32A7C">
      <w:pPr>
        <w:ind w:firstLine="709"/>
        <w:jc w:val="both"/>
        <w:rPr>
          <w:sz w:val="28"/>
          <w:szCs w:val="28"/>
        </w:rPr>
      </w:pPr>
      <w:r w:rsidRPr="00417546">
        <w:rPr>
          <w:sz w:val="28"/>
          <w:szCs w:val="28"/>
        </w:rPr>
        <w:t>Организаторам, ассистентам, оказывающим необходимую техническую помощь лицам с ОВЗ, техническим специалистам  в ППЭ также запрещено иметь при себе средства связи.</w:t>
      </w:r>
    </w:p>
    <w:p w:rsidR="001D12F8" w:rsidRPr="00417546" w:rsidRDefault="001D12F8" w:rsidP="00A32A7C">
      <w:pPr>
        <w:ind w:firstLine="709"/>
        <w:jc w:val="both"/>
        <w:rPr>
          <w:sz w:val="28"/>
          <w:szCs w:val="28"/>
        </w:rPr>
      </w:pPr>
      <w:r w:rsidRPr="00417546">
        <w:rPr>
          <w:sz w:val="28"/>
          <w:szCs w:val="28"/>
        </w:rPr>
        <w:t>Лицам, присутствующим в ППЭ в</w:t>
      </w:r>
      <w:r w:rsidR="00343A80" w:rsidRPr="00417546">
        <w:rPr>
          <w:sz w:val="28"/>
          <w:szCs w:val="28"/>
        </w:rPr>
        <w:t xml:space="preserve"> </w:t>
      </w:r>
      <w:r w:rsidRPr="00417546">
        <w:rPr>
          <w:sz w:val="28"/>
          <w:szCs w:val="28"/>
        </w:rPr>
        <w:t>день проведения экзамена, не разрешается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D12F8" w:rsidRPr="00417546" w:rsidRDefault="001D12F8" w:rsidP="00A32A7C">
      <w:pPr>
        <w:ind w:firstLine="709"/>
        <w:jc w:val="both"/>
        <w:rPr>
          <w:sz w:val="28"/>
          <w:szCs w:val="28"/>
        </w:rPr>
      </w:pPr>
      <w:r w:rsidRPr="00417546">
        <w:rPr>
          <w:sz w:val="28"/>
          <w:szCs w:val="28"/>
        </w:rPr>
        <w:t>Участникам ГИА, организаторам, ассистентам, оказывающим необходимую техническую помощь лицам с ОВЗ, техническим специалистам не разрешается  выносить из аудиторий и ППЭ экзаменационные материалы на бумажном или электронном носителях, фотографировать экзаменационные материалы.</w:t>
      </w:r>
    </w:p>
    <w:p w:rsidR="001D12F8" w:rsidRPr="00417546" w:rsidRDefault="001D12F8" w:rsidP="00A32A7C">
      <w:pPr>
        <w:ind w:firstLine="709"/>
        <w:jc w:val="both"/>
        <w:rPr>
          <w:sz w:val="28"/>
          <w:szCs w:val="28"/>
        </w:rPr>
      </w:pPr>
      <w:r w:rsidRPr="00417546">
        <w:rPr>
          <w:sz w:val="28"/>
          <w:szCs w:val="28"/>
        </w:rPr>
        <w:t>Лица, допустившие нарушение установленного порядка проведения ГИА, удаляются с экзамена.</w:t>
      </w:r>
    </w:p>
    <w:p w:rsidR="00014630" w:rsidRPr="00417546" w:rsidRDefault="00014630" w:rsidP="00C156D5">
      <w:pPr>
        <w:rPr>
          <w:b/>
          <w:sz w:val="28"/>
          <w:szCs w:val="28"/>
        </w:rPr>
      </w:pPr>
    </w:p>
    <w:p w:rsidR="00277C2E" w:rsidRPr="00417546" w:rsidRDefault="00D82B61" w:rsidP="00070A0B">
      <w:pPr>
        <w:ind w:firstLine="720"/>
        <w:jc w:val="center"/>
        <w:rPr>
          <w:b/>
          <w:sz w:val="28"/>
          <w:szCs w:val="28"/>
        </w:rPr>
      </w:pPr>
      <w:r w:rsidRPr="00417546">
        <w:rPr>
          <w:b/>
          <w:sz w:val="28"/>
          <w:szCs w:val="28"/>
        </w:rPr>
        <w:t>Информационная безопасность</w:t>
      </w:r>
      <w:r w:rsidR="00277C2E" w:rsidRPr="00417546">
        <w:rPr>
          <w:b/>
          <w:sz w:val="28"/>
          <w:szCs w:val="28"/>
        </w:rPr>
        <w:t xml:space="preserve"> при проведении </w:t>
      </w:r>
      <w:r w:rsidR="00EC4849" w:rsidRPr="00417546">
        <w:rPr>
          <w:b/>
          <w:sz w:val="28"/>
          <w:szCs w:val="28"/>
        </w:rPr>
        <w:t>ГИА</w:t>
      </w:r>
    </w:p>
    <w:p w:rsidR="00277C2E" w:rsidRPr="00417546" w:rsidRDefault="00CF3D5D" w:rsidP="00A32A7C">
      <w:pPr>
        <w:autoSpaceDE w:val="0"/>
        <w:autoSpaceDN w:val="0"/>
        <w:adjustRightInd w:val="0"/>
        <w:ind w:firstLine="709"/>
        <w:jc w:val="both"/>
        <w:rPr>
          <w:bCs/>
          <w:sz w:val="28"/>
          <w:szCs w:val="28"/>
        </w:rPr>
      </w:pPr>
      <w:r w:rsidRPr="00417546">
        <w:rPr>
          <w:sz w:val="28"/>
          <w:szCs w:val="28"/>
        </w:rPr>
        <w:t>В</w:t>
      </w:r>
      <w:r w:rsidR="00277C2E" w:rsidRPr="00417546">
        <w:rPr>
          <w:sz w:val="28"/>
          <w:szCs w:val="28"/>
        </w:rPr>
        <w:t xml:space="preserve">о время проведения </w:t>
      </w:r>
      <w:r w:rsidR="008D4460" w:rsidRPr="00417546">
        <w:rPr>
          <w:sz w:val="28"/>
          <w:szCs w:val="28"/>
        </w:rPr>
        <w:t>экзамена</w:t>
      </w:r>
      <w:r w:rsidR="00277C2E" w:rsidRPr="00417546">
        <w:rPr>
          <w:sz w:val="28"/>
          <w:szCs w:val="28"/>
        </w:rPr>
        <w:t xml:space="preserve"> участникам </w:t>
      </w:r>
      <w:r w:rsidRPr="00417546">
        <w:rPr>
          <w:sz w:val="28"/>
          <w:szCs w:val="28"/>
        </w:rPr>
        <w:t>ГИА</w:t>
      </w:r>
      <w:r w:rsidR="00C53F62" w:rsidRPr="00417546">
        <w:rPr>
          <w:sz w:val="28"/>
          <w:szCs w:val="28"/>
        </w:rPr>
        <w:t xml:space="preserve"> </w:t>
      </w:r>
      <w:r w:rsidR="00277C2E" w:rsidRPr="00417546">
        <w:rPr>
          <w:sz w:val="28"/>
          <w:szCs w:val="28"/>
        </w:rPr>
        <w:t>запрещается иметь при себе и использовать средства связи и электронно-вычислительной техники,</w:t>
      </w:r>
      <w:r w:rsidR="006E02AE" w:rsidRPr="00417546">
        <w:t xml:space="preserve"> </w:t>
      </w:r>
      <w:r w:rsidR="006E02AE" w:rsidRPr="00417546">
        <w:rPr>
          <w:sz w:val="28"/>
          <w:szCs w:val="28"/>
        </w:rPr>
        <w:t xml:space="preserve">фото, аудио и видеоаппаратуру, справочные материалы, письменные заметки и иные средства хранения и передачи информации </w:t>
      </w:r>
      <w:r w:rsidR="00277C2E" w:rsidRPr="00417546">
        <w:rPr>
          <w:sz w:val="28"/>
          <w:szCs w:val="28"/>
        </w:rPr>
        <w:t xml:space="preserve"> за исключением случаев, установленных нормативными правовыми актами Российской Федерации.</w:t>
      </w:r>
      <w:r w:rsidR="00277C2E" w:rsidRPr="00417546">
        <w:rPr>
          <w:bCs/>
          <w:sz w:val="28"/>
          <w:szCs w:val="28"/>
        </w:rPr>
        <w:t xml:space="preserve"> </w:t>
      </w:r>
    </w:p>
    <w:p w:rsidR="00277C2E" w:rsidRPr="00417546" w:rsidRDefault="00277C2E" w:rsidP="00A32A7C">
      <w:pPr>
        <w:ind w:firstLine="709"/>
        <w:jc w:val="both"/>
        <w:rPr>
          <w:sz w:val="28"/>
          <w:szCs w:val="28"/>
        </w:rPr>
      </w:pPr>
      <w:r w:rsidRPr="00417546">
        <w:rPr>
          <w:sz w:val="28"/>
          <w:szCs w:val="28"/>
        </w:rPr>
        <w:t xml:space="preserve">Участники </w:t>
      </w:r>
      <w:r w:rsidR="00CF3D5D" w:rsidRPr="00417546">
        <w:rPr>
          <w:sz w:val="28"/>
          <w:szCs w:val="28"/>
        </w:rPr>
        <w:t>ГИА</w:t>
      </w:r>
      <w:r w:rsidRPr="00417546">
        <w:rPr>
          <w:sz w:val="28"/>
          <w:szCs w:val="28"/>
        </w:rPr>
        <w:t xml:space="preserve"> не вправе во время экзамена осуществлять хождение по ППЭ без сопровождения организатор</w:t>
      </w:r>
      <w:r w:rsidR="00D51555" w:rsidRPr="00417546">
        <w:rPr>
          <w:sz w:val="28"/>
          <w:szCs w:val="28"/>
        </w:rPr>
        <w:t>ов</w:t>
      </w:r>
      <w:r w:rsidRPr="00417546">
        <w:rPr>
          <w:sz w:val="28"/>
          <w:szCs w:val="28"/>
        </w:rPr>
        <w:t xml:space="preserve"> </w:t>
      </w:r>
      <w:r w:rsidR="00CF3D5D" w:rsidRPr="00417546">
        <w:rPr>
          <w:sz w:val="28"/>
          <w:szCs w:val="28"/>
        </w:rPr>
        <w:t>ГИА</w:t>
      </w:r>
      <w:r w:rsidRPr="00417546">
        <w:rPr>
          <w:b/>
          <w:sz w:val="28"/>
          <w:szCs w:val="28"/>
        </w:rPr>
        <w:t>,</w:t>
      </w:r>
      <w:r w:rsidRPr="00417546">
        <w:rPr>
          <w:sz w:val="28"/>
          <w:szCs w:val="28"/>
        </w:rPr>
        <w:t xml:space="preserve"> производить обмен любыми материалами и предметами друг с другом, пользоваться справочными и дополнительными устройствами и материалами, </w:t>
      </w:r>
      <w:proofErr w:type="gramStart"/>
      <w:r w:rsidRPr="00417546">
        <w:rPr>
          <w:sz w:val="28"/>
          <w:szCs w:val="28"/>
        </w:rPr>
        <w:t>кроме</w:t>
      </w:r>
      <w:proofErr w:type="gramEnd"/>
      <w:r w:rsidRPr="00417546">
        <w:rPr>
          <w:sz w:val="28"/>
          <w:szCs w:val="28"/>
        </w:rPr>
        <w:t xml:space="preserve"> разрешенных. </w:t>
      </w:r>
    </w:p>
    <w:p w:rsidR="00277C2E" w:rsidRPr="00417546" w:rsidRDefault="00277C2E" w:rsidP="00A32A7C">
      <w:pPr>
        <w:ind w:firstLine="709"/>
        <w:jc w:val="both"/>
        <w:rPr>
          <w:sz w:val="28"/>
          <w:szCs w:val="28"/>
        </w:rPr>
      </w:pPr>
      <w:r w:rsidRPr="00417546">
        <w:rPr>
          <w:sz w:val="28"/>
          <w:szCs w:val="28"/>
        </w:rPr>
        <w:t>При установлении факта наличия или использования сре</w:t>
      </w:r>
      <w:proofErr w:type="gramStart"/>
      <w:r w:rsidRPr="00417546">
        <w:rPr>
          <w:sz w:val="28"/>
          <w:szCs w:val="28"/>
        </w:rPr>
        <w:t>дств св</w:t>
      </w:r>
      <w:proofErr w:type="gramEnd"/>
      <w:r w:rsidRPr="00417546">
        <w:rPr>
          <w:sz w:val="28"/>
          <w:szCs w:val="28"/>
        </w:rPr>
        <w:t xml:space="preserve">язи и электронно-вычислительной техники во время проведения экзамена  или иного нарушения установленного порядка проведения </w:t>
      </w:r>
      <w:r w:rsidR="00CF3D5D" w:rsidRPr="00417546">
        <w:rPr>
          <w:sz w:val="28"/>
          <w:szCs w:val="28"/>
        </w:rPr>
        <w:t>ГИА</w:t>
      </w:r>
      <w:r w:rsidR="005E798E" w:rsidRPr="00417546">
        <w:rPr>
          <w:sz w:val="28"/>
          <w:szCs w:val="28"/>
        </w:rPr>
        <w:t>,</w:t>
      </w:r>
      <w:r w:rsidRPr="00417546">
        <w:rPr>
          <w:sz w:val="28"/>
          <w:szCs w:val="28"/>
        </w:rPr>
        <w:t xml:space="preserve"> </w:t>
      </w:r>
      <w:r w:rsidR="00343A80" w:rsidRPr="00417546">
        <w:rPr>
          <w:sz w:val="28"/>
          <w:szCs w:val="28"/>
        </w:rPr>
        <w:t>члены</w:t>
      </w:r>
      <w:r w:rsidRPr="00417546">
        <w:rPr>
          <w:sz w:val="28"/>
          <w:szCs w:val="28"/>
        </w:rPr>
        <w:t xml:space="preserve"> ГЭК удаляют участника </w:t>
      </w:r>
      <w:r w:rsidR="00CF3D5D" w:rsidRPr="00417546">
        <w:rPr>
          <w:sz w:val="28"/>
          <w:szCs w:val="28"/>
        </w:rPr>
        <w:t>ГИА</w:t>
      </w:r>
      <w:r w:rsidRPr="00417546">
        <w:rPr>
          <w:sz w:val="28"/>
          <w:szCs w:val="28"/>
        </w:rPr>
        <w:t xml:space="preserve"> с экзамена</w:t>
      </w:r>
      <w:r w:rsidR="005E798E" w:rsidRPr="00417546">
        <w:rPr>
          <w:sz w:val="28"/>
          <w:szCs w:val="28"/>
        </w:rPr>
        <w:t>, без права пересдачи в текущем году,</w:t>
      </w:r>
      <w:r w:rsidRPr="00417546">
        <w:rPr>
          <w:sz w:val="28"/>
          <w:szCs w:val="28"/>
        </w:rPr>
        <w:t xml:space="preserve"> и составляют акт об удалении из ППЭ.</w:t>
      </w:r>
    </w:p>
    <w:p w:rsidR="00AB2104" w:rsidRPr="00417546" w:rsidRDefault="00277C2E" w:rsidP="00A32A7C">
      <w:pPr>
        <w:ind w:firstLine="709"/>
        <w:jc w:val="both"/>
        <w:rPr>
          <w:sz w:val="28"/>
          <w:szCs w:val="28"/>
        </w:rPr>
      </w:pPr>
      <w:r w:rsidRPr="00417546">
        <w:rPr>
          <w:sz w:val="28"/>
          <w:szCs w:val="28"/>
        </w:rPr>
        <w:t>Акт об удалении из ППЭ в тот же день направляется в ГЭК для прове</w:t>
      </w:r>
      <w:r w:rsidR="00E94250" w:rsidRPr="00417546">
        <w:rPr>
          <w:sz w:val="28"/>
          <w:szCs w:val="28"/>
        </w:rPr>
        <w:t>дения служебного расследования.</w:t>
      </w:r>
    </w:p>
    <w:p w:rsidR="00277C2E" w:rsidRPr="00417546" w:rsidRDefault="00277C2E" w:rsidP="00A32A7C">
      <w:pPr>
        <w:ind w:firstLine="709"/>
        <w:jc w:val="both"/>
        <w:rPr>
          <w:sz w:val="28"/>
          <w:szCs w:val="28"/>
        </w:rPr>
      </w:pPr>
    </w:p>
    <w:p w:rsidR="008F2B89" w:rsidRPr="00417546" w:rsidRDefault="008F2B89" w:rsidP="00070A0B">
      <w:pPr>
        <w:jc w:val="center"/>
        <w:rPr>
          <w:b/>
          <w:sz w:val="28"/>
          <w:szCs w:val="28"/>
        </w:rPr>
      </w:pPr>
      <w:r w:rsidRPr="00417546">
        <w:rPr>
          <w:b/>
          <w:sz w:val="28"/>
          <w:szCs w:val="28"/>
        </w:rPr>
        <w:t>Общественное наблюдение</w:t>
      </w:r>
    </w:p>
    <w:p w:rsidR="00D15D3E" w:rsidRPr="00776C1F" w:rsidRDefault="00D15D3E" w:rsidP="00D15D3E">
      <w:pPr>
        <w:ind w:firstLine="709"/>
        <w:jc w:val="both"/>
        <w:rPr>
          <w:i/>
        </w:rPr>
      </w:pPr>
      <w:proofErr w:type="gramStart"/>
      <w:r w:rsidRPr="00417546">
        <w:rPr>
          <w:sz w:val="28"/>
          <w:szCs w:val="28"/>
        </w:rPr>
        <w:t xml:space="preserve">Гражданам, получившим аккредитацию, предоставляется право присутствовать в качестве общественных наблюдателей при проведении ГИА по </w:t>
      </w:r>
      <w:r w:rsidRPr="00776C1F">
        <w:rPr>
          <w:sz w:val="28"/>
          <w:szCs w:val="28"/>
        </w:rPr>
        <w:t xml:space="preserve">образовательным программам основного общего и среднего общего образования, всероссийской олимпиады школьников и олимпиад школьников </w:t>
      </w:r>
      <w:r w:rsidR="00776C1F" w:rsidRPr="00776C1F">
        <w:rPr>
          <w:i/>
        </w:rPr>
        <w:t xml:space="preserve">(Приказ </w:t>
      </w:r>
      <w:proofErr w:type="spellStart"/>
      <w:r w:rsidR="00776C1F" w:rsidRPr="00776C1F">
        <w:rPr>
          <w:i/>
        </w:rPr>
        <w:t>Минобрнауки</w:t>
      </w:r>
      <w:proofErr w:type="spellEnd"/>
      <w:r w:rsidR="00776C1F" w:rsidRPr="00776C1F">
        <w:rPr>
          <w:i/>
        </w:rPr>
        <w:t xml:space="preserve"> </w:t>
      </w:r>
      <w:r w:rsidR="00776C1F" w:rsidRPr="00776C1F">
        <w:rPr>
          <w:i/>
        </w:rPr>
        <w:lastRenderedPageBreak/>
        <w:t>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w:t>
      </w:r>
      <w:proofErr w:type="gramEnd"/>
      <w:r w:rsidR="00776C1F" w:rsidRPr="00776C1F">
        <w:rPr>
          <w:i/>
        </w:rPr>
        <w:t xml:space="preserve"> и олимпиад школьников». </w:t>
      </w:r>
      <w:proofErr w:type="gramStart"/>
      <w:r w:rsidR="00776C1F" w:rsidRPr="00776C1F">
        <w:rPr>
          <w:i/>
        </w:rPr>
        <w:t xml:space="preserve">Зарегистрирован Минюстом РФ 02.08.2013, регистрационный № 29234, в редакции приказов </w:t>
      </w:r>
      <w:proofErr w:type="spellStart"/>
      <w:r w:rsidR="00776C1F" w:rsidRPr="00776C1F">
        <w:rPr>
          <w:i/>
        </w:rPr>
        <w:t>Минобрнауки</w:t>
      </w:r>
      <w:proofErr w:type="spellEnd"/>
      <w:r w:rsidR="00776C1F" w:rsidRPr="00776C1F">
        <w:rPr>
          <w:i/>
        </w:rPr>
        <w:t xml:space="preserve"> РФ от 19.05.2014 № 552, от 12.01.2015 № 2, от 06.04.2017 № 312).</w:t>
      </w:r>
      <w:proofErr w:type="gramEnd"/>
    </w:p>
    <w:p w:rsidR="00776C1F" w:rsidRPr="00776C1F" w:rsidRDefault="00776C1F" w:rsidP="00D15D3E">
      <w:pPr>
        <w:ind w:firstLine="709"/>
        <w:jc w:val="both"/>
        <w:rPr>
          <w:sz w:val="28"/>
          <w:szCs w:val="28"/>
        </w:rPr>
      </w:pPr>
    </w:p>
    <w:p w:rsidR="00D15D3E" w:rsidRPr="00776C1F" w:rsidRDefault="00D15D3E" w:rsidP="00D15D3E">
      <w:pPr>
        <w:ind w:firstLine="709"/>
        <w:jc w:val="center"/>
        <w:rPr>
          <w:b/>
          <w:sz w:val="28"/>
          <w:szCs w:val="28"/>
        </w:rPr>
      </w:pPr>
      <w:r w:rsidRPr="00776C1F">
        <w:rPr>
          <w:b/>
          <w:sz w:val="28"/>
          <w:szCs w:val="28"/>
        </w:rPr>
        <w:t>Куда направляется информация о выявленных нарушениях при проведении ГИА</w:t>
      </w:r>
    </w:p>
    <w:p w:rsidR="00D15D3E" w:rsidRPr="00776C1F" w:rsidRDefault="00D15D3E" w:rsidP="00D15D3E">
      <w:pPr>
        <w:pStyle w:val="af4"/>
        <w:tabs>
          <w:tab w:val="left" w:pos="6096"/>
        </w:tabs>
        <w:ind w:left="0" w:firstLine="709"/>
        <w:jc w:val="both"/>
        <w:rPr>
          <w:sz w:val="28"/>
          <w:szCs w:val="28"/>
        </w:rPr>
      </w:pPr>
      <w:r w:rsidRPr="00776C1F">
        <w:rPr>
          <w:sz w:val="28"/>
          <w:szCs w:val="28"/>
        </w:rPr>
        <w:t>Информация о выявленных нарушениях при проведении ГИА может быть передана общественным наблюдателем в письменном виде секретарю ГЭК Новосибирской области. Заявление пода</w:t>
      </w:r>
      <w:r w:rsidR="00C53225" w:rsidRPr="00776C1F">
        <w:rPr>
          <w:sz w:val="28"/>
          <w:szCs w:val="28"/>
        </w:rPr>
        <w:t>ё</w:t>
      </w:r>
      <w:r w:rsidRPr="00776C1F">
        <w:rPr>
          <w:sz w:val="28"/>
          <w:szCs w:val="28"/>
        </w:rPr>
        <w:t>тся в 2-х экземплярах, один из которых оста</w:t>
      </w:r>
      <w:r w:rsidR="00C53225" w:rsidRPr="00776C1F">
        <w:rPr>
          <w:sz w:val="28"/>
          <w:szCs w:val="28"/>
        </w:rPr>
        <w:t>ё</w:t>
      </w:r>
      <w:r w:rsidRPr="00776C1F">
        <w:rPr>
          <w:sz w:val="28"/>
          <w:szCs w:val="28"/>
        </w:rPr>
        <w:t>тся у общественного наблюдателя с пометкой о регистрации заявления.</w:t>
      </w:r>
    </w:p>
    <w:p w:rsidR="00F97BA6" w:rsidRPr="00776C1F" w:rsidRDefault="00F97BA6" w:rsidP="00070A0B">
      <w:pPr>
        <w:jc w:val="center"/>
        <w:rPr>
          <w:b/>
          <w:sz w:val="28"/>
          <w:szCs w:val="28"/>
        </w:rPr>
      </w:pPr>
    </w:p>
    <w:p w:rsidR="00277C2E" w:rsidRPr="00776C1F" w:rsidRDefault="00277C2E" w:rsidP="00070A0B">
      <w:pPr>
        <w:jc w:val="center"/>
        <w:rPr>
          <w:b/>
          <w:sz w:val="28"/>
          <w:szCs w:val="28"/>
        </w:rPr>
      </w:pPr>
      <w:r w:rsidRPr="00776C1F">
        <w:rPr>
          <w:b/>
          <w:sz w:val="28"/>
          <w:szCs w:val="28"/>
        </w:rPr>
        <w:t xml:space="preserve">Заполнение бланков регистрации и ответов участника </w:t>
      </w:r>
      <w:r w:rsidR="00343A80" w:rsidRPr="00776C1F">
        <w:rPr>
          <w:b/>
          <w:sz w:val="28"/>
          <w:szCs w:val="28"/>
        </w:rPr>
        <w:t>ГИА</w:t>
      </w:r>
    </w:p>
    <w:p w:rsidR="00277C2E" w:rsidRPr="00776C1F" w:rsidRDefault="00343A80" w:rsidP="00070A0B">
      <w:pPr>
        <w:widowControl w:val="0"/>
        <w:ind w:firstLine="720"/>
        <w:jc w:val="both"/>
        <w:rPr>
          <w:sz w:val="28"/>
          <w:szCs w:val="28"/>
        </w:rPr>
      </w:pPr>
      <w:r w:rsidRPr="00776C1F">
        <w:rPr>
          <w:sz w:val="28"/>
          <w:szCs w:val="28"/>
        </w:rPr>
        <w:t>Бланки регистрации и ответов</w:t>
      </w:r>
      <w:r w:rsidR="00277C2E" w:rsidRPr="00776C1F">
        <w:rPr>
          <w:sz w:val="28"/>
          <w:szCs w:val="28"/>
        </w:rPr>
        <w:t xml:space="preserve"> заполняются  яркими черными чер</w:t>
      </w:r>
      <w:r w:rsidR="00132E0F" w:rsidRPr="00776C1F">
        <w:rPr>
          <w:sz w:val="28"/>
          <w:szCs w:val="28"/>
        </w:rPr>
        <w:t xml:space="preserve">нилами с использованием </w:t>
      </w:r>
      <w:proofErr w:type="spellStart"/>
      <w:r w:rsidR="00132E0F" w:rsidRPr="00776C1F">
        <w:rPr>
          <w:sz w:val="28"/>
          <w:szCs w:val="28"/>
        </w:rPr>
        <w:t>гелевой</w:t>
      </w:r>
      <w:proofErr w:type="spellEnd"/>
      <w:r w:rsidR="004E38FC" w:rsidRPr="00776C1F">
        <w:rPr>
          <w:sz w:val="28"/>
          <w:szCs w:val="28"/>
        </w:rPr>
        <w:t xml:space="preserve"> или</w:t>
      </w:r>
      <w:r w:rsidR="00277C2E" w:rsidRPr="00776C1F">
        <w:rPr>
          <w:sz w:val="28"/>
          <w:szCs w:val="28"/>
        </w:rPr>
        <w:t xml:space="preserve"> капиллярной </w:t>
      </w:r>
      <w:r w:rsidR="004E38FC" w:rsidRPr="00776C1F">
        <w:rPr>
          <w:sz w:val="28"/>
          <w:szCs w:val="28"/>
        </w:rPr>
        <w:t xml:space="preserve"> </w:t>
      </w:r>
      <w:r w:rsidR="00A1555C" w:rsidRPr="00776C1F">
        <w:rPr>
          <w:sz w:val="28"/>
          <w:szCs w:val="28"/>
        </w:rPr>
        <w:t xml:space="preserve"> </w:t>
      </w:r>
      <w:r w:rsidR="00277C2E" w:rsidRPr="00776C1F">
        <w:rPr>
          <w:sz w:val="28"/>
          <w:szCs w:val="28"/>
        </w:rPr>
        <w:t xml:space="preserve">ручек. </w:t>
      </w:r>
    </w:p>
    <w:p w:rsidR="00277C2E" w:rsidRPr="00776C1F" w:rsidRDefault="00277C2E" w:rsidP="00070A0B">
      <w:pPr>
        <w:widowControl w:val="0"/>
        <w:ind w:firstLine="720"/>
        <w:jc w:val="both"/>
        <w:rPr>
          <w:sz w:val="28"/>
          <w:szCs w:val="28"/>
        </w:rPr>
      </w:pPr>
      <w:r w:rsidRPr="00776C1F">
        <w:rPr>
          <w:sz w:val="28"/>
          <w:szCs w:val="28"/>
        </w:rPr>
        <w:t xml:space="preserve">Участник </w:t>
      </w:r>
      <w:r w:rsidR="00E94250" w:rsidRPr="00776C1F">
        <w:rPr>
          <w:sz w:val="28"/>
          <w:szCs w:val="28"/>
        </w:rPr>
        <w:t>О</w:t>
      </w:r>
      <w:r w:rsidRPr="00776C1F">
        <w:rPr>
          <w:sz w:val="28"/>
          <w:szCs w:val="28"/>
        </w:rPr>
        <w:t>ГЭ</w:t>
      </w:r>
      <w:r w:rsidR="00343A80" w:rsidRPr="00776C1F">
        <w:rPr>
          <w:sz w:val="28"/>
          <w:szCs w:val="28"/>
        </w:rPr>
        <w:t>, ГВЭ</w:t>
      </w:r>
      <w:r w:rsidRPr="00776C1F">
        <w:rPr>
          <w:sz w:val="28"/>
          <w:szCs w:val="28"/>
        </w:rPr>
        <w:t xml:space="preserve"> должен изображать каждую цифру и букву во всех заполняемых полях бланка регистрации, бланка ответов № 1 и бланка ответов № 2, тщательно копируя образец ее написания из строки с образцами написания символов, расположенной в верхней части бланка</w:t>
      </w:r>
      <w:r w:rsidR="00AD57F2" w:rsidRPr="00776C1F">
        <w:rPr>
          <w:sz w:val="28"/>
          <w:szCs w:val="28"/>
        </w:rPr>
        <w:t xml:space="preserve"> регистрации и бланка ответов №</w:t>
      </w:r>
      <w:r w:rsidRPr="00776C1F">
        <w:rPr>
          <w:sz w:val="28"/>
          <w:szCs w:val="28"/>
        </w:rPr>
        <w:t>1. Небрежное написание символов может привести к тому, что при автоматизированной обработке символ может быть распознан неправильно.</w:t>
      </w:r>
    </w:p>
    <w:p w:rsidR="00277C2E" w:rsidRPr="00776C1F" w:rsidRDefault="00277C2E" w:rsidP="00070A0B">
      <w:pPr>
        <w:widowControl w:val="0"/>
        <w:ind w:firstLine="720"/>
        <w:jc w:val="both"/>
        <w:rPr>
          <w:sz w:val="28"/>
          <w:szCs w:val="28"/>
        </w:rPr>
      </w:pPr>
      <w:r w:rsidRPr="00776C1F">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w:t>
      </w:r>
      <w:r w:rsidR="00E94250" w:rsidRPr="00776C1F">
        <w:rPr>
          <w:sz w:val="28"/>
          <w:szCs w:val="28"/>
        </w:rPr>
        <w:t>О</w:t>
      </w:r>
      <w:r w:rsidRPr="00776C1F">
        <w:rPr>
          <w:sz w:val="28"/>
          <w:szCs w:val="28"/>
        </w:rPr>
        <w:t>ГЭ</w:t>
      </w:r>
      <w:r w:rsidR="00343A80" w:rsidRPr="00776C1F">
        <w:rPr>
          <w:sz w:val="28"/>
          <w:szCs w:val="28"/>
        </w:rPr>
        <w:t>, ГВЭ</w:t>
      </w:r>
      <w:r w:rsidRPr="00776C1F">
        <w:rPr>
          <w:sz w:val="28"/>
          <w:szCs w:val="28"/>
        </w:rPr>
        <w:t xml:space="preserve">). </w:t>
      </w:r>
    </w:p>
    <w:p w:rsidR="00277C2E" w:rsidRPr="00776C1F" w:rsidRDefault="007D1E30" w:rsidP="00070A0B">
      <w:pPr>
        <w:pStyle w:val="a6"/>
        <w:ind w:firstLine="720"/>
        <w:rPr>
          <w:sz w:val="28"/>
          <w:szCs w:val="28"/>
        </w:rPr>
      </w:pPr>
      <w:r w:rsidRPr="00776C1F">
        <w:rPr>
          <w:sz w:val="28"/>
          <w:szCs w:val="28"/>
        </w:rPr>
        <w:t>Развернутые ответы</w:t>
      </w:r>
      <w:r w:rsidR="00277C2E" w:rsidRPr="00776C1F">
        <w:rPr>
          <w:sz w:val="28"/>
          <w:szCs w:val="28"/>
        </w:rPr>
        <w:t xml:space="preserve"> прописываются обычным разборчивым почерком. </w:t>
      </w:r>
    </w:p>
    <w:p w:rsidR="00277C2E" w:rsidRPr="00776C1F" w:rsidRDefault="00277C2E" w:rsidP="00070A0B">
      <w:pPr>
        <w:pStyle w:val="a6"/>
        <w:ind w:firstLine="720"/>
        <w:rPr>
          <w:sz w:val="28"/>
          <w:szCs w:val="28"/>
        </w:rPr>
      </w:pPr>
      <w:r w:rsidRPr="00776C1F">
        <w:rPr>
          <w:sz w:val="28"/>
          <w:szCs w:val="28"/>
        </w:rPr>
        <w:t>Бланки в аудитории заполняются по указанию организатора после проведения инструктажа по их заполнению.</w:t>
      </w:r>
    </w:p>
    <w:p w:rsidR="00FB5E47" w:rsidRPr="00776C1F" w:rsidRDefault="00971C58" w:rsidP="00070A0B">
      <w:pPr>
        <w:pStyle w:val="a6"/>
        <w:ind w:firstLine="720"/>
        <w:jc w:val="center"/>
        <w:rPr>
          <w:b/>
          <w:sz w:val="28"/>
          <w:szCs w:val="28"/>
        </w:rPr>
      </w:pPr>
      <w:r w:rsidRPr="00776C1F">
        <w:rPr>
          <w:b/>
          <w:sz w:val="28"/>
          <w:szCs w:val="28"/>
        </w:rPr>
        <w:t>И</w:t>
      </w:r>
      <w:r w:rsidR="00FB5E47" w:rsidRPr="00776C1F">
        <w:rPr>
          <w:b/>
          <w:sz w:val="28"/>
          <w:szCs w:val="28"/>
        </w:rPr>
        <w:t>нструктаж участник</w:t>
      </w:r>
      <w:r w:rsidR="001F2D81" w:rsidRPr="00776C1F">
        <w:rPr>
          <w:b/>
          <w:sz w:val="28"/>
          <w:szCs w:val="28"/>
        </w:rPr>
        <w:t>ов</w:t>
      </w:r>
      <w:r w:rsidR="00FB5E47" w:rsidRPr="00776C1F">
        <w:rPr>
          <w:b/>
          <w:sz w:val="28"/>
          <w:szCs w:val="28"/>
        </w:rPr>
        <w:t xml:space="preserve"> </w:t>
      </w:r>
      <w:r w:rsidR="00343A80" w:rsidRPr="00776C1F">
        <w:rPr>
          <w:b/>
          <w:sz w:val="28"/>
          <w:szCs w:val="28"/>
        </w:rPr>
        <w:t>ГИА</w:t>
      </w:r>
      <w:r w:rsidRPr="00776C1F">
        <w:rPr>
          <w:b/>
          <w:sz w:val="28"/>
          <w:szCs w:val="28"/>
        </w:rPr>
        <w:t xml:space="preserve"> в аудитории</w:t>
      </w:r>
    </w:p>
    <w:p w:rsidR="00971C58" w:rsidRPr="00776C1F" w:rsidRDefault="00592A61" w:rsidP="00070A0B">
      <w:pPr>
        <w:ind w:firstLine="709"/>
        <w:jc w:val="both"/>
        <w:rPr>
          <w:sz w:val="28"/>
          <w:szCs w:val="28"/>
        </w:rPr>
      </w:pPr>
      <w:r w:rsidRPr="00776C1F">
        <w:rPr>
          <w:sz w:val="28"/>
          <w:szCs w:val="28"/>
        </w:rPr>
        <w:t xml:space="preserve"> </w:t>
      </w:r>
      <w:r w:rsidR="001F2D81" w:rsidRPr="00776C1F">
        <w:rPr>
          <w:sz w:val="28"/>
          <w:szCs w:val="28"/>
        </w:rPr>
        <w:t xml:space="preserve"> После выдачи материалов </w:t>
      </w:r>
      <w:r w:rsidR="00250D82" w:rsidRPr="00776C1F">
        <w:rPr>
          <w:sz w:val="28"/>
          <w:szCs w:val="28"/>
        </w:rPr>
        <w:t>участникам экзамена</w:t>
      </w:r>
      <w:r w:rsidR="001F2D81" w:rsidRPr="00776C1F">
        <w:rPr>
          <w:sz w:val="28"/>
          <w:szCs w:val="28"/>
        </w:rPr>
        <w:t xml:space="preserve"> проводится </w:t>
      </w:r>
      <w:r w:rsidR="00C60F18" w:rsidRPr="00776C1F">
        <w:rPr>
          <w:sz w:val="28"/>
          <w:szCs w:val="28"/>
        </w:rPr>
        <w:t>инструктаж, в ходе которого рассказывается о раскладке материалов на столе, особенностях заполнения бланков регистрации и ответов</w:t>
      </w:r>
      <w:r w:rsidR="001F2D81" w:rsidRPr="00776C1F">
        <w:rPr>
          <w:sz w:val="28"/>
          <w:szCs w:val="28"/>
        </w:rPr>
        <w:t xml:space="preserve"> №</w:t>
      </w:r>
      <w:r w:rsidR="00F62F03" w:rsidRPr="00776C1F">
        <w:rPr>
          <w:sz w:val="28"/>
          <w:szCs w:val="28"/>
        </w:rPr>
        <w:t xml:space="preserve"> </w:t>
      </w:r>
      <w:r w:rsidR="001F2D81" w:rsidRPr="00776C1F">
        <w:rPr>
          <w:sz w:val="28"/>
          <w:szCs w:val="28"/>
        </w:rPr>
        <w:t>1 и №</w:t>
      </w:r>
      <w:r w:rsidR="00F62F03" w:rsidRPr="00776C1F">
        <w:rPr>
          <w:sz w:val="28"/>
          <w:szCs w:val="28"/>
        </w:rPr>
        <w:t xml:space="preserve"> </w:t>
      </w:r>
      <w:r w:rsidR="001F2D81" w:rsidRPr="00776C1F">
        <w:rPr>
          <w:sz w:val="28"/>
          <w:szCs w:val="28"/>
        </w:rPr>
        <w:t>2</w:t>
      </w:r>
      <w:r w:rsidR="00C60F18" w:rsidRPr="00776C1F">
        <w:rPr>
          <w:sz w:val="28"/>
          <w:szCs w:val="28"/>
        </w:rPr>
        <w:t xml:space="preserve">,  правилах поведения в аудитории и ППЭ. Обязательно должна прозвучать информация о возможности подачи апелляции по процедуре проведения экзамена и по результатам </w:t>
      </w:r>
      <w:r w:rsidR="00912F64" w:rsidRPr="00776C1F">
        <w:rPr>
          <w:sz w:val="28"/>
          <w:szCs w:val="28"/>
        </w:rPr>
        <w:t>О</w:t>
      </w:r>
      <w:r w:rsidR="00C60F18" w:rsidRPr="00776C1F">
        <w:rPr>
          <w:sz w:val="28"/>
          <w:szCs w:val="28"/>
        </w:rPr>
        <w:t>ГЭ</w:t>
      </w:r>
      <w:r w:rsidR="00343A80" w:rsidRPr="00776C1F">
        <w:rPr>
          <w:sz w:val="28"/>
          <w:szCs w:val="28"/>
        </w:rPr>
        <w:t xml:space="preserve"> и ГВЭ</w:t>
      </w:r>
      <w:r w:rsidR="00C60F18" w:rsidRPr="00776C1F">
        <w:rPr>
          <w:sz w:val="28"/>
          <w:szCs w:val="28"/>
        </w:rPr>
        <w:t xml:space="preserve">. </w:t>
      </w:r>
      <w:r w:rsidR="004B4B6E" w:rsidRPr="00776C1F">
        <w:rPr>
          <w:sz w:val="28"/>
          <w:szCs w:val="28"/>
        </w:rPr>
        <w:t xml:space="preserve">На доске в аудитории </w:t>
      </w:r>
      <w:r w:rsidR="00C60F18" w:rsidRPr="00776C1F">
        <w:rPr>
          <w:sz w:val="28"/>
          <w:szCs w:val="28"/>
        </w:rPr>
        <w:t xml:space="preserve">до начала экзамена </w:t>
      </w:r>
      <w:r w:rsidR="004B4B6E" w:rsidRPr="00776C1F">
        <w:rPr>
          <w:sz w:val="28"/>
          <w:szCs w:val="28"/>
        </w:rPr>
        <w:t xml:space="preserve">оформляется образец регистрационных полей бланка регистрации участника </w:t>
      </w:r>
      <w:r w:rsidR="00343A80" w:rsidRPr="00776C1F">
        <w:rPr>
          <w:sz w:val="28"/>
          <w:szCs w:val="28"/>
        </w:rPr>
        <w:t>ГИА</w:t>
      </w:r>
      <w:r w:rsidR="00C60F18" w:rsidRPr="00776C1F">
        <w:rPr>
          <w:sz w:val="28"/>
          <w:szCs w:val="28"/>
        </w:rPr>
        <w:t xml:space="preserve"> и о</w:t>
      </w:r>
      <w:r w:rsidR="004B4B6E" w:rsidRPr="00776C1F">
        <w:rPr>
          <w:sz w:val="28"/>
          <w:szCs w:val="28"/>
        </w:rPr>
        <w:t xml:space="preserve">рганизатор </w:t>
      </w:r>
      <w:r w:rsidR="00C60F18" w:rsidRPr="00776C1F">
        <w:rPr>
          <w:sz w:val="28"/>
          <w:szCs w:val="28"/>
        </w:rPr>
        <w:t>в ходе инструктажа</w:t>
      </w:r>
      <w:r w:rsidR="004B4B6E" w:rsidRPr="00776C1F">
        <w:rPr>
          <w:sz w:val="28"/>
          <w:szCs w:val="28"/>
        </w:rPr>
        <w:t xml:space="preserve"> заполняет </w:t>
      </w:r>
      <w:r w:rsidR="00C60F18" w:rsidRPr="00776C1F">
        <w:rPr>
          <w:sz w:val="28"/>
          <w:szCs w:val="28"/>
        </w:rPr>
        <w:t xml:space="preserve">с участниками </w:t>
      </w:r>
      <w:r w:rsidR="00343A80" w:rsidRPr="00776C1F">
        <w:rPr>
          <w:sz w:val="28"/>
          <w:szCs w:val="28"/>
        </w:rPr>
        <w:t>ГИА</w:t>
      </w:r>
      <w:r w:rsidR="00C60F18" w:rsidRPr="00776C1F">
        <w:rPr>
          <w:sz w:val="28"/>
          <w:szCs w:val="28"/>
        </w:rPr>
        <w:t xml:space="preserve"> </w:t>
      </w:r>
      <w:r w:rsidR="00AC2F26" w:rsidRPr="00776C1F">
        <w:rPr>
          <w:sz w:val="28"/>
          <w:szCs w:val="28"/>
        </w:rPr>
        <w:t>свободные поля,</w:t>
      </w:r>
      <w:r w:rsidR="004B4B6E" w:rsidRPr="00776C1F">
        <w:rPr>
          <w:sz w:val="28"/>
          <w:szCs w:val="28"/>
        </w:rPr>
        <w:t xml:space="preserve">  код образовательной организации, класс, ФИО, данные паспорта, пол </w:t>
      </w:r>
      <w:r w:rsidR="000F5E5F" w:rsidRPr="00776C1F">
        <w:rPr>
          <w:sz w:val="28"/>
          <w:szCs w:val="28"/>
        </w:rPr>
        <w:t>-</w:t>
      </w:r>
      <w:r w:rsidR="004B4B6E" w:rsidRPr="00776C1F">
        <w:rPr>
          <w:sz w:val="28"/>
          <w:szCs w:val="28"/>
        </w:rPr>
        <w:t xml:space="preserve"> участники </w:t>
      </w:r>
      <w:r w:rsidR="00343A80" w:rsidRPr="00776C1F">
        <w:rPr>
          <w:sz w:val="28"/>
          <w:szCs w:val="28"/>
        </w:rPr>
        <w:t>ГИА</w:t>
      </w:r>
      <w:r w:rsidR="004B4B6E" w:rsidRPr="00776C1F">
        <w:rPr>
          <w:sz w:val="28"/>
          <w:szCs w:val="28"/>
        </w:rPr>
        <w:t xml:space="preserve"> заполняют самостоятельно, используя свои </w:t>
      </w:r>
      <w:r w:rsidR="000F5E5F" w:rsidRPr="00776C1F">
        <w:rPr>
          <w:sz w:val="28"/>
          <w:szCs w:val="28"/>
        </w:rPr>
        <w:t xml:space="preserve">паспортные </w:t>
      </w:r>
      <w:r w:rsidR="00AC2F26" w:rsidRPr="00776C1F">
        <w:rPr>
          <w:sz w:val="28"/>
          <w:szCs w:val="28"/>
        </w:rPr>
        <w:t xml:space="preserve"> </w:t>
      </w:r>
      <w:r w:rsidR="00A1555C" w:rsidRPr="00776C1F">
        <w:rPr>
          <w:sz w:val="28"/>
          <w:szCs w:val="28"/>
        </w:rPr>
        <w:t xml:space="preserve"> </w:t>
      </w:r>
      <w:r w:rsidR="004B4B6E" w:rsidRPr="00776C1F">
        <w:rPr>
          <w:sz w:val="28"/>
          <w:szCs w:val="28"/>
        </w:rPr>
        <w:t>данные</w:t>
      </w:r>
      <w:r w:rsidR="000F5E5F" w:rsidRPr="00776C1F">
        <w:rPr>
          <w:sz w:val="28"/>
          <w:szCs w:val="28"/>
        </w:rPr>
        <w:t>.</w:t>
      </w:r>
      <w:r w:rsidR="004B4B6E" w:rsidRPr="00776C1F">
        <w:rPr>
          <w:sz w:val="28"/>
          <w:szCs w:val="28"/>
        </w:rPr>
        <w:t xml:space="preserve"> </w:t>
      </w:r>
    </w:p>
    <w:p w:rsidR="00971C58" w:rsidRPr="00776C1F" w:rsidRDefault="00971C58" w:rsidP="00070A0B">
      <w:pPr>
        <w:ind w:firstLine="709"/>
        <w:jc w:val="both"/>
        <w:rPr>
          <w:sz w:val="28"/>
          <w:szCs w:val="28"/>
        </w:rPr>
      </w:pPr>
      <w:r w:rsidRPr="00776C1F">
        <w:rPr>
          <w:sz w:val="28"/>
          <w:szCs w:val="28"/>
        </w:rPr>
        <w:t xml:space="preserve">После инструктажа на доске записывается время начала и окончания экзамена. </w:t>
      </w:r>
      <w:r w:rsidR="00C60F18" w:rsidRPr="00776C1F">
        <w:rPr>
          <w:sz w:val="28"/>
          <w:szCs w:val="28"/>
        </w:rPr>
        <w:t>Время инструктажа не включается во время проведения экзамена.</w:t>
      </w:r>
    </w:p>
    <w:p w:rsidR="00FB5E47" w:rsidRPr="00776C1F" w:rsidRDefault="00971C58" w:rsidP="00070A0B">
      <w:pPr>
        <w:ind w:firstLine="709"/>
        <w:jc w:val="both"/>
        <w:rPr>
          <w:b/>
          <w:sz w:val="28"/>
          <w:szCs w:val="28"/>
        </w:rPr>
      </w:pPr>
      <w:r w:rsidRPr="00776C1F">
        <w:rPr>
          <w:b/>
          <w:sz w:val="28"/>
          <w:szCs w:val="28"/>
        </w:rPr>
        <w:t xml:space="preserve"> </w:t>
      </w:r>
    </w:p>
    <w:p w:rsidR="00277C2E" w:rsidRPr="00776C1F" w:rsidRDefault="00AA2F32" w:rsidP="00277C2E">
      <w:pPr>
        <w:ind w:firstLine="720"/>
        <w:jc w:val="center"/>
        <w:rPr>
          <w:b/>
          <w:bCs/>
          <w:sz w:val="28"/>
          <w:szCs w:val="28"/>
        </w:rPr>
      </w:pPr>
      <w:r w:rsidRPr="00776C1F">
        <w:rPr>
          <w:b/>
          <w:bCs/>
          <w:sz w:val="28"/>
          <w:szCs w:val="28"/>
        </w:rPr>
        <w:t>Обработка</w:t>
      </w:r>
      <w:r w:rsidR="00277C2E" w:rsidRPr="00776C1F">
        <w:rPr>
          <w:b/>
          <w:bCs/>
          <w:sz w:val="28"/>
          <w:szCs w:val="28"/>
        </w:rPr>
        <w:t xml:space="preserve"> экзаменационных работ участников </w:t>
      </w:r>
      <w:r w:rsidR="00E94250" w:rsidRPr="00776C1F">
        <w:rPr>
          <w:b/>
          <w:bCs/>
          <w:sz w:val="28"/>
          <w:szCs w:val="28"/>
        </w:rPr>
        <w:t>О</w:t>
      </w:r>
      <w:r w:rsidR="00277C2E" w:rsidRPr="00776C1F">
        <w:rPr>
          <w:b/>
          <w:bCs/>
          <w:sz w:val="28"/>
          <w:szCs w:val="28"/>
        </w:rPr>
        <w:t>ГЭ</w:t>
      </w:r>
      <w:r w:rsidR="00971C58" w:rsidRPr="00776C1F">
        <w:rPr>
          <w:b/>
          <w:bCs/>
          <w:sz w:val="28"/>
          <w:szCs w:val="28"/>
        </w:rPr>
        <w:t xml:space="preserve"> </w:t>
      </w:r>
    </w:p>
    <w:p w:rsidR="00277C2E" w:rsidRPr="00776C1F" w:rsidRDefault="00277C2E" w:rsidP="00A32A7C">
      <w:pPr>
        <w:autoSpaceDE w:val="0"/>
        <w:autoSpaceDN w:val="0"/>
        <w:adjustRightInd w:val="0"/>
        <w:ind w:firstLine="709"/>
        <w:jc w:val="both"/>
        <w:rPr>
          <w:bCs/>
          <w:sz w:val="28"/>
          <w:szCs w:val="28"/>
        </w:rPr>
      </w:pPr>
      <w:r w:rsidRPr="00776C1F">
        <w:rPr>
          <w:bCs/>
          <w:sz w:val="28"/>
          <w:szCs w:val="28"/>
        </w:rPr>
        <w:t xml:space="preserve">Экзаменационные работы подвергаются компьютерной обработке и проверке </w:t>
      </w:r>
      <w:r w:rsidR="007D1E30" w:rsidRPr="00776C1F">
        <w:rPr>
          <w:bCs/>
          <w:sz w:val="28"/>
          <w:szCs w:val="28"/>
        </w:rPr>
        <w:t>развёрнутых ответов</w:t>
      </w:r>
      <w:r w:rsidRPr="00776C1F">
        <w:rPr>
          <w:bCs/>
          <w:sz w:val="28"/>
          <w:szCs w:val="28"/>
        </w:rPr>
        <w:t xml:space="preserve"> экспертами предметных комиссий ГЭК. Компьютерная </w:t>
      </w:r>
      <w:r w:rsidRPr="00776C1F">
        <w:rPr>
          <w:bCs/>
          <w:sz w:val="28"/>
          <w:szCs w:val="28"/>
        </w:rPr>
        <w:lastRenderedPageBreak/>
        <w:t xml:space="preserve">обработка экзаменационных работ участников </w:t>
      </w:r>
      <w:r w:rsidR="00912F64" w:rsidRPr="00776C1F">
        <w:rPr>
          <w:bCs/>
          <w:sz w:val="28"/>
          <w:szCs w:val="28"/>
        </w:rPr>
        <w:t>О</w:t>
      </w:r>
      <w:r w:rsidRPr="00776C1F">
        <w:rPr>
          <w:bCs/>
          <w:sz w:val="28"/>
          <w:szCs w:val="28"/>
        </w:rPr>
        <w:t>ГЭ осуществляется в РЦОИ с использованием специальных аппаратно-программных средств и включает в себя:</w:t>
      </w:r>
    </w:p>
    <w:p w:rsidR="00277C2E" w:rsidRPr="00776C1F" w:rsidRDefault="00277C2E" w:rsidP="00A32A7C">
      <w:pPr>
        <w:autoSpaceDE w:val="0"/>
        <w:autoSpaceDN w:val="0"/>
        <w:adjustRightInd w:val="0"/>
        <w:ind w:firstLine="709"/>
        <w:jc w:val="both"/>
        <w:rPr>
          <w:bCs/>
          <w:sz w:val="28"/>
          <w:szCs w:val="28"/>
        </w:rPr>
      </w:pPr>
      <w:r w:rsidRPr="00776C1F">
        <w:rPr>
          <w:bCs/>
          <w:sz w:val="28"/>
          <w:szCs w:val="28"/>
        </w:rPr>
        <w:t xml:space="preserve">сканирование бланков </w:t>
      </w:r>
      <w:r w:rsidR="00912F64" w:rsidRPr="00776C1F">
        <w:rPr>
          <w:bCs/>
          <w:sz w:val="28"/>
          <w:szCs w:val="28"/>
        </w:rPr>
        <w:t>О</w:t>
      </w:r>
      <w:r w:rsidRPr="00776C1F">
        <w:rPr>
          <w:bCs/>
          <w:sz w:val="28"/>
          <w:szCs w:val="28"/>
        </w:rPr>
        <w:t>ГЭ;</w:t>
      </w:r>
    </w:p>
    <w:p w:rsidR="00277C2E" w:rsidRPr="00776C1F" w:rsidRDefault="00277C2E" w:rsidP="00A32A7C">
      <w:pPr>
        <w:autoSpaceDE w:val="0"/>
        <w:autoSpaceDN w:val="0"/>
        <w:adjustRightInd w:val="0"/>
        <w:ind w:firstLine="709"/>
        <w:jc w:val="both"/>
        <w:rPr>
          <w:bCs/>
          <w:sz w:val="28"/>
          <w:szCs w:val="28"/>
        </w:rPr>
      </w:pPr>
      <w:r w:rsidRPr="00776C1F">
        <w:rPr>
          <w:bCs/>
          <w:sz w:val="28"/>
          <w:szCs w:val="28"/>
        </w:rPr>
        <w:t>распознавание информации, внес</w:t>
      </w:r>
      <w:r w:rsidR="00912F64" w:rsidRPr="00776C1F">
        <w:rPr>
          <w:bCs/>
          <w:sz w:val="28"/>
          <w:szCs w:val="28"/>
        </w:rPr>
        <w:t>ё</w:t>
      </w:r>
      <w:r w:rsidRPr="00776C1F">
        <w:rPr>
          <w:bCs/>
          <w:sz w:val="28"/>
          <w:szCs w:val="28"/>
        </w:rPr>
        <w:t xml:space="preserve">нной в бланки </w:t>
      </w:r>
      <w:r w:rsidR="00912F64" w:rsidRPr="00776C1F">
        <w:rPr>
          <w:bCs/>
          <w:sz w:val="28"/>
          <w:szCs w:val="28"/>
        </w:rPr>
        <w:t>О</w:t>
      </w:r>
      <w:r w:rsidRPr="00776C1F">
        <w:rPr>
          <w:bCs/>
          <w:sz w:val="28"/>
          <w:szCs w:val="28"/>
        </w:rPr>
        <w:t>ГЭ;</w:t>
      </w:r>
    </w:p>
    <w:p w:rsidR="00277C2E" w:rsidRPr="00776C1F" w:rsidRDefault="00277C2E" w:rsidP="00A32A7C">
      <w:pPr>
        <w:autoSpaceDE w:val="0"/>
        <w:autoSpaceDN w:val="0"/>
        <w:adjustRightInd w:val="0"/>
        <w:ind w:firstLine="709"/>
        <w:jc w:val="both"/>
        <w:rPr>
          <w:bCs/>
          <w:sz w:val="28"/>
          <w:szCs w:val="28"/>
        </w:rPr>
      </w:pPr>
      <w:r w:rsidRPr="00776C1F">
        <w:rPr>
          <w:sz w:val="28"/>
          <w:szCs w:val="28"/>
        </w:rPr>
        <w:t xml:space="preserve">верификацию распознанной информации с бланков </w:t>
      </w:r>
      <w:r w:rsidR="00912F64" w:rsidRPr="00776C1F">
        <w:rPr>
          <w:sz w:val="28"/>
          <w:szCs w:val="28"/>
        </w:rPr>
        <w:t>О</w:t>
      </w:r>
      <w:r w:rsidRPr="00776C1F">
        <w:rPr>
          <w:sz w:val="28"/>
          <w:szCs w:val="28"/>
        </w:rPr>
        <w:t>ГЭ, то есть сверку распознанной информации с оригинальной информацией, внес</w:t>
      </w:r>
      <w:r w:rsidR="00E94250" w:rsidRPr="00776C1F">
        <w:rPr>
          <w:sz w:val="28"/>
          <w:szCs w:val="28"/>
        </w:rPr>
        <w:t>ё</w:t>
      </w:r>
      <w:r w:rsidRPr="00776C1F">
        <w:rPr>
          <w:sz w:val="28"/>
          <w:szCs w:val="28"/>
        </w:rPr>
        <w:t xml:space="preserve">нной в бланки </w:t>
      </w:r>
      <w:r w:rsidR="00912F64" w:rsidRPr="00776C1F">
        <w:rPr>
          <w:sz w:val="28"/>
          <w:szCs w:val="28"/>
        </w:rPr>
        <w:t>О</w:t>
      </w:r>
      <w:r w:rsidRPr="00776C1F">
        <w:rPr>
          <w:sz w:val="28"/>
          <w:szCs w:val="28"/>
        </w:rPr>
        <w:t>ГЭ</w:t>
      </w:r>
      <w:r w:rsidR="00AA2F32" w:rsidRPr="00776C1F">
        <w:rPr>
          <w:bCs/>
          <w:sz w:val="28"/>
          <w:szCs w:val="28"/>
        </w:rPr>
        <w:t>.</w:t>
      </w:r>
    </w:p>
    <w:p w:rsidR="00912F64" w:rsidRPr="00776C1F" w:rsidRDefault="00912F64" w:rsidP="00A32A7C">
      <w:pPr>
        <w:autoSpaceDE w:val="0"/>
        <w:autoSpaceDN w:val="0"/>
        <w:adjustRightInd w:val="0"/>
        <w:ind w:firstLine="709"/>
        <w:jc w:val="both"/>
        <w:rPr>
          <w:bCs/>
          <w:sz w:val="28"/>
          <w:szCs w:val="28"/>
        </w:rPr>
      </w:pPr>
      <w:r w:rsidRPr="00776C1F">
        <w:rPr>
          <w:sz w:val="28"/>
          <w:szCs w:val="28"/>
        </w:rPr>
        <w:t xml:space="preserve">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277C2E" w:rsidRPr="00776C1F" w:rsidRDefault="00277C2E" w:rsidP="00277C2E">
      <w:pPr>
        <w:jc w:val="both"/>
        <w:rPr>
          <w:sz w:val="28"/>
          <w:szCs w:val="28"/>
        </w:rPr>
      </w:pPr>
    </w:p>
    <w:p w:rsidR="00277C2E" w:rsidRPr="00776C1F" w:rsidRDefault="002103CD" w:rsidP="00277C2E">
      <w:pPr>
        <w:autoSpaceDE w:val="0"/>
        <w:autoSpaceDN w:val="0"/>
        <w:adjustRightInd w:val="0"/>
        <w:jc w:val="center"/>
        <w:rPr>
          <w:b/>
          <w:bCs/>
          <w:sz w:val="28"/>
          <w:szCs w:val="28"/>
        </w:rPr>
      </w:pPr>
      <w:r w:rsidRPr="00776C1F">
        <w:rPr>
          <w:b/>
          <w:bCs/>
          <w:sz w:val="28"/>
          <w:szCs w:val="28"/>
        </w:rPr>
        <w:t xml:space="preserve">Оформление результатов </w:t>
      </w:r>
      <w:r w:rsidR="00277C2E" w:rsidRPr="00776C1F">
        <w:rPr>
          <w:b/>
          <w:bCs/>
          <w:sz w:val="28"/>
          <w:szCs w:val="28"/>
        </w:rPr>
        <w:t xml:space="preserve"> </w:t>
      </w:r>
      <w:r w:rsidR="0049053E" w:rsidRPr="00776C1F">
        <w:rPr>
          <w:b/>
          <w:bCs/>
          <w:sz w:val="28"/>
          <w:szCs w:val="28"/>
        </w:rPr>
        <w:t>ГИА выпускник</w:t>
      </w:r>
      <w:r w:rsidR="00A12902" w:rsidRPr="00776C1F">
        <w:rPr>
          <w:b/>
          <w:bCs/>
          <w:sz w:val="28"/>
          <w:szCs w:val="28"/>
        </w:rPr>
        <w:t>ов</w:t>
      </w:r>
      <w:r w:rsidR="0049053E" w:rsidRPr="00776C1F">
        <w:rPr>
          <w:b/>
          <w:bCs/>
          <w:sz w:val="28"/>
          <w:szCs w:val="28"/>
        </w:rPr>
        <w:t xml:space="preserve"> </w:t>
      </w:r>
      <w:r w:rsidR="00166889" w:rsidRPr="00776C1F">
        <w:rPr>
          <w:b/>
          <w:bCs/>
          <w:sz w:val="28"/>
          <w:szCs w:val="28"/>
        </w:rPr>
        <w:t>9</w:t>
      </w:r>
      <w:r w:rsidR="0049053E" w:rsidRPr="00776C1F">
        <w:rPr>
          <w:b/>
          <w:bCs/>
          <w:sz w:val="28"/>
          <w:szCs w:val="28"/>
        </w:rPr>
        <w:t xml:space="preserve"> класса</w:t>
      </w:r>
    </w:p>
    <w:p w:rsidR="007411D9" w:rsidRPr="007411D9" w:rsidRDefault="007411D9" w:rsidP="007411D9">
      <w:pPr>
        <w:autoSpaceDE w:val="0"/>
        <w:autoSpaceDN w:val="0"/>
        <w:adjustRightInd w:val="0"/>
        <w:ind w:firstLine="540"/>
        <w:jc w:val="both"/>
        <w:rPr>
          <w:sz w:val="28"/>
          <w:szCs w:val="28"/>
        </w:rPr>
      </w:pPr>
      <w:proofErr w:type="gramStart"/>
      <w:r w:rsidRPr="007411D9">
        <w:rPr>
          <w:sz w:val="28"/>
          <w:szCs w:val="28"/>
        </w:rP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roofErr w:type="gramEnd"/>
    </w:p>
    <w:p w:rsidR="007411D9" w:rsidRDefault="007411D9" w:rsidP="007411D9">
      <w:pPr>
        <w:autoSpaceDE w:val="0"/>
        <w:autoSpaceDN w:val="0"/>
        <w:adjustRightInd w:val="0"/>
        <w:ind w:firstLine="540"/>
        <w:jc w:val="both"/>
        <w:rPr>
          <w:sz w:val="28"/>
          <w:szCs w:val="28"/>
        </w:rPr>
      </w:pPr>
      <w:r w:rsidRPr="007411D9">
        <w:rPr>
          <w:sz w:val="28"/>
          <w:szCs w:val="28"/>
        </w:rPr>
        <w:t>Итоговые отметки за 9 класс по другим учебным предметам выставляются на основе годовой отметки выпускника за 9 класс.</w:t>
      </w:r>
    </w:p>
    <w:p w:rsidR="001B5DA2" w:rsidRDefault="001B5DA2" w:rsidP="007411D9">
      <w:pPr>
        <w:autoSpaceDE w:val="0"/>
        <w:autoSpaceDN w:val="0"/>
        <w:adjustRightInd w:val="0"/>
        <w:ind w:firstLine="540"/>
        <w:jc w:val="both"/>
        <w:rPr>
          <w:sz w:val="28"/>
          <w:szCs w:val="28"/>
        </w:rPr>
      </w:pPr>
      <w:r w:rsidRPr="001B5DA2">
        <w:rPr>
          <w:sz w:val="28"/>
          <w:szCs w:val="28"/>
        </w:rPr>
        <w:t xml:space="preserve">Итоговые отметки за 9 класс по учебным предметам "Русский язык", "Математика" и двум учебным предметам, сдаваемым по выбору обучающегося, </w:t>
      </w:r>
      <w:r>
        <w:rPr>
          <w:sz w:val="28"/>
          <w:szCs w:val="28"/>
        </w:rPr>
        <w:t xml:space="preserve"> </w:t>
      </w:r>
      <w:r w:rsidRPr="001B5DA2">
        <w:rPr>
          <w:sz w:val="28"/>
          <w:szCs w:val="28"/>
        </w:rPr>
        <w:t xml:space="preserve">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166889" w:rsidRPr="006A3CFF" w:rsidRDefault="00166889" w:rsidP="001B5DA2">
      <w:pPr>
        <w:autoSpaceDE w:val="0"/>
        <w:autoSpaceDN w:val="0"/>
        <w:adjustRightInd w:val="0"/>
        <w:jc w:val="both"/>
        <w:rPr>
          <w:i/>
        </w:rPr>
      </w:pPr>
      <w:r w:rsidRPr="006A3CFF">
        <w:t xml:space="preserve"> </w:t>
      </w:r>
      <w:r w:rsidR="001B5DA2" w:rsidRPr="006A3CFF">
        <w:t>(</w:t>
      </w:r>
      <w:r w:rsidR="001B5DA2" w:rsidRPr="006A3CFF">
        <w:rPr>
          <w:i/>
        </w:rPr>
        <w:t>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p>
    <w:p w:rsidR="00014630" w:rsidRDefault="00014630" w:rsidP="001B5DA2">
      <w:pPr>
        <w:rPr>
          <w:b/>
          <w:sz w:val="28"/>
          <w:szCs w:val="28"/>
        </w:rPr>
      </w:pPr>
    </w:p>
    <w:p w:rsidR="001D12F8" w:rsidRPr="00776C1F" w:rsidRDefault="001D12F8" w:rsidP="001D12F8">
      <w:pPr>
        <w:jc w:val="center"/>
        <w:rPr>
          <w:b/>
          <w:sz w:val="28"/>
          <w:szCs w:val="28"/>
        </w:rPr>
      </w:pPr>
      <w:r w:rsidRPr="00776C1F">
        <w:rPr>
          <w:b/>
          <w:sz w:val="28"/>
          <w:szCs w:val="28"/>
        </w:rPr>
        <w:t xml:space="preserve">Где можно узнать результат </w:t>
      </w:r>
      <w:r w:rsidR="003A7B7C" w:rsidRPr="00776C1F">
        <w:rPr>
          <w:b/>
          <w:sz w:val="28"/>
          <w:szCs w:val="28"/>
        </w:rPr>
        <w:t>ГИА</w:t>
      </w:r>
    </w:p>
    <w:p w:rsidR="001D12F8" w:rsidRPr="00776C1F" w:rsidRDefault="001D12F8" w:rsidP="001D12F8">
      <w:pPr>
        <w:ind w:firstLine="709"/>
        <w:jc w:val="both"/>
        <w:rPr>
          <w:sz w:val="28"/>
          <w:szCs w:val="28"/>
        </w:rPr>
      </w:pPr>
      <w:proofErr w:type="gramStart"/>
      <w:r w:rsidRPr="00776C1F">
        <w:rPr>
          <w:sz w:val="28"/>
          <w:szCs w:val="28"/>
        </w:rPr>
        <w:t xml:space="preserve">В соответствии с Порядком проведения государственной итоговой аттестации по образовательным программам </w:t>
      </w:r>
      <w:r w:rsidR="003A7B7C" w:rsidRPr="00776C1F">
        <w:rPr>
          <w:sz w:val="28"/>
          <w:szCs w:val="28"/>
        </w:rPr>
        <w:t>основного</w:t>
      </w:r>
      <w:r w:rsidRPr="00776C1F">
        <w:rPr>
          <w:sz w:val="28"/>
          <w:szCs w:val="28"/>
        </w:rPr>
        <w:t xml:space="preserve"> общего образования обработка </w:t>
      </w:r>
      <w:r w:rsidR="003A7B7C" w:rsidRPr="00776C1F">
        <w:rPr>
          <w:sz w:val="28"/>
          <w:szCs w:val="28"/>
        </w:rPr>
        <w:t xml:space="preserve"> и проверка экзаменационных работ </w:t>
      </w:r>
      <w:r w:rsidRPr="00776C1F">
        <w:rPr>
          <w:sz w:val="28"/>
          <w:szCs w:val="28"/>
        </w:rPr>
        <w:t xml:space="preserve"> на региональном и федеральном уровнях занимает  </w:t>
      </w:r>
      <w:r w:rsidR="003A7B7C" w:rsidRPr="00776C1F">
        <w:rPr>
          <w:sz w:val="28"/>
          <w:szCs w:val="28"/>
        </w:rPr>
        <w:t xml:space="preserve">не более 10 </w:t>
      </w:r>
      <w:r w:rsidR="004B035A" w:rsidRPr="00776C1F">
        <w:rPr>
          <w:sz w:val="28"/>
          <w:szCs w:val="28"/>
        </w:rPr>
        <w:t>календарных</w:t>
      </w:r>
      <w:r w:rsidR="003A7B7C" w:rsidRPr="00776C1F">
        <w:rPr>
          <w:sz w:val="28"/>
          <w:szCs w:val="28"/>
        </w:rPr>
        <w:t xml:space="preserve"> </w:t>
      </w:r>
      <w:r w:rsidRPr="00776C1F">
        <w:rPr>
          <w:sz w:val="28"/>
          <w:szCs w:val="28"/>
        </w:rPr>
        <w:t xml:space="preserve"> дней.</w:t>
      </w:r>
      <w:proofErr w:type="gramEnd"/>
      <w:r w:rsidRPr="00776C1F">
        <w:rPr>
          <w:sz w:val="28"/>
          <w:szCs w:val="28"/>
        </w:rPr>
        <w:t xml:space="preserve"> Выпускники знакомятся с результатами </w:t>
      </w:r>
      <w:r w:rsidR="003A7B7C" w:rsidRPr="00776C1F">
        <w:rPr>
          <w:sz w:val="28"/>
          <w:szCs w:val="28"/>
        </w:rPr>
        <w:t xml:space="preserve"> ГИА </w:t>
      </w:r>
      <w:r w:rsidRPr="00776C1F">
        <w:rPr>
          <w:sz w:val="28"/>
          <w:szCs w:val="28"/>
        </w:rPr>
        <w:t>в своих образовательных организациях</w:t>
      </w:r>
      <w:r w:rsidR="003A7B7C" w:rsidRPr="00776C1F">
        <w:rPr>
          <w:sz w:val="28"/>
          <w:szCs w:val="28"/>
        </w:rPr>
        <w:t>.</w:t>
      </w:r>
    </w:p>
    <w:p w:rsidR="001D12F8" w:rsidRPr="00776C1F" w:rsidRDefault="001D12F8" w:rsidP="001D12F8">
      <w:pPr>
        <w:ind w:firstLine="709"/>
        <w:jc w:val="both"/>
        <w:rPr>
          <w:sz w:val="28"/>
          <w:szCs w:val="28"/>
        </w:rPr>
      </w:pPr>
      <w:r w:rsidRPr="00776C1F">
        <w:rPr>
          <w:sz w:val="28"/>
          <w:szCs w:val="28"/>
        </w:rPr>
        <w:t xml:space="preserve">График информирования участников ГИА о результатах  </w:t>
      </w:r>
      <w:r w:rsidR="003A7B7C" w:rsidRPr="00776C1F">
        <w:rPr>
          <w:sz w:val="28"/>
          <w:szCs w:val="28"/>
        </w:rPr>
        <w:t>ОГЭ</w:t>
      </w:r>
      <w:r w:rsidRPr="00776C1F">
        <w:rPr>
          <w:sz w:val="28"/>
          <w:szCs w:val="28"/>
        </w:rPr>
        <w:t xml:space="preserve"> размещён на сайте </w:t>
      </w:r>
      <w:hyperlink r:id="rId18" w:history="1">
        <w:r w:rsidRPr="00776C1F">
          <w:rPr>
            <w:rStyle w:val="a3"/>
            <w:color w:val="auto"/>
            <w:sz w:val="28"/>
            <w:szCs w:val="28"/>
            <w:u w:val="none"/>
            <w:lang w:val="en-US"/>
          </w:rPr>
          <w:t>www</w:t>
        </w:r>
        <w:r w:rsidRPr="00776C1F">
          <w:rPr>
            <w:rStyle w:val="a3"/>
            <w:color w:val="auto"/>
            <w:sz w:val="28"/>
            <w:szCs w:val="28"/>
            <w:u w:val="none"/>
          </w:rPr>
          <w:t>.</w:t>
        </w:r>
        <w:proofErr w:type="spellStart"/>
        <w:r w:rsidRPr="00776C1F">
          <w:rPr>
            <w:rStyle w:val="a3"/>
            <w:color w:val="auto"/>
            <w:sz w:val="28"/>
            <w:szCs w:val="28"/>
            <w:u w:val="none"/>
            <w:lang w:val="en-US"/>
          </w:rPr>
          <w:t>nimro</w:t>
        </w:r>
        <w:proofErr w:type="spellEnd"/>
        <w:r w:rsidRPr="00776C1F">
          <w:rPr>
            <w:rStyle w:val="a3"/>
            <w:color w:val="auto"/>
            <w:sz w:val="28"/>
            <w:szCs w:val="28"/>
            <w:u w:val="none"/>
          </w:rPr>
          <w:t>.</w:t>
        </w:r>
        <w:proofErr w:type="spellStart"/>
        <w:r w:rsidRPr="00776C1F">
          <w:rPr>
            <w:rStyle w:val="a3"/>
            <w:color w:val="auto"/>
            <w:sz w:val="28"/>
            <w:szCs w:val="28"/>
            <w:u w:val="none"/>
            <w:lang w:val="en-US"/>
          </w:rPr>
          <w:t>ru</w:t>
        </w:r>
        <w:proofErr w:type="spellEnd"/>
      </w:hyperlink>
      <w:r w:rsidRPr="00776C1F">
        <w:rPr>
          <w:sz w:val="28"/>
          <w:szCs w:val="28"/>
        </w:rPr>
        <w:t xml:space="preserve"> в разделе «Актуальное».</w:t>
      </w:r>
      <w:r w:rsidR="00592A61" w:rsidRPr="00776C1F">
        <w:rPr>
          <w:sz w:val="28"/>
          <w:szCs w:val="28"/>
        </w:rPr>
        <w:t xml:space="preserve"> В 202</w:t>
      </w:r>
      <w:r w:rsidR="00776C1F" w:rsidRPr="00776C1F">
        <w:rPr>
          <w:sz w:val="28"/>
          <w:szCs w:val="28"/>
        </w:rPr>
        <w:t>1</w:t>
      </w:r>
      <w:r w:rsidR="00592A61" w:rsidRPr="00776C1F">
        <w:rPr>
          <w:sz w:val="28"/>
          <w:szCs w:val="28"/>
        </w:rPr>
        <w:t xml:space="preserve"> году планируется работа электронного сервиса по ознакомлению с результатами экзамена по аналогии с результатами ознакомления единого государственного экзамена.</w:t>
      </w:r>
    </w:p>
    <w:p w:rsidR="001D12F8" w:rsidRPr="00776C1F" w:rsidRDefault="001D12F8" w:rsidP="001F2D81">
      <w:pPr>
        <w:autoSpaceDE w:val="0"/>
        <w:autoSpaceDN w:val="0"/>
        <w:adjustRightInd w:val="0"/>
        <w:jc w:val="both"/>
        <w:rPr>
          <w:bCs/>
          <w:sz w:val="28"/>
          <w:szCs w:val="28"/>
        </w:rPr>
      </w:pPr>
    </w:p>
    <w:p w:rsidR="00815AA8" w:rsidRPr="00776C1F" w:rsidRDefault="00815AA8" w:rsidP="00A32A7C">
      <w:pPr>
        <w:ind w:firstLine="709"/>
        <w:jc w:val="both"/>
        <w:rPr>
          <w:sz w:val="28"/>
          <w:szCs w:val="28"/>
        </w:rPr>
      </w:pPr>
    </w:p>
    <w:p w:rsidR="00815AA8" w:rsidRPr="00776C1F" w:rsidRDefault="00815AA8" w:rsidP="00815AA8">
      <w:pPr>
        <w:ind w:firstLine="567"/>
        <w:jc w:val="center"/>
        <w:rPr>
          <w:b/>
          <w:sz w:val="28"/>
          <w:szCs w:val="28"/>
        </w:rPr>
      </w:pPr>
      <w:r w:rsidRPr="00776C1F">
        <w:rPr>
          <w:b/>
          <w:sz w:val="28"/>
          <w:szCs w:val="28"/>
        </w:rPr>
        <w:t xml:space="preserve">Какие результаты учитываются  при проведении </w:t>
      </w:r>
      <w:r w:rsidR="00AA2F32" w:rsidRPr="00776C1F">
        <w:rPr>
          <w:b/>
          <w:sz w:val="28"/>
          <w:szCs w:val="28"/>
        </w:rPr>
        <w:t>ГИА</w:t>
      </w:r>
    </w:p>
    <w:p w:rsidR="007411D9" w:rsidRPr="007411D9" w:rsidRDefault="007411D9" w:rsidP="007411D9">
      <w:pPr>
        <w:ind w:firstLine="709"/>
        <w:jc w:val="both"/>
        <w:rPr>
          <w:sz w:val="28"/>
          <w:szCs w:val="28"/>
        </w:rPr>
      </w:pPr>
      <w:r w:rsidRPr="007411D9">
        <w:rPr>
          <w:sz w:val="28"/>
          <w:szCs w:val="28"/>
        </w:rPr>
        <w:lastRenderedPageBreak/>
        <w:t xml:space="preserve">Удовлетворительные результаты ОГЭ по русскому языку, математике и сдаваемым предметам по выбору являются основанием выдачи выпускникам 9 класса аттестата об основном общем образовании. </w:t>
      </w:r>
    </w:p>
    <w:p w:rsidR="007411D9" w:rsidRDefault="007411D9" w:rsidP="007411D9">
      <w:pPr>
        <w:ind w:firstLine="709"/>
        <w:jc w:val="both"/>
        <w:rPr>
          <w:sz w:val="28"/>
          <w:szCs w:val="28"/>
        </w:rPr>
      </w:pPr>
      <w:r w:rsidRPr="007411D9">
        <w:rPr>
          <w:sz w:val="28"/>
          <w:szCs w:val="28"/>
        </w:rPr>
        <w:t>В 2021 году аттестат об основном общем образовании будет выдаваться выпускникам 9-х классов при получении удовлетворительных результатов</w:t>
      </w:r>
      <w:r w:rsidR="00560B1E">
        <w:rPr>
          <w:sz w:val="28"/>
          <w:szCs w:val="28"/>
        </w:rPr>
        <w:t xml:space="preserve"> по русскому языку и математике</w:t>
      </w:r>
    </w:p>
    <w:p w:rsidR="00560B1E" w:rsidRPr="006A3CFF" w:rsidRDefault="00560B1E" w:rsidP="00560B1E">
      <w:pPr>
        <w:widowControl w:val="0"/>
        <w:ind w:firstLine="709"/>
        <w:jc w:val="both"/>
        <w:rPr>
          <w:i/>
        </w:rPr>
      </w:pPr>
      <w:r w:rsidRPr="006A3CFF">
        <w:rPr>
          <w:i/>
        </w:rPr>
        <w:t>(</w:t>
      </w:r>
      <w:r>
        <w:rPr>
          <w:i/>
        </w:rPr>
        <w:t>Постановление</w:t>
      </w:r>
      <w:r w:rsidRPr="006A3CFF">
        <w:rPr>
          <w:i/>
        </w:rPr>
        <w:t xml:space="preserve"> Правительства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r>
        <w:rPr>
          <w:i/>
        </w:rPr>
        <w:t>.</w:t>
      </w:r>
    </w:p>
    <w:p w:rsidR="00550992" w:rsidRPr="00776C1F" w:rsidRDefault="009F2961" w:rsidP="007411D9">
      <w:pPr>
        <w:ind w:firstLine="709"/>
        <w:jc w:val="both"/>
        <w:rPr>
          <w:sz w:val="28"/>
          <w:szCs w:val="28"/>
        </w:rPr>
      </w:pPr>
      <w:r w:rsidRPr="00776C1F">
        <w:rPr>
          <w:sz w:val="28"/>
          <w:szCs w:val="28"/>
        </w:rPr>
        <w:t xml:space="preserve">ФГНБУ «ФИПИ» </w:t>
      </w:r>
      <w:r w:rsidR="006065EF" w:rsidRPr="00776C1F">
        <w:rPr>
          <w:sz w:val="28"/>
          <w:szCs w:val="28"/>
        </w:rPr>
        <w:t xml:space="preserve"> рекомендует </w:t>
      </w:r>
      <w:r w:rsidR="00550992" w:rsidRPr="00776C1F">
        <w:rPr>
          <w:sz w:val="28"/>
          <w:szCs w:val="28"/>
        </w:rPr>
        <w:t>регионам шкалу</w:t>
      </w:r>
      <w:r w:rsidR="006065EF" w:rsidRPr="00776C1F">
        <w:rPr>
          <w:sz w:val="28"/>
          <w:szCs w:val="28"/>
        </w:rPr>
        <w:t xml:space="preserve"> перевода первичных баллов в отметки по пятибалльной шкале при проведении ОГЭ</w:t>
      </w:r>
      <w:r w:rsidR="00550992" w:rsidRPr="00776C1F">
        <w:rPr>
          <w:sz w:val="28"/>
          <w:szCs w:val="28"/>
        </w:rPr>
        <w:t xml:space="preserve">. </w:t>
      </w:r>
      <w:r w:rsidR="00A12902" w:rsidRPr="00776C1F">
        <w:rPr>
          <w:sz w:val="28"/>
          <w:szCs w:val="28"/>
        </w:rPr>
        <w:t xml:space="preserve">В Новосибирской области ежегодно издаётся приказ об определении </w:t>
      </w:r>
      <w:r w:rsidR="00B855A0" w:rsidRPr="00776C1F">
        <w:rPr>
          <w:sz w:val="28"/>
          <w:szCs w:val="28"/>
        </w:rPr>
        <w:t>минимального количества баллов за выполнение экзаменационных работ для проведения ГИА.</w:t>
      </w:r>
    </w:p>
    <w:p w:rsidR="00815AA8" w:rsidRPr="00776C1F" w:rsidRDefault="00815AA8" w:rsidP="00A32A7C">
      <w:pPr>
        <w:ind w:firstLine="709"/>
        <w:jc w:val="both"/>
        <w:rPr>
          <w:sz w:val="28"/>
          <w:szCs w:val="28"/>
        </w:rPr>
      </w:pPr>
    </w:p>
    <w:p w:rsidR="00B5163E" w:rsidRPr="00776C1F" w:rsidRDefault="00120F8D" w:rsidP="00B5163E">
      <w:pPr>
        <w:jc w:val="right"/>
        <w:rPr>
          <w:b/>
          <w:sz w:val="28"/>
          <w:szCs w:val="28"/>
          <w:shd w:val="clear" w:color="auto" w:fill="FFFFFF"/>
        </w:rPr>
      </w:pPr>
      <w:proofErr w:type="gramStart"/>
      <w:r w:rsidRPr="00776C1F">
        <w:rPr>
          <w:b/>
          <w:sz w:val="28"/>
          <w:szCs w:val="28"/>
          <w:shd w:val="clear" w:color="auto" w:fill="FFFFFF"/>
        </w:rPr>
        <w:t>Обучающийся</w:t>
      </w:r>
      <w:proofErr w:type="gramEnd"/>
      <w:r w:rsidRPr="00776C1F">
        <w:rPr>
          <w:b/>
          <w:sz w:val="28"/>
          <w:szCs w:val="28"/>
          <w:shd w:val="clear" w:color="auto" w:fill="FFFFFF"/>
        </w:rPr>
        <w:t xml:space="preserve"> </w:t>
      </w:r>
      <w:r w:rsidR="00B5163E" w:rsidRPr="00776C1F">
        <w:rPr>
          <w:b/>
          <w:sz w:val="28"/>
          <w:szCs w:val="28"/>
          <w:shd w:val="clear" w:color="auto" w:fill="FFFFFF"/>
        </w:rPr>
        <w:t xml:space="preserve"> 9 класса не прошёл промеж</w:t>
      </w:r>
      <w:r w:rsidR="008A293A" w:rsidRPr="00776C1F">
        <w:rPr>
          <w:b/>
          <w:sz w:val="28"/>
          <w:szCs w:val="28"/>
          <w:shd w:val="clear" w:color="auto" w:fill="FFFFFF"/>
        </w:rPr>
        <w:t xml:space="preserve">уточную аттестацию и не допущен </w:t>
      </w:r>
      <w:r w:rsidR="00B5163E" w:rsidRPr="00776C1F">
        <w:rPr>
          <w:b/>
          <w:sz w:val="28"/>
          <w:szCs w:val="28"/>
          <w:shd w:val="clear" w:color="auto" w:fill="FFFFFF"/>
        </w:rPr>
        <w:t xml:space="preserve">до ГИА. Какие варианты продолжения образования для него предусмотрены законодательством? На каком основании можно оставить этого </w:t>
      </w:r>
      <w:r w:rsidRPr="00776C1F">
        <w:rPr>
          <w:b/>
          <w:sz w:val="28"/>
          <w:szCs w:val="28"/>
          <w:shd w:val="clear" w:color="auto" w:fill="FFFFFF"/>
        </w:rPr>
        <w:t xml:space="preserve">обучающегося </w:t>
      </w:r>
      <w:r w:rsidR="00B5163E" w:rsidRPr="00776C1F">
        <w:rPr>
          <w:b/>
          <w:sz w:val="28"/>
          <w:szCs w:val="28"/>
          <w:shd w:val="clear" w:color="auto" w:fill="FFFFFF"/>
        </w:rPr>
        <w:t>на повторное обучение, и в каком классе он будет числиться в таком случае?</w:t>
      </w:r>
    </w:p>
    <w:p w:rsidR="00B5163E" w:rsidRPr="00776C1F" w:rsidRDefault="00B5163E" w:rsidP="00B5163E">
      <w:pPr>
        <w:jc w:val="right"/>
        <w:rPr>
          <w:b/>
          <w:sz w:val="28"/>
          <w:szCs w:val="28"/>
          <w:shd w:val="clear" w:color="auto" w:fill="FFFFFF"/>
        </w:rPr>
      </w:pPr>
    </w:p>
    <w:p w:rsidR="00B5163E" w:rsidRPr="00014630" w:rsidRDefault="00B5163E" w:rsidP="00B5163E">
      <w:pPr>
        <w:rPr>
          <w:i/>
          <w:shd w:val="clear" w:color="auto" w:fill="FFFFFF"/>
        </w:rPr>
      </w:pPr>
      <w:r w:rsidRPr="00776C1F">
        <w:rPr>
          <w:i/>
          <w:sz w:val="28"/>
          <w:szCs w:val="28"/>
          <w:shd w:val="clear" w:color="auto" w:fill="FFFFFF"/>
        </w:rPr>
        <w:t>Отвечает эксперт Ванюков Игорь Викторович (сайт: 273-фз</w:t>
      </w:r>
      <w:proofErr w:type="gramStart"/>
      <w:r w:rsidRPr="00776C1F">
        <w:rPr>
          <w:i/>
          <w:sz w:val="28"/>
          <w:szCs w:val="28"/>
          <w:shd w:val="clear" w:color="auto" w:fill="FFFFFF"/>
        </w:rPr>
        <w:t>.р</w:t>
      </w:r>
      <w:proofErr w:type="gramEnd"/>
      <w:r w:rsidRPr="00776C1F">
        <w:rPr>
          <w:i/>
          <w:sz w:val="28"/>
          <w:szCs w:val="28"/>
          <w:shd w:val="clear" w:color="auto" w:fill="FFFFFF"/>
        </w:rPr>
        <w:t xml:space="preserve">ф  </w:t>
      </w:r>
      <w:hyperlink r:id="rId19" w:history="1">
        <w:r w:rsidRPr="00776C1F">
          <w:rPr>
            <w:rStyle w:val="a3"/>
            <w:i/>
            <w:color w:val="auto"/>
            <w:sz w:val="28"/>
            <w:szCs w:val="28"/>
            <w:u w:val="none"/>
            <w:shd w:val="clear" w:color="auto" w:fill="FFFFFF"/>
          </w:rPr>
          <w:t>http://xn--273--84d1f.xn--p1ai/</w:t>
        </w:r>
      </w:hyperlink>
      <w:r w:rsidR="00014630">
        <w:rPr>
          <w:i/>
          <w:shd w:val="clear" w:color="auto" w:fill="FFFFFF"/>
        </w:rPr>
        <w:t>)</w:t>
      </w:r>
    </w:p>
    <w:p w:rsidR="00B5163E" w:rsidRPr="00776C1F" w:rsidRDefault="00B5163E" w:rsidP="00B5163E">
      <w:pPr>
        <w:ind w:firstLine="709"/>
        <w:jc w:val="both"/>
        <w:rPr>
          <w:sz w:val="28"/>
          <w:szCs w:val="28"/>
          <w:shd w:val="clear" w:color="auto" w:fill="FFFFFF"/>
        </w:rPr>
      </w:pPr>
      <w:r w:rsidRPr="00776C1F">
        <w:rPr>
          <w:sz w:val="28"/>
          <w:szCs w:val="28"/>
          <w:shd w:val="clear" w:color="auto" w:fill="FFFFFF"/>
        </w:rPr>
        <w:t xml:space="preserve">Освоение образовательной программы основного общего образования завершается итоговой аттестацией, которая является обязательной (ч. 3 ст. 59 Федерального закона № 273-ФЗ). </w:t>
      </w:r>
      <w:proofErr w:type="gramStart"/>
      <w:r w:rsidRPr="00776C1F">
        <w:rPr>
          <w:sz w:val="28"/>
          <w:szCs w:val="28"/>
          <w:shd w:val="clear" w:color="auto" w:fill="FFFFFF"/>
        </w:rPr>
        <w:t>К государственной итоговой аттестации допускаются обучающиеся, не имеющие академической задолженности и в полном объ</w:t>
      </w:r>
      <w:r w:rsidR="00120F8D" w:rsidRPr="00776C1F">
        <w:rPr>
          <w:sz w:val="28"/>
          <w:szCs w:val="28"/>
          <w:shd w:val="clear" w:color="auto" w:fill="FFFFFF"/>
        </w:rPr>
        <w:t>ё</w:t>
      </w:r>
      <w:r w:rsidRPr="00776C1F">
        <w:rPr>
          <w:sz w:val="28"/>
          <w:szCs w:val="28"/>
          <w:shd w:val="clear" w:color="auto" w:fill="FFFFFF"/>
        </w:rPr>
        <w:t xml:space="preserve">ме выполнившие учебный план или индивидуальный учебный план, т.е. имеющие годовые отметки по всем учебным предметам учебного плана за IX класс не ниже удовлетворительных (п. 9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776C1F">
        <w:rPr>
          <w:sz w:val="28"/>
          <w:szCs w:val="28"/>
          <w:shd w:val="clear" w:color="auto" w:fill="FFFFFF"/>
        </w:rPr>
        <w:t>Минобрнауки</w:t>
      </w:r>
      <w:proofErr w:type="spellEnd"/>
      <w:r w:rsidRPr="00776C1F">
        <w:rPr>
          <w:sz w:val="28"/>
          <w:szCs w:val="28"/>
          <w:shd w:val="clear" w:color="auto" w:fill="FFFFFF"/>
        </w:rPr>
        <w:t xml:space="preserve"> России от 25 декабря 2013 г</w:t>
      </w:r>
      <w:proofErr w:type="gramEnd"/>
      <w:r w:rsidRPr="00776C1F">
        <w:rPr>
          <w:sz w:val="28"/>
          <w:szCs w:val="28"/>
          <w:shd w:val="clear" w:color="auto" w:fill="FFFFFF"/>
        </w:rPr>
        <w:t xml:space="preserve">. № 1394).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76C1F">
        <w:rPr>
          <w:sz w:val="28"/>
          <w:szCs w:val="28"/>
          <w:shd w:val="clear" w:color="auto" w:fill="FFFFFF"/>
        </w:rPr>
        <w:t>непрохождение</w:t>
      </w:r>
      <w:proofErr w:type="spellEnd"/>
      <w:r w:rsidRPr="00776C1F">
        <w:rPr>
          <w:sz w:val="28"/>
          <w:szCs w:val="28"/>
          <w:shd w:val="clear" w:color="auto" w:fill="FFFFFF"/>
        </w:rPr>
        <w:t xml:space="preserve"> промежуточной аттестации при отсутствии уважительных причин (ч. 2 ст. 58 Федерального закона № 273-ФЗ).</w:t>
      </w:r>
    </w:p>
    <w:p w:rsidR="00B5163E" w:rsidRPr="00776C1F" w:rsidRDefault="00B5163E" w:rsidP="00B5163E">
      <w:pPr>
        <w:ind w:firstLine="709"/>
        <w:jc w:val="both"/>
        <w:rPr>
          <w:sz w:val="28"/>
          <w:szCs w:val="28"/>
          <w:shd w:val="clear" w:color="auto" w:fill="FFFFFF"/>
        </w:rPr>
      </w:pPr>
      <w:r w:rsidRPr="00776C1F">
        <w:rPr>
          <w:sz w:val="28"/>
          <w:szCs w:val="28"/>
          <w:shd w:val="clear" w:color="auto" w:fill="FFFFFF"/>
        </w:rPr>
        <w:t>Учащийся 9 класса, не допущенный до ГИА по причине академической задолженности, будет считаться не освоившим образовательную программу основного общего образования. В силу части 5 ст. 66 указанного Федерального закона такой учащийся не допускается к обучению на уровне среднего общего образования, а также не может быть переведён в следующий класс на данный уровень обучения условно – как это было бы возможно в иных случаях возникновения академической задолженности (ч. 8 ст. 58).</w:t>
      </w:r>
    </w:p>
    <w:p w:rsidR="00B5163E" w:rsidRPr="00776C1F" w:rsidRDefault="00B5163E" w:rsidP="00B5163E">
      <w:pPr>
        <w:ind w:firstLine="709"/>
        <w:jc w:val="both"/>
        <w:rPr>
          <w:sz w:val="28"/>
          <w:szCs w:val="28"/>
          <w:shd w:val="clear" w:color="auto" w:fill="FFFFFF"/>
        </w:rPr>
      </w:pPr>
      <w:r w:rsidRPr="00776C1F">
        <w:rPr>
          <w:sz w:val="28"/>
          <w:szCs w:val="28"/>
          <w:shd w:val="clear" w:color="auto" w:fill="FFFFFF"/>
        </w:rPr>
        <w:t xml:space="preserve">Обучающиеся, имеющие академическую задолженность, вправе пройти промежуточную аттестацию по </w:t>
      </w:r>
      <w:proofErr w:type="gramStart"/>
      <w:r w:rsidRPr="00776C1F">
        <w:rPr>
          <w:sz w:val="28"/>
          <w:szCs w:val="28"/>
          <w:shd w:val="clear" w:color="auto" w:fill="FFFFFF"/>
        </w:rPr>
        <w:t>соответствующим</w:t>
      </w:r>
      <w:proofErr w:type="gramEnd"/>
      <w:r w:rsidRPr="00776C1F">
        <w:rPr>
          <w:sz w:val="28"/>
          <w:szCs w:val="28"/>
          <w:shd w:val="clear" w:color="auto" w:fill="FFFFFF"/>
        </w:rPr>
        <w:t xml:space="preserve"> учебному предмету, курсу, </w:t>
      </w:r>
      <w:r w:rsidRPr="00776C1F">
        <w:rPr>
          <w:sz w:val="28"/>
          <w:szCs w:val="28"/>
          <w:shd w:val="clear" w:color="auto" w:fill="FFFFFF"/>
        </w:rPr>
        <w:lastRenderedPageBreak/>
        <w:t>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(ч. 5 ст. 58).</w:t>
      </w:r>
    </w:p>
    <w:p w:rsidR="00776C1F" w:rsidRPr="00776C1F" w:rsidRDefault="00B5163E" w:rsidP="00B5163E">
      <w:pPr>
        <w:ind w:firstLine="709"/>
        <w:jc w:val="both"/>
        <w:rPr>
          <w:sz w:val="28"/>
          <w:szCs w:val="28"/>
          <w:shd w:val="clear" w:color="auto" w:fill="FFFFFF"/>
        </w:rPr>
      </w:pPr>
      <w:r w:rsidRPr="00776C1F">
        <w:rPr>
          <w:sz w:val="28"/>
          <w:szCs w:val="28"/>
          <w:shd w:val="clear" w:color="auto" w:fill="FFFFFF"/>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76C1F">
        <w:rPr>
          <w:sz w:val="28"/>
          <w:szCs w:val="28"/>
          <w:shd w:val="clear" w:color="auto" w:fill="FFFFFF"/>
        </w:rPr>
        <w:t>обучение</w:t>
      </w:r>
      <w:proofErr w:type="gramEnd"/>
      <w:r w:rsidRPr="00776C1F">
        <w:rPr>
          <w:sz w:val="28"/>
          <w:szCs w:val="28"/>
          <w:shd w:val="clear" w:color="auto" w:fill="FFFFFF"/>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776C1F" w:rsidRPr="00776C1F">
        <w:rPr>
          <w:sz w:val="28"/>
          <w:szCs w:val="28"/>
          <w:shd w:val="clear" w:color="auto" w:fill="FFFFFF"/>
        </w:rPr>
        <w:t>.</w:t>
      </w:r>
      <w:r w:rsidRPr="00776C1F">
        <w:rPr>
          <w:sz w:val="28"/>
          <w:szCs w:val="28"/>
          <w:shd w:val="clear" w:color="auto" w:fill="FFFFFF"/>
        </w:rPr>
        <w:t xml:space="preserve"> </w:t>
      </w:r>
    </w:p>
    <w:p w:rsidR="00B5163E" w:rsidRPr="00776C1F" w:rsidRDefault="00B5163E" w:rsidP="00B5163E">
      <w:pPr>
        <w:ind w:firstLine="709"/>
        <w:jc w:val="both"/>
        <w:rPr>
          <w:sz w:val="28"/>
          <w:szCs w:val="28"/>
          <w:shd w:val="clear" w:color="auto" w:fill="FFFFFF"/>
        </w:rPr>
      </w:pPr>
      <w:r w:rsidRPr="00776C1F">
        <w:rPr>
          <w:sz w:val="28"/>
          <w:szCs w:val="28"/>
          <w:shd w:val="clear" w:color="auto" w:fill="FFFFFF"/>
        </w:rPr>
        <w:t xml:space="preserve">По нашему мнению, положения законодательства об образовании относительно последствий </w:t>
      </w:r>
      <w:proofErr w:type="spellStart"/>
      <w:r w:rsidRPr="00776C1F">
        <w:rPr>
          <w:sz w:val="28"/>
          <w:szCs w:val="28"/>
          <w:shd w:val="clear" w:color="auto" w:fill="FFFFFF"/>
        </w:rPr>
        <w:t>неликвидации</w:t>
      </w:r>
      <w:proofErr w:type="spellEnd"/>
      <w:r w:rsidRPr="00776C1F">
        <w:rPr>
          <w:sz w:val="28"/>
          <w:szCs w:val="28"/>
          <w:shd w:val="clear" w:color="auto" w:fill="FFFFFF"/>
        </w:rPr>
        <w:t xml:space="preserve"> академической задолженности в данном случае не связаны с обязательным переводом учащегося в следующий класс условно, так как такой перевод недопустим. Это, в свою очередь, означает, что учащийся 9-го класса, имеющий академическую задолженность по указанной причине, по усмотрению его родителей (законных представителей) может быть оставлен на повторное обучение, переведён на </w:t>
      </w:r>
      <w:proofErr w:type="gramStart"/>
      <w:r w:rsidRPr="00776C1F">
        <w:rPr>
          <w:sz w:val="28"/>
          <w:szCs w:val="28"/>
          <w:shd w:val="clear" w:color="auto" w:fill="FFFFFF"/>
        </w:rPr>
        <w:t>обучение</w:t>
      </w:r>
      <w:proofErr w:type="gramEnd"/>
      <w:r w:rsidRPr="00776C1F">
        <w:rPr>
          <w:sz w:val="28"/>
          <w:szCs w:val="28"/>
          <w:shd w:val="clear" w:color="auto" w:fill="FFFFFF"/>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При этом целью повторного обучения либо перевода на </w:t>
      </w:r>
      <w:proofErr w:type="gramStart"/>
      <w:r w:rsidRPr="00776C1F">
        <w:rPr>
          <w:sz w:val="28"/>
          <w:szCs w:val="28"/>
          <w:shd w:val="clear" w:color="auto" w:fill="FFFFFF"/>
        </w:rPr>
        <w:t>обучение</w:t>
      </w:r>
      <w:proofErr w:type="gramEnd"/>
      <w:r w:rsidRPr="00776C1F">
        <w:rPr>
          <w:sz w:val="28"/>
          <w:szCs w:val="28"/>
          <w:shd w:val="clear" w:color="auto" w:fill="FFFFFF"/>
        </w:rPr>
        <w:t xml:space="preserve"> по индивидуальному учебному плану следует считать, в первую очередь, предоставление возможности ликвидировать академическую задолженность и пройти ГИА.</w:t>
      </w:r>
    </w:p>
    <w:p w:rsidR="00B5163E" w:rsidRDefault="00B5163E" w:rsidP="00B5163E">
      <w:pPr>
        <w:ind w:firstLine="709"/>
        <w:jc w:val="both"/>
        <w:rPr>
          <w:sz w:val="28"/>
          <w:szCs w:val="28"/>
          <w:shd w:val="clear" w:color="auto" w:fill="FFFFFF"/>
        </w:rPr>
      </w:pPr>
    </w:p>
    <w:p w:rsidR="007411D9" w:rsidRPr="007411D9" w:rsidRDefault="007411D9" w:rsidP="007411D9">
      <w:pPr>
        <w:ind w:firstLine="709"/>
        <w:jc w:val="center"/>
        <w:rPr>
          <w:b/>
          <w:sz w:val="28"/>
          <w:szCs w:val="28"/>
          <w:shd w:val="clear" w:color="auto" w:fill="FFFFFF"/>
        </w:rPr>
      </w:pPr>
      <w:r w:rsidRPr="007411D9">
        <w:rPr>
          <w:b/>
          <w:sz w:val="28"/>
          <w:szCs w:val="28"/>
          <w:shd w:val="clear" w:color="auto" w:fill="FFFFFF"/>
        </w:rPr>
        <w:t>Апелляции</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Участники ГИА имеют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Апелляцию о нарушении установленного порядка проведения ГИА по учебному предмету участник  ГИА подаёт в день проведения экзамена по соответствующему учебному  предмету члену ГЭК, не покидая ППЭ.  При удовлетворении апелляции по процедуре проведения экзамена результат ГИА   аннулируется. Участнику ГИА предоставляется возможность сдать экзамен по соответствующему учебному предмету в другой день, предусмотренный расписанием ГИА.</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 xml:space="preserve"> 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Сроки рассмотрения апелляций:</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 xml:space="preserve">по процедуре проведения ГИА - не более 2-х рабочих дней; </w:t>
      </w:r>
    </w:p>
    <w:p w:rsidR="007411D9" w:rsidRPr="007411D9" w:rsidRDefault="007411D9" w:rsidP="007411D9">
      <w:pPr>
        <w:ind w:firstLine="709"/>
        <w:jc w:val="both"/>
        <w:rPr>
          <w:sz w:val="28"/>
          <w:szCs w:val="28"/>
          <w:shd w:val="clear" w:color="auto" w:fill="FFFFFF"/>
        </w:rPr>
      </w:pPr>
      <w:r w:rsidRPr="007411D9">
        <w:rPr>
          <w:sz w:val="28"/>
          <w:szCs w:val="28"/>
          <w:shd w:val="clear" w:color="auto" w:fill="FFFFFF"/>
        </w:rPr>
        <w:t>по результатам ГИА - не более 4-х рабочих дней.</w:t>
      </w:r>
    </w:p>
    <w:p w:rsidR="007411D9" w:rsidRDefault="007411D9" w:rsidP="007411D9">
      <w:pPr>
        <w:ind w:firstLine="709"/>
        <w:jc w:val="both"/>
        <w:rPr>
          <w:sz w:val="28"/>
          <w:szCs w:val="28"/>
          <w:shd w:val="clear" w:color="auto" w:fill="FFFFFF"/>
        </w:rPr>
      </w:pPr>
      <w:r w:rsidRPr="007411D9">
        <w:rPr>
          <w:sz w:val="28"/>
          <w:szCs w:val="28"/>
          <w:shd w:val="clear" w:color="auto" w:fill="FFFFFF"/>
        </w:rPr>
        <w:t xml:space="preserve">При рассмотрении апелляции в конфликтной комиссии может присутствовать участник ГИА и (или) его родители (законные представители). </w:t>
      </w:r>
      <w:r w:rsidRPr="007411D9">
        <w:rPr>
          <w:sz w:val="28"/>
          <w:szCs w:val="28"/>
          <w:shd w:val="clear" w:color="auto" w:fill="FFFFFF"/>
        </w:rPr>
        <w:lastRenderedPageBreak/>
        <w:t>Место работы конфликтной комиссии определяет муниципальный орган управления образования.</w:t>
      </w:r>
    </w:p>
    <w:p w:rsidR="007411D9" w:rsidRPr="00776C1F" w:rsidRDefault="007411D9" w:rsidP="007411D9">
      <w:pPr>
        <w:ind w:firstLine="709"/>
        <w:jc w:val="both"/>
        <w:rPr>
          <w:sz w:val="28"/>
          <w:szCs w:val="28"/>
          <w:shd w:val="clear" w:color="auto" w:fill="FFFFFF"/>
        </w:rPr>
      </w:pPr>
    </w:p>
    <w:p w:rsidR="0097583F" w:rsidRPr="00776C1F" w:rsidRDefault="002103CD" w:rsidP="00486525">
      <w:pPr>
        <w:ind w:firstLine="567"/>
        <w:jc w:val="center"/>
        <w:rPr>
          <w:b/>
          <w:sz w:val="28"/>
          <w:szCs w:val="28"/>
        </w:rPr>
      </w:pPr>
      <w:r w:rsidRPr="00776C1F">
        <w:rPr>
          <w:b/>
          <w:sz w:val="28"/>
          <w:szCs w:val="28"/>
        </w:rPr>
        <w:t xml:space="preserve">Формирование и ведение </w:t>
      </w:r>
      <w:r w:rsidR="00092F6F" w:rsidRPr="00776C1F">
        <w:rPr>
          <w:b/>
          <w:sz w:val="28"/>
          <w:szCs w:val="28"/>
        </w:rPr>
        <w:t>федеральной информационной системы (</w:t>
      </w:r>
      <w:r w:rsidRPr="00776C1F">
        <w:rPr>
          <w:b/>
          <w:sz w:val="28"/>
          <w:szCs w:val="28"/>
        </w:rPr>
        <w:t>ФИС</w:t>
      </w:r>
      <w:r w:rsidR="00092F6F" w:rsidRPr="00776C1F">
        <w:rPr>
          <w:b/>
          <w:sz w:val="28"/>
          <w:szCs w:val="28"/>
        </w:rPr>
        <w:t>)</w:t>
      </w:r>
    </w:p>
    <w:p w:rsidR="003D35BD" w:rsidRPr="00776C1F" w:rsidRDefault="002103CD" w:rsidP="003D35BD">
      <w:pPr>
        <w:ind w:firstLine="709"/>
        <w:jc w:val="both"/>
        <w:rPr>
          <w:rFonts w:eastAsiaTheme="minorEastAsia"/>
          <w:sz w:val="28"/>
          <w:szCs w:val="28"/>
        </w:rPr>
      </w:pPr>
      <w:r w:rsidRPr="00776C1F">
        <w:rPr>
          <w:rFonts w:eastAsiaTheme="minorEastAsia"/>
          <w:sz w:val="28"/>
          <w:szCs w:val="28"/>
        </w:rPr>
        <w:t>ФИС</w:t>
      </w:r>
      <w:r w:rsidR="003A4B7C" w:rsidRPr="00776C1F">
        <w:rPr>
          <w:rFonts w:eastAsiaTheme="minorEastAsia"/>
          <w:sz w:val="28"/>
          <w:szCs w:val="28"/>
        </w:rPr>
        <w:t xml:space="preserve"> явля</w:t>
      </w:r>
      <w:r w:rsidR="00B21FA0" w:rsidRPr="00776C1F">
        <w:rPr>
          <w:rFonts w:eastAsiaTheme="minorEastAsia"/>
          <w:sz w:val="28"/>
          <w:szCs w:val="28"/>
        </w:rPr>
        <w:t>е</w:t>
      </w:r>
      <w:r w:rsidR="003A4B7C" w:rsidRPr="00776C1F">
        <w:rPr>
          <w:rFonts w:eastAsiaTheme="minorEastAsia"/>
          <w:sz w:val="28"/>
          <w:szCs w:val="28"/>
        </w:rPr>
        <w:t>тся государственн</w:t>
      </w:r>
      <w:r w:rsidR="00B21FA0" w:rsidRPr="00776C1F">
        <w:rPr>
          <w:rFonts w:eastAsiaTheme="minorEastAsia"/>
          <w:sz w:val="28"/>
          <w:szCs w:val="28"/>
        </w:rPr>
        <w:t xml:space="preserve">ой </w:t>
      </w:r>
      <w:r w:rsidR="003A4B7C" w:rsidRPr="00776C1F">
        <w:rPr>
          <w:rFonts w:eastAsiaTheme="minorEastAsia"/>
          <w:sz w:val="28"/>
          <w:szCs w:val="28"/>
        </w:rPr>
        <w:t>информационн</w:t>
      </w:r>
      <w:r w:rsidR="00B21FA0" w:rsidRPr="00776C1F">
        <w:rPr>
          <w:rFonts w:eastAsiaTheme="minorEastAsia"/>
          <w:sz w:val="28"/>
          <w:szCs w:val="28"/>
        </w:rPr>
        <w:t>ой</w:t>
      </w:r>
      <w:r w:rsidR="003A4B7C" w:rsidRPr="00776C1F">
        <w:rPr>
          <w:rFonts w:eastAsiaTheme="minorEastAsia"/>
          <w:sz w:val="28"/>
          <w:szCs w:val="28"/>
        </w:rPr>
        <w:t xml:space="preserve"> </w:t>
      </w:r>
      <w:r w:rsidR="00B21FA0" w:rsidRPr="00776C1F">
        <w:rPr>
          <w:rFonts w:eastAsiaTheme="minorEastAsia"/>
          <w:sz w:val="28"/>
          <w:szCs w:val="28"/>
        </w:rPr>
        <w:t>системой.</w:t>
      </w:r>
      <w:r w:rsidR="003A4B7C" w:rsidRPr="00776C1F">
        <w:rPr>
          <w:rFonts w:eastAsiaTheme="minorEastAsia"/>
          <w:sz w:val="28"/>
          <w:szCs w:val="28"/>
        </w:rPr>
        <w:t xml:space="preserve"> </w:t>
      </w:r>
      <w:r w:rsidR="003D35BD" w:rsidRPr="00776C1F">
        <w:rPr>
          <w:rFonts w:eastAsiaTheme="minorEastAsia"/>
          <w:sz w:val="28"/>
          <w:szCs w:val="28"/>
        </w:rPr>
        <w:t xml:space="preserve">ФИС </w:t>
      </w:r>
      <w:proofErr w:type="gramStart"/>
      <w:r w:rsidR="003D35BD" w:rsidRPr="00776C1F">
        <w:rPr>
          <w:rFonts w:eastAsiaTheme="minorEastAsia"/>
          <w:sz w:val="28"/>
          <w:szCs w:val="28"/>
        </w:rPr>
        <w:t>необходима</w:t>
      </w:r>
      <w:proofErr w:type="gramEnd"/>
      <w:r w:rsidR="003D35BD" w:rsidRPr="00776C1F">
        <w:rPr>
          <w:rFonts w:eastAsiaTheme="minorEastAsia"/>
          <w:sz w:val="28"/>
          <w:szCs w:val="28"/>
        </w:rPr>
        <w:t xml:space="preserve">  для  проведения ГИА и приёма граждан в образовательные </w:t>
      </w:r>
      <w:r w:rsidR="00AA2F32" w:rsidRPr="00776C1F">
        <w:rPr>
          <w:rFonts w:eastAsiaTheme="minorEastAsia"/>
          <w:sz w:val="28"/>
          <w:szCs w:val="28"/>
        </w:rPr>
        <w:t>организации</w:t>
      </w:r>
      <w:r w:rsidR="003D35BD" w:rsidRPr="00776C1F">
        <w:rPr>
          <w:rFonts w:eastAsiaTheme="minorEastAsia"/>
          <w:sz w:val="28"/>
          <w:szCs w:val="28"/>
        </w:rPr>
        <w:t xml:space="preserve"> среднего профессионального и высшего образования.</w:t>
      </w:r>
    </w:p>
    <w:p w:rsidR="0097583F" w:rsidRPr="00776C1F" w:rsidRDefault="003A4B7C" w:rsidP="00BD55E5">
      <w:pPr>
        <w:ind w:firstLine="709"/>
        <w:jc w:val="both"/>
        <w:rPr>
          <w:rFonts w:eastAsiaTheme="minorEastAsia"/>
          <w:sz w:val="28"/>
          <w:szCs w:val="28"/>
        </w:rPr>
      </w:pPr>
      <w:r w:rsidRPr="00776C1F">
        <w:rPr>
          <w:rFonts w:eastAsiaTheme="minorEastAsia"/>
          <w:sz w:val="28"/>
          <w:szCs w:val="28"/>
        </w:rPr>
        <w:t xml:space="preserve">Обладателем информации, содержащейся в </w:t>
      </w:r>
      <w:r w:rsidR="00B21FA0" w:rsidRPr="00776C1F">
        <w:rPr>
          <w:rFonts w:eastAsiaTheme="minorEastAsia"/>
          <w:sz w:val="28"/>
          <w:szCs w:val="28"/>
        </w:rPr>
        <w:t>ФИС</w:t>
      </w:r>
      <w:r w:rsidRPr="00776C1F">
        <w:rPr>
          <w:rFonts w:eastAsiaTheme="minorEastAsia"/>
          <w:sz w:val="28"/>
          <w:szCs w:val="28"/>
        </w:rPr>
        <w:t>, является Российская Федерация. От имени Российской Федерации правомочия обладателя информации, содержащейся в указанной системе, осуществляются Федеральной службой по надзору в сфере образования и науки.</w:t>
      </w:r>
    </w:p>
    <w:p w:rsidR="00B21FA0" w:rsidRPr="00776C1F" w:rsidRDefault="003A4B7C" w:rsidP="00BD55E5">
      <w:pPr>
        <w:ind w:firstLine="709"/>
        <w:jc w:val="both"/>
        <w:rPr>
          <w:rFonts w:eastAsiaTheme="minorEastAsia"/>
          <w:sz w:val="28"/>
          <w:szCs w:val="28"/>
        </w:rPr>
      </w:pPr>
      <w:r w:rsidRPr="00776C1F">
        <w:rPr>
          <w:rFonts w:eastAsiaTheme="minorEastAsia"/>
          <w:sz w:val="28"/>
          <w:szCs w:val="28"/>
        </w:rPr>
        <w:t xml:space="preserve">Формирование и ведение </w:t>
      </w:r>
      <w:r w:rsidR="00B21FA0" w:rsidRPr="00776C1F">
        <w:rPr>
          <w:rFonts w:eastAsiaTheme="minorEastAsia"/>
          <w:sz w:val="28"/>
          <w:szCs w:val="28"/>
        </w:rPr>
        <w:t>ФИС</w:t>
      </w:r>
      <w:r w:rsidRPr="00776C1F">
        <w:rPr>
          <w:rFonts w:eastAsiaTheme="minorEastAsia"/>
          <w:sz w:val="28"/>
          <w:szCs w:val="28"/>
        </w:rPr>
        <w:t xml:space="preserve">, в том числе внесение сведений, их обработка, хранение и использование, взаимодействие </w:t>
      </w:r>
      <w:r w:rsidR="006E402E" w:rsidRPr="00776C1F">
        <w:rPr>
          <w:rFonts w:eastAsiaTheme="minorEastAsia"/>
          <w:sz w:val="28"/>
          <w:szCs w:val="28"/>
        </w:rPr>
        <w:t>ФИС и РИС</w:t>
      </w:r>
      <w:r w:rsidR="00A1555C" w:rsidRPr="00776C1F">
        <w:rPr>
          <w:rFonts w:eastAsiaTheme="minorEastAsia"/>
          <w:sz w:val="28"/>
          <w:szCs w:val="28"/>
        </w:rPr>
        <w:t xml:space="preserve"> </w:t>
      </w:r>
      <w:r w:rsidRPr="00776C1F">
        <w:rPr>
          <w:rFonts w:eastAsiaTheme="minorEastAsia"/>
          <w:sz w:val="28"/>
          <w:szCs w:val="28"/>
        </w:rPr>
        <w:t>осуществляются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сведений на основе использования единых форматов и классификаторов учетных данных и стандартных протоколов.</w:t>
      </w:r>
    </w:p>
    <w:p w:rsidR="003D35BD" w:rsidRPr="00776C1F" w:rsidRDefault="00A1555C" w:rsidP="00C326A7">
      <w:pPr>
        <w:ind w:firstLine="709"/>
        <w:jc w:val="both"/>
        <w:rPr>
          <w:rFonts w:eastAsiaTheme="minorEastAsia"/>
          <w:sz w:val="28"/>
          <w:szCs w:val="28"/>
        </w:rPr>
      </w:pPr>
      <w:r w:rsidRPr="00776C1F">
        <w:rPr>
          <w:rFonts w:eastAsiaTheme="minorEastAsia"/>
          <w:sz w:val="28"/>
          <w:szCs w:val="28"/>
        </w:rPr>
        <w:t xml:space="preserve">Формирование и ведение РИС осуществляется в </w:t>
      </w:r>
      <w:r w:rsidR="00C326A7" w:rsidRPr="00776C1F">
        <w:rPr>
          <w:rFonts w:eastAsiaTheme="minorEastAsia"/>
          <w:sz w:val="28"/>
          <w:szCs w:val="28"/>
        </w:rPr>
        <w:t xml:space="preserve">субъекте Российской Федерации с привлечением подведомственных </w:t>
      </w:r>
      <w:r w:rsidR="00AA2F32" w:rsidRPr="00776C1F">
        <w:rPr>
          <w:rFonts w:eastAsiaTheme="minorEastAsia"/>
          <w:sz w:val="28"/>
          <w:szCs w:val="28"/>
        </w:rPr>
        <w:t>организаций</w:t>
      </w:r>
      <w:r w:rsidR="00C326A7" w:rsidRPr="00776C1F">
        <w:rPr>
          <w:rFonts w:eastAsiaTheme="minorEastAsia"/>
          <w:sz w:val="28"/>
          <w:szCs w:val="28"/>
        </w:rPr>
        <w:t xml:space="preserve">. </w:t>
      </w:r>
      <w:r w:rsidR="003D35BD" w:rsidRPr="00776C1F">
        <w:rPr>
          <w:rFonts w:eastAsiaTheme="minorEastAsia"/>
          <w:sz w:val="28"/>
          <w:szCs w:val="28"/>
        </w:rPr>
        <w:t>Обладателем информации</w:t>
      </w:r>
      <w:r w:rsidR="00C326A7" w:rsidRPr="00776C1F">
        <w:rPr>
          <w:rFonts w:eastAsiaTheme="minorEastAsia"/>
          <w:sz w:val="28"/>
          <w:szCs w:val="28"/>
        </w:rPr>
        <w:t xml:space="preserve"> содержащейся в </w:t>
      </w:r>
      <w:r w:rsidR="003D35BD" w:rsidRPr="00776C1F">
        <w:rPr>
          <w:rFonts w:eastAsiaTheme="minorEastAsia"/>
          <w:sz w:val="28"/>
          <w:szCs w:val="28"/>
        </w:rPr>
        <w:t>РИС</w:t>
      </w:r>
      <w:r w:rsidR="00C326A7" w:rsidRPr="00776C1F">
        <w:rPr>
          <w:rFonts w:eastAsiaTheme="minorEastAsia"/>
          <w:sz w:val="28"/>
          <w:szCs w:val="28"/>
        </w:rPr>
        <w:t xml:space="preserve"> является субъект Российской Федерации. </w:t>
      </w:r>
    </w:p>
    <w:p w:rsidR="00AC2F26" w:rsidRPr="00776C1F" w:rsidRDefault="003D35BD" w:rsidP="00A652B3">
      <w:pPr>
        <w:ind w:firstLine="709"/>
        <w:jc w:val="both"/>
        <w:rPr>
          <w:rFonts w:eastAsiaTheme="minorEastAsia"/>
          <w:sz w:val="28"/>
          <w:szCs w:val="28"/>
        </w:rPr>
      </w:pPr>
      <w:r w:rsidRPr="00776C1F">
        <w:rPr>
          <w:rFonts w:eastAsiaTheme="minorEastAsia"/>
          <w:sz w:val="28"/>
          <w:szCs w:val="28"/>
        </w:rPr>
        <w:t xml:space="preserve">Срок </w:t>
      </w:r>
      <w:r w:rsidR="000A47C4" w:rsidRPr="00776C1F">
        <w:rPr>
          <w:rFonts w:eastAsiaTheme="minorEastAsia"/>
          <w:sz w:val="28"/>
          <w:szCs w:val="28"/>
        </w:rPr>
        <w:t xml:space="preserve"> </w:t>
      </w:r>
      <w:r w:rsidRPr="00776C1F">
        <w:rPr>
          <w:rFonts w:eastAsiaTheme="minorEastAsia"/>
          <w:sz w:val="28"/>
          <w:szCs w:val="28"/>
        </w:rPr>
        <w:t>хранения сведений, внесённых в ФИС и РИС, составляет 10 лет. После завершения срока хранения сведения исключаются из соответствующей информационной системы.</w:t>
      </w:r>
    </w:p>
    <w:p w:rsidR="00AC2F26" w:rsidRPr="00776C1F" w:rsidRDefault="00AC2F26" w:rsidP="00A652B3">
      <w:pPr>
        <w:ind w:firstLine="709"/>
        <w:jc w:val="both"/>
        <w:rPr>
          <w:rFonts w:eastAsiaTheme="minorEastAsia"/>
          <w:sz w:val="28"/>
          <w:szCs w:val="28"/>
        </w:rPr>
      </w:pPr>
    </w:p>
    <w:p w:rsidR="00AC2F26" w:rsidRPr="00776C1F" w:rsidRDefault="00AC2F26" w:rsidP="00AC2F26">
      <w:pPr>
        <w:spacing w:after="200" w:line="276" w:lineRule="auto"/>
        <w:ind w:firstLine="709"/>
        <w:jc w:val="center"/>
        <w:rPr>
          <w:b/>
          <w:sz w:val="28"/>
          <w:szCs w:val="28"/>
        </w:rPr>
      </w:pPr>
      <w:r w:rsidRPr="00776C1F">
        <w:rPr>
          <w:b/>
          <w:sz w:val="28"/>
          <w:szCs w:val="28"/>
        </w:rPr>
        <w:t>«Горячая линия» ОГЭ</w:t>
      </w:r>
    </w:p>
    <w:p w:rsidR="00AC2F26" w:rsidRPr="00776C1F" w:rsidRDefault="00AC2F26" w:rsidP="00AC2F26">
      <w:pPr>
        <w:pStyle w:val="ConsPlusNormal"/>
        <w:ind w:firstLine="0"/>
        <w:jc w:val="both"/>
        <w:rPr>
          <w:rFonts w:ascii="Times New Roman" w:hAnsi="Times New Roman" w:cs="Times New Roman"/>
          <w:sz w:val="28"/>
          <w:szCs w:val="28"/>
        </w:rPr>
      </w:pPr>
      <w:r w:rsidRPr="00776C1F">
        <w:rPr>
          <w:rFonts w:ascii="Times New Roman" w:hAnsi="Times New Roman" w:cs="Times New Roman"/>
          <w:sz w:val="28"/>
          <w:szCs w:val="28"/>
        </w:rPr>
        <w:t>«Горячая линия - 202</w:t>
      </w:r>
      <w:r w:rsidR="00776C1F" w:rsidRPr="00776C1F">
        <w:rPr>
          <w:rFonts w:ascii="Times New Roman" w:hAnsi="Times New Roman" w:cs="Times New Roman"/>
          <w:sz w:val="28"/>
          <w:szCs w:val="28"/>
        </w:rPr>
        <w:t>1</w:t>
      </w:r>
      <w:r w:rsidRPr="00776C1F">
        <w:rPr>
          <w:rFonts w:ascii="Times New Roman" w:hAnsi="Times New Roman" w:cs="Times New Roman"/>
          <w:sz w:val="28"/>
          <w:szCs w:val="28"/>
        </w:rPr>
        <w:t xml:space="preserve">» </w:t>
      </w:r>
      <w:proofErr w:type="spellStart"/>
      <w:r w:rsidRPr="00776C1F">
        <w:rPr>
          <w:rFonts w:ascii="Times New Roman" w:hAnsi="Times New Roman" w:cs="Times New Roman"/>
          <w:sz w:val="28"/>
          <w:szCs w:val="28"/>
        </w:rPr>
        <w:t>Рособрнадзора</w:t>
      </w:r>
      <w:proofErr w:type="spellEnd"/>
      <w:r w:rsidRPr="00776C1F">
        <w:rPr>
          <w:rFonts w:ascii="Times New Roman" w:hAnsi="Times New Roman" w:cs="Times New Roman"/>
          <w:sz w:val="28"/>
          <w:szCs w:val="28"/>
        </w:rPr>
        <w:t xml:space="preserve">  при проведении ОГЭ – 8-495-984-89-19</w:t>
      </w:r>
    </w:p>
    <w:p w:rsidR="00AC2F26" w:rsidRPr="00776C1F" w:rsidRDefault="00AC2F26" w:rsidP="00AC2F26">
      <w:pPr>
        <w:pStyle w:val="ConsPlusNormal"/>
        <w:ind w:firstLine="0"/>
        <w:jc w:val="both"/>
        <w:rPr>
          <w:rFonts w:ascii="Times New Roman" w:hAnsi="Times New Roman" w:cs="Times New Roman"/>
          <w:sz w:val="28"/>
          <w:szCs w:val="28"/>
        </w:rPr>
      </w:pPr>
      <w:r w:rsidRPr="00776C1F">
        <w:rPr>
          <w:rFonts w:ascii="Times New Roman" w:hAnsi="Times New Roman" w:cs="Times New Roman"/>
          <w:sz w:val="28"/>
          <w:szCs w:val="28"/>
        </w:rPr>
        <w:t>«Телефон доверия - 202</w:t>
      </w:r>
      <w:r w:rsidR="00776C1F" w:rsidRPr="00776C1F">
        <w:rPr>
          <w:rFonts w:ascii="Times New Roman" w:hAnsi="Times New Roman" w:cs="Times New Roman"/>
          <w:sz w:val="28"/>
          <w:szCs w:val="28"/>
        </w:rPr>
        <w:t>1</w:t>
      </w:r>
      <w:r w:rsidRPr="00776C1F">
        <w:rPr>
          <w:rFonts w:ascii="Times New Roman" w:hAnsi="Times New Roman" w:cs="Times New Roman"/>
          <w:sz w:val="28"/>
          <w:szCs w:val="28"/>
        </w:rPr>
        <w:t xml:space="preserve">»  </w:t>
      </w:r>
      <w:proofErr w:type="spellStart"/>
      <w:r w:rsidRPr="00776C1F">
        <w:rPr>
          <w:rFonts w:ascii="Times New Roman" w:hAnsi="Times New Roman" w:cs="Times New Roman"/>
          <w:sz w:val="28"/>
          <w:szCs w:val="28"/>
        </w:rPr>
        <w:t>Рособрнадзора</w:t>
      </w:r>
      <w:proofErr w:type="spellEnd"/>
      <w:r w:rsidRPr="00776C1F">
        <w:rPr>
          <w:rFonts w:ascii="Times New Roman" w:hAnsi="Times New Roman" w:cs="Times New Roman"/>
          <w:sz w:val="28"/>
          <w:szCs w:val="28"/>
        </w:rPr>
        <w:t xml:space="preserve"> при проведении ОГЭ – 8-495-104-68-38</w:t>
      </w:r>
    </w:p>
    <w:p w:rsidR="00AC2F26" w:rsidRPr="00776C1F" w:rsidRDefault="00AC2F26" w:rsidP="00AC2F26">
      <w:pPr>
        <w:pStyle w:val="ConsPlusNormal"/>
        <w:widowControl/>
        <w:ind w:firstLine="0"/>
        <w:jc w:val="both"/>
        <w:rPr>
          <w:rFonts w:ascii="Times New Roman" w:hAnsi="Times New Roman" w:cs="Times New Roman"/>
          <w:sz w:val="28"/>
          <w:szCs w:val="28"/>
        </w:rPr>
      </w:pPr>
      <w:r w:rsidRPr="00776C1F">
        <w:rPr>
          <w:rFonts w:ascii="Times New Roman" w:hAnsi="Times New Roman" w:cs="Times New Roman"/>
          <w:sz w:val="28"/>
          <w:szCs w:val="28"/>
        </w:rPr>
        <w:t>«Горячая линия – 202</w:t>
      </w:r>
      <w:r w:rsidR="00776C1F" w:rsidRPr="00776C1F">
        <w:rPr>
          <w:rFonts w:ascii="Times New Roman" w:hAnsi="Times New Roman" w:cs="Times New Roman"/>
          <w:sz w:val="28"/>
          <w:szCs w:val="28"/>
        </w:rPr>
        <w:t>1</w:t>
      </w:r>
      <w:r w:rsidRPr="00776C1F">
        <w:rPr>
          <w:rFonts w:ascii="Times New Roman" w:hAnsi="Times New Roman" w:cs="Times New Roman"/>
          <w:sz w:val="28"/>
          <w:szCs w:val="28"/>
        </w:rPr>
        <w:t xml:space="preserve">»  </w:t>
      </w:r>
      <w:proofErr w:type="spellStart"/>
      <w:r w:rsidRPr="00776C1F">
        <w:rPr>
          <w:rFonts w:ascii="Times New Roman" w:hAnsi="Times New Roman" w:cs="Times New Roman"/>
          <w:sz w:val="28"/>
          <w:szCs w:val="28"/>
        </w:rPr>
        <w:t>Минобрнауки</w:t>
      </w:r>
      <w:proofErr w:type="spellEnd"/>
      <w:r w:rsidRPr="00776C1F">
        <w:rPr>
          <w:rFonts w:ascii="Times New Roman" w:hAnsi="Times New Roman" w:cs="Times New Roman"/>
          <w:sz w:val="28"/>
          <w:szCs w:val="28"/>
        </w:rPr>
        <w:t xml:space="preserve"> Новосибирской области при проведении ОГЭ - 347 - 25 - 73</w:t>
      </w:r>
    </w:p>
    <w:p w:rsidR="00AC2F26" w:rsidRPr="00776C1F" w:rsidRDefault="00AC2F26" w:rsidP="00AC2F26">
      <w:pPr>
        <w:pStyle w:val="ConsPlusNormal"/>
        <w:widowControl/>
        <w:ind w:firstLine="0"/>
        <w:jc w:val="both"/>
        <w:rPr>
          <w:rFonts w:ascii="Times New Roman" w:hAnsi="Times New Roman" w:cs="Times New Roman"/>
          <w:sz w:val="28"/>
          <w:szCs w:val="28"/>
        </w:rPr>
      </w:pPr>
      <w:r w:rsidRPr="00776C1F">
        <w:rPr>
          <w:rFonts w:ascii="Times New Roman" w:hAnsi="Times New Roman" w:cs="Times New Roman"/>
          <w:sz w:val="28"/>
          <w:szCs w:val="28"/>
        </w:rPr>
        <w:t xml:space="preserve"> «Горячая линия - 202</w:t>
      </w:r>
      <w:r w:rsidR="00776C1F" w:rsidRPr="00776C1F">
        <w:rPr>
          <w:rFonts w:ascii="Times New Roman" w:hAnsi="Times New Roman" w:cs="Times New Roman"/>
          <w:sz w:val="28"/>
          <w:szCs w:val="28"/>
        </w:rPr>
        <w:t>1</w:t>
      </w:r>
      <w:r w:rsidRPr="00776C1F">
        <w:rPr>
          <w:rFonts w:ascii="Times New Roman" w:hAnsi="Times New Roman" w:cs="Times New Roman"/>
          <w:sz w:val="28"/>
          <w:szCs w:val="28"/>
        </w:rPr>
        <w:t>» департамента образования мэрии г. Новосибирска при проведении ОГЭ - 227 - 45 - 07</w:t>
      </w:r>
    </w:p>
    <w:p w:rsidR="00AC2F26" w:rsidRPr="00463BDA" w:rsidRDefault="00AC2F26" w:rsidP="00A652B3">
      <w:pPr>
        <w:ind w:firstLine="709"/>
        <w:jc w:val="both"/>
        <w:rPr>
          <w:rFonts w:eastAsiaTheme="minorEastAsia"/>
          <w:color w:val="002060"/>
          <w:sz w:val="28"/>
          <w:szCs w:val="28"/>
        </w:rPr>
      </w:pPr>
    </w:p>
    <w:p w:rsidR="004E38FC" w:rsidRPr="00463BDA" w:rsidRDefault="00AC2F26" w:rsidP="00014630">
      <w:pPr>
        <w:spacing w:after="200" w:line="276" w:lineRule="auto"/>
        <w:rPr>
          <w:rFonts w:eastAsiaTheme="minorEastAsia"/>
          <w:color w:val="002060"/>
          <w:sz w:val="28"/>
          <w:szCs w:val="28"/>
        </w:rPr>
      </w:pPr>
      <w:r w:rsidRPr="00463BDA">
        <w:rPr>
          <w:rFonts w:eastAsiaTheme="minorEastAsia"/>
          <w:color w:val="002060"/>
          <w:sz w:val="28"/>
          <w:szCs w:val="28"/>
        </w:rPr>
        <w:br w:type="page"/>
      </w:r>
    </w:p>
    <w:p w:rsidR="008A293A" w:rsidRPr="00DC5556" w:rsidRDefault="003F1E50" w:rsidP="003F1E50">
      <w:pPr>
        <w:ind w:firstLine="709"/>
        <w:jc w:val="right"/>
        <w:rPr>
          <w:rFonts w:eastAsiaTheme="minorEastAsia"/>
          <w:b/>
          <w:sz w:val="28"/>
          <w:szCs w:val="28"/>
        </w:rPr>
      </w:pPr>
      <w:r w:rsidRPr="00DC5556">
        <w:rPr>
          <w:rFonts w:eastAsiaTheme="minorEastAsia"/>
          <w:b/>
          <w:sz w:val="28"/>
          <w:szCs w:val="28"/>
        </w:rPr>
        <w:lastRenderedPageBreak/>
        <w:t>Приложение</w:t>
      </w:r>
    </w:p>
    <w:p w:rsidR="003F1E50" w:rsidRPr="00DC5556" w:rsidRDefault="003F1E50" w:rsidP="003F1E50">
      <w:pPr>
        <w:ind w:firstLine="709"/>
        <w:jc w:val="right"/>
        <w:rPr>
          <w:rFonts w:eastAsiaTheme="minorEastAsia"/>
          <w:b/>
          <w:sz w:val="28"/>
          <w:szCs w:val="28"/>
        </w:rPr>
      </w:pPr>
    </w:p>
    <w:p w:rsidR="00AC2F26" w:rsidRPr="00DC5556" w:rsidRDefault="00AC2F26" w:rsidP="00AC2F26">
      <w:pPr>
        <w:spacing w:after="200" w:line="276" w:lineRule="auto"/>
        <w:jc w:val="center"/>
        <w:rPr>
          <w:b/>
          <w:sz w:val="28"/>
          <w:szCs w:val="28"/>
        </w:rPr>
      </w:pPr>
      <w:r w:rsidRPr="00DC5556">
        <w:rPr>
          <w:b/>
          <w:sz w:val="28"/>
          <w:szCs w:val="28"/>
        </w:rPr>
        <w:t xml:space="preserve">Изменения в </w:t>
      </w:r>
      <w:proofErr w:type="spellStart"/>
      <w:r w:rsidRPr="00DC5556">
        <w:rPr>
          <w:b/>
          <w:sz w:val="28"/>
          <w:szCs w:val="28"/>
        </w:rPr>
        <w:t>КИМах</w:t>
      </w:r>
      <w:proofErr w:type="spellEnd"/>
      <w:r w:rsidRPr="00DC5556">
        <w:rPr>
          <w:b/>
          <w:sz w:val="28"/>
          <w:szCs w:val="28"/>
        </w:rPr>
        <w:t xml:space="preserve"> на 202</w:t>
      </w:r>
      <w:r w:rsidR="00DC5556" w:rsidRPr="00DC5556">
        <w:rPr>
          <w:b/>
          <w:sz w:val="28"/>
          <w:szCs w:val="28"/>
        </w:rPr>
        <w:t>1</w:t>
      </w:r>
      <w:r w:rsidRPr="00DC5556">
        <w:rPr>
          <w:b/>
          <w:sz w:val="28"/>
          <w:szCs w:val="28"/>
        </w:rPr>
        <w:t xml:space="preserve"> год</w:t>
      </w:r>
    </w:p>
    <w:p w:rsidR="00AC2F26" w:rsidRPr="00DC5556" w:rsidRDefault="00AC2F26" w:rsidP="00AC2F26">
      <w:pPr>
        <w:spacing w:after="200" w:line="276" w:lineRule="auto"/>
        <w:jc w:val="center"/>
        <w:rPr>
          <w:sz w:val="28"/>
          <w:szCs w:val="28"/>
        </w:rPr>
      </w:pPr>
      <w:r w:rsidRPr="00DC5556">
        <w:rPr>
          <w:sz w:val="28"/>
          <w:szCs w:val="28"/>
        </w:rPr>
        <w:t>(</w:t>
      </w:r>
      <w:proofErr w:type="spellStart"/>
      <w:r w:rsidRPr="00DC5556">
        <w:rPr>
          <w:sz w:val="28"/>
          <w:szCs w:val="28"/>
        </w:rPr>
        <w:t>КИМы</w:t>
      </w:r>
      <w:proofErr w:type="spellEnd"/>
      <w:r w:rsidRPr="00DC5556">
        <w:rPr>
          <w:sz w:val="28"/>
          <w:szCs w:val="28"/>
        </w:rPr>
        <w:t xml:space="preserve"> </w:t>
      </w:r>
      <w:proofErr w:type="gramStart"/>
      <w:r w:rsidRPr="00DC5556">
        <w:rPr>
          <w:sz w:val="28"/>
          <w:szCs w:val="28"/>
        </w:rPr>
        <w:t>разработаны</w:t>
      </w:r>
      <w:proofErr w:type="gramEnd"/>
      <w:r w:rsidRPr="00DC5556">
        <w:rPr>
          <w:sz w:val="28"/>
          <w:szCs w:val="28"/>
        </w:rPr>
        <w:t xml:space="preserve"> на основе федеральных государственных образовательных стандартов (ФГОС)) </w:t>
      </w:r>
    </w:p>
    <w:p w:rsidR="00AC2F26" w:rsidRPr="00463BDA" w:rsidRDefault="00AC2F26" w:rsidP="00AC2F26">
      <w:pPr>
        <w:spacing w:after="200" w:line="276" w:lineRule="auto"/>
        <w:jc w:val="center"/>
        <w:rPr>
          <w:color w:val="002060"/>
          <w:sz w:val="28"/>
          <w:szCs w:val="28"/>
        </w:rPr>
      </w:pPr>
    </w:p>
    <w:p w:rsidR="00AC2F26" w:rsidRPr="00DC5556" w:rsidRDefault="00AC2F26" w:rsidP="00AC2F26">
      <w:pPr>
        <w:spacing w:line="276" w:lineRule="auto"/>
        <w:rPr>
          <w:b/>
          <w:sz w:val="28"/>
          <w:szCs w:val="28"/>
        </w:rPr>
      </w:pPr>
      <w:r w:rsidRPr="00DC5556">
        <w:rPr>
          <w:b/>
          <w:sz w:val="28"/>
          <w:szCs w:val="28"/>
        </w:rPr>
        <w:t>Русский язык</w:t>
      </w:r>
    </w:p>
    <w:p w:rsidR="00AC2F26" w:rsidRPr="00DC5556" w:rsidRDefault="00DC5556" w:rsidP="00AC2F26">
      <w:pPr>
        <w:spacing w:line="276" w:lineRule="auto"/>
        <w:ind w:firstLine="709"/>
        <w:jc w:val="both"/>
        <w:rPr>
          <w:sz w:val="28"/>
          <w:szCs w:val="28"/>
        </w:rPr>
      </w:pPr>
      <w:r w:rsidRPr="00DC5556">
        <w:rPr>
          <w:sz w:val="28"/>
          <w:szCs w:val="28"/>
        </w:rPr>
        <w:t xml:space="preserve">В 2020 году произошли значительные изменения в </w:t>
      </w:r>
      <w:r w:rsidR="00AC2F26" w:rsidRPr="00DC5556">
        <w:rPr>
          <w:sz w:val="28"/>
          <w:szCs w:val="28"/>
        </w:rPr>
        <w:t xml:space="preserve"> экзаменационной работе</w:t>
      </w:r>
      <w:r w:rsidRPr="00DC5556">
        <w:rPr>
          <w:sz w:val="28"/>
          <w:szCs w:val="28"/>
        </w:rPr>
        <w:t>:</w:t>
      </w:r>
      <w:r w:rsidR="00AC2F26" w:rsidRPr="00DC5556">
        <w:rPr>
          <w:sz w:val="28"/>
          <w:szCs w:val="28"/>
        </w:rPr>
        <w:t xml:space="preserve"> изменено количество заданий с 15 до 9, а также изменен первичны</w:t>
      </w:r>
      <w:r w:rsidRPr="00DC5556">
        <w:rPr>
          <w:sz w:val="28"/>
          <w:szCs w:val="28"/>
        </w:rPr>
        <w:t>й балл за выполнение с 39 до 33;</w:t>
      </w:r>
    </w:p>
    <w:p w:rsidR="00AC2F26" w:rsidRPr="00DC5556" w:rsidRDefault="00DC5556" w:rsidP="00AC2F26">
      <w:pPr>
        <w:spacing w:line="276" w:lineRule="auto"/>
        <w:ind w:firstLine="709"/>
        <w:jc w:val="both"/>
        <w:rPr>
          <w:sz w:val="28"/>
          <w:szCs w:val="28"/>
        </w:rPr>
      </w:pPr>
      <w:r w:rsidRPr="00DC5556">
        <w:rPr>
          <w:sz w:val="28"/>
          <w:szCs w:val="28"/>
        </w:rPr>
        <w:t>с</w:t>
      </w:r>
      <w:r w:rsidR="00AC2F26" w:rsidRPr="00DC5556">
        <w:rPr>
          <w:sz w:val="28"/>
          <w:szCs w:val="28"/>
        </w:rPr>
        <w:t>охранены задание 1 (изложение) и альтернативные задания (9,1; 9,2; 9,3), система оценивания на них, но при этом изменилась система оценивания (могут быть предложены тексты различных жанров: путевые заметки, записки, дневник, очерк, рецензия и т.д.)</w:t>
      </w:r>
      <w:r w:rsidRPr="00DC5556">
        <w:rPr>
          <w:sz w:val="28"/>
          <w:szCs w:val="28"/>
        </w:rPr>
        <w:t>;</w:t>
      </w:r>
    </w:p>
    <w:p w:rsidR="00AC2F26" w:rsidRPr="00DC5556" w:rsidRDefault="00DC5556" w:rsidP="00AC2F26">
      <w:pPr>
        <w:spacing w:line="276" w:lineRule="auto"/>
        <w:ind w:firstLine="709"/>
        <w:jc w:val="both"/>
        <w:rPr>
          <w:sz w:val="28"/>
          <w:szCs w:val="28"/>
        </w:rPr>
      </w:pPr>
      <w:r w:rsidRPr="00DC5556">
        <w:rPr>
          <w:sz w:val="28"/>
          <w:szCs w:val="28"/>
        </w:rPr>
        <w:t>э</w:t>
      </w:r>
      <w:r w:rsidR="00AC2F26" w:rsidRPr="00DC5556">
        <w:rPr>
          <w:sz w:val="28"/>
          <w:szCs w:val="28"/>
        </w:rPr>
        <w:t>кзаменационная работа предполагает выполнение экзаменуемым различных видов анализа языкового материала. Для этого в части 2 работы дано 7 заданий: 4 задания (2-5) проверяют умение выполнять орфографический, пунктуационный, грамматический анализ; 3 задания (6-8) нацелены на анализ текста, проверяют глубину и точность понимания содержания текста; понимание отношений синонимии и антонимии, важных для содержательного анализа текста; опознавание изученных средств выразительности речи.</w:t>
      </w:r>
    </w:p>
    <w:p w:rsidR="00DC5556" w:rsidRPr="00DC5556" w:rsidRDefault="00DC5556" w:rsidP="00AC2F26">
      <w:pPr>
        <w:spacing w:line="276" w:lineRule="auto"/>
        <w:ind w:firstLine="709"/>
        <w:jc w:val="both"/>
        <w:rPr>
          <w:sz w:val="28"/>
          <w:szCs w:val="28"/>
        </w:rPr>
      </w:pPr>
      <w:r w:rsidRPr="00DC5556">
        <w:rPr>
          <w:sz w:val="28"/>
          <w:szCs w:val="28"/>
        </w:rPr>
        <w:t>В 2021 году изменений в контрольных измерительных материалах нет.</w:t>
      </w:r>
    </w:p>
    <w:p w:rsidR="00AC2F26" w:rsidRPr="00463BDA" w:rsidRDefault="00AC2F26" w:rsidP="00AC2F26">
      <w:pPr>
        <w:spacing w:line="276" w:lineRule="auto"/>
        <w:ind w:firstLine="709"/>
        <w:jc w:val="both"/>
        <w:rPr>
          <w:color w:val="002060"/>
          <w:sz w:val="28"/>
          <w:szCs w:val="28"/>
        </w:rPr>
      </w:pPr>
    </w:p>
    <w:p w:rsidR="00AC2F26" w:rsidRPr="00776C1F" w:rsidRDefault="00AC2F26" w:rsidP="00AC2F26">
      <w:pPr>
        <w:spacing w:line="276" w:lineRule="auto"/>
        <w:ind w:firstLine="709"/>
        <w:jc w:val="both"/>
        <w:rPr>
          <w:b/>
          <w:sz w:val="28"/>
          <w:szCs w:val="28"/>
        </w:rPr>
      </w:pPr>
      <w:r w:rsidRPr="00776C1F">
        <w:rPr>
          <w:b/>
          <w:sz w:val="28"/>
          <w:szCs w:val="28"/>
        </w:rPr>
        <w:t>Математика</w:t>
      </w:r>
    </w:p>
    <w:p w:rsidR="00AC2F26" w:rsidRDefault="00776C1F" w:rsidP="00AC2F26">
      <w:pPr>
        <w:spacing w:line="276" w:lineRule="auto"/>
        <w:ind w:firstLine="709"/>
        <w:jc w:val="both"/>
        <w:rPr>
          <w:sz w:val="28"/>
          <w:szCs w:val="28"/>
        </w:rPr>
      </w:pPr>
      <w:r w:rsidRPr="00776C1F">
        <w:rPr>
          <w:sz w:val="28"/>
          <w:szCs w:val="28"/>
        </w:rPr>
        <w:t>Задания в ОГЭ по математике становятся все более практико-ориентированными. В экзамен 2021 года включены задачи на расчет необходимого количества строительных материалов для ремонта и обустройства загородного участка. При составлении контрольных измерительных материалов для государственной аттестации школьников упор делается на практическое применение полученных знаний в обычной жизни.</w:t>
      </w:r>
    </w:p>
    <w:p w:rsidR="00FB6ED9" w:rsidRPr="00FB6ED9" w:rsidRDefault="00FB6ED9" w:rsidP="00FB6ED9">
      <w:pPr>
        <w:spacing w:line="276" w:lineRule="auto"/>
        <w:ind w:firstLine="709"/>
        <w:jc w:val="both"/>
        <w:rPr>
          <w:sz w:val="28"/>
          <w:szCs w:val="28"/>
        </w:rPr>
      </w:pPr>
      <w:proofErr w:type="gramStart"/>
      <w:r w:rsidRPr="00FB6ED9">
        <w:rPr>
          <w:sz w:val="28"/>
          <w:szCs w:val="28"/>
        </w:rPr>
        <w:t>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w:t>
      </w:r>
      <w:r>
        <w:rPr>
          <w:sz w:val="28"/>
          <w:szCs w:val="28"/>
        </w:rPr>
        <w:t xml:space="preserve">лгебраических (задание 13 в КИМ </w:t>
      </w:r>
      <w:r w:rsidRPr="00FB6ED9">
        <w:rPr>
          <w:sz w:val="28"/>
          <w:szCs w:val="28"/>
        </w:rPr>
        <w:t>2020 г.) и числовых выражений (задание 8 в КИМ 2020 г.) в одно задание на преобразование выражений на позиции 8 в КИМ 2021 г.</w:t>
      </w:r>
      <w:proofErr w:type="gramEnd"/>
    </w:p>
    <w:p w:rsidR="00FB6ED9" w:rsidRPr="00FB6ED9" w:rsidRDefault="00FB6ED9" w:rsidP="00FB6ED9">
      <w:pPr>
        <w:spacing w:line="276" w:lineRule="auto"/>
        <w:ind w:firstLine="709"/>
        <w:jc w:val="both"/>
        <w:rPr>
          <w:sz w:val="28"/>
          <w:szCs w:val="28"/>
        </w:rPr>
      </w:pPr>
      <w:r w:rsidRPr="00FB6ED9">
        <w:rPr>
          <w:sz w:val="28"/>
          <w:szCs w:val="28"/>
        </w:rPr>
        <w:t xml:space="preserve">Задание на работу с последовательностями и прогрессиями (задание 12 </w:t>
      </w:r>
      <w:proofErr w:type="gramStart"/>
      <w:r w:rsidRPr="00FB6ED9">
        <w:rPr>
          <w:sz w:val="28"/>
          <w:szCs w:val="28"/>
        </w:rPr>
        <w:t>в</w:t>
      </w:r>
      <w:proofErr w:type="gramEnd"/>
      <w:r w:rsidRPr="00FB6ED9">
        <w:rPr>
          <w:sz w:val="28"/>
          <w:szCs w:val="28"/>
        </w:rPr>
        <w:t xml:space="preserve"> </w:t>
      </w:r>
      <w:proofErr w:type="gramStart"/>
      <w:r w:rsidRPr="00FB6ED9">
        <w:rPr>
          <w:sz w:val="28"/>
          <w:szCs w:val="28"/>
        </w:rPr>
        <w:t>КИМ</w:t>
      </w:r>
      <w:proofErr w:type="gramEnd"/>
      <w:r w:rsidRPr="00FB6ED9">
        <w:rPr>
          <w:sz w:val="28"/>
          <w:szCs w:val="28"/>
        </w:rPr>
        <w:t xml:space="preserve"> 2020 г.) заменено на задание с практическим содержанием, направленное на </w:t>
      </w:r>
      <w:r w:rsidRPr="00FB6ED9">
        <w:rPr>
          <w:sz w:val="28"/>
          <w:szCs w:val="28"/>
        </w:rPr>
        <w:lastRenderedPageBreak/>
        <w:t>проверку умения применять знания о последовательностях и прогрессиях в прикладных ситуац</w:t>
      </w:r>
      <w:r>
        <w:rPr>
          <w:sz w:val="28"/>
          <w:szCs w:val="28"/>
        </w:rPr>
        <w:t>иях (задание 14 в КИМ 2021 г.).</w:t>
      </w:r>
    </w:p>
    <w:p w:rsidR="00FB6ED9" w:rsidRPr="00FB6ED9" w:rsidRDefault="00FB6ED9" w:rsidP="00FB6ED9">
      <w:pPr>
        <w:spacing w:line="276" w:lineRule="auto"/>
        <w:ind w:firstLine="709"/>
        <w:jc w:val="both"/>
        <w:rPr>
          <w:sz w:val="28"/>
          <w:szCs w:val="28"/>
        </w:rPr>
      </w:pPr>
      <w:r w:rsidRPr="00FB6ED9">
        <w:rPr>
          <w:sz w:val="28"/>
          <w:szCs w:val="28"/>
        </w:rPr>
        <w:t>Максимальный первичный балл уменьшен с 32 до 31.</w:t>
      </w:r>
    </w:p>
    <w:p w:rsidR="00FB6ED9" w:rsidRPr="00FB6ED9" w:rsidRDefault="00FB6ED9" w:rsidP="00FB6ED9">
      <w:pPr>
        <w:spacing w:line="276" w:lineRule="auto"/>
        <w:ind w:firstLine="709"/>
        <w:jc w:val="both"/>
        <w:rPr>
          <w:sz w:val="28"/>
          <w:szCs w:val="28"/>
        </w:rPr>
      </w:pPr>
    </w:p>
    <w:p w:rsidR="00783012" w:rsidRDefault="00783012" w:rsidP="00AC2F26">
      <w:pPr>
        <w:spacing w:line="276" w:lineRule="auto"/>
        <w:ind w:firstLine="709"/>
        <w:jc w:val="both"/>
        <w:rPr>
          <w:b/>
          <w:sz w:val="28"/>
          <w:szCs w:val="28"/>
        </w:rPr>
      </w:pPr>
      <w:proofErr w:type="spellStart"/>
      <w:r>
        <w:rPr>
          <w:b/>
          <w:sz w:val="28"/>
          <w:szCs w:val="28"/>
        </w:rPr>
        <w:t>КИМы</w:t>
      </w:r>
      <w:proofErr w:type="spellEnd"/>
      <w:r>
        <w:rPr>
          <w:b/>
          <w:sz w:val="28"/>
          <w:szCs w:val="28"/>
        </w:rPr>
        <w:t xml:space="preserve"> по предметам по выбору в 2021 году использоваться не будут, но и в них предусматривались изменения.</w:t>
      </w:r>
    </w:p>
    <w:p w:rsidR="00783012" w:rsidRDefault="00783012" w:rsidP="00AC2F26">
      <w:pPr>
        <w:spacing w:line="276" w:lineRule="auto"/>
        <w:ind w:firstLine="709"/>
        <w:jc w:val="both"/>
        <w:rPr>
          <w:b/>
          <w:sz w:val="28"/>
          <w:szCs w:val="28"/>
        </w:rPr>
      </w:pPr>
    </w:p>
    <w:p w:rsidR="00AC2F26" w:rsidRPr="002D44B3" w:rsidRDefault="00AC2F26" w:rsidP="00AC2F26">
      <w:pPr>
        <w:spacing w:line="276" w:lineRule="auto"/>
        <w:ind w:firstLine="709"/>
        <w:jc w:val="both"/>
        <w:rPr>
          <w:b/>
          <w:sz w:val="28"/>
          <w:szCs w:val="28"/>
        </w:rPr>
      </w:pPr>
      <w:r w:rsidRPr="002D44B3">
        <w:rPr>
          <w:b/>
          <w:sz w:val="28"/>
          <w:szCs w:val="28"/>
        </w:rPr>
        <w:t>Обществознание</w:t>
      </w:r>
    </w:p>
    <w:p w:rsidR="002D44B3" w:rsidRPr="002D44B3" w:rsidRDefault="00B263EF" w:rsidP="00B263EF">
      <w:pPr>
        <w:spacing w:line="276" w:lineRule="auto"/>
        <w:ind w:firstLine="709"/>
        <w:jc w:val="both"/>
        <w:rPr>
          <w:sz w:val="28"/>
          <w:szCs w:val="28"/>
        </w:rPr>
      </w:pPr>
      <w:r w:rsidRPr="00B263EF">
        <w:rPr>
          <w:sz w:val="28"/>
          <w:szCs w:val="28"/>
        </w:rPr>
        <w:t>Общее количество заданий КИМ осталось неизменным. Количество заданий с кратким ответом в виде од</w:t>
      </w:r>
      <w:r>
        <w:rPr>
          <w:sz w:val="28"/>
          <w:szCs w:val="28"/>
        </w:rPr>
        <w:t xml:space="preserve">ной цифры сокращено с 14 до 13. </w:t>
      </w:r>
      <w:r w:rsidRPr="00B263EF">
        <w:rPr>
          <w:sz w:val="28"/>
          <w:szCs w:val="28"/>
        </w:rPr>
        <w:t>Добавлено задание 5 с развёрнутым ответом на анализ визуальной информации.</w:t>
      </w:r>
      <w:r>
        <w:rPr>
          <w:sz w:val="28"/>
          <w:szCs w:val="28"/>
        </w:rPr>
        <w:t xml:space="preserve"> </w:t>
      </w:r>
      <w:r w:rsidRPr="00B263EF">
        <w:rPr>
          <w:sz w:val="28"/>
          <w:szCs w:val="28"/>
        </w:rPr>
        <w:t>Общий балл увеличен с 35 до 37.</w:t>
      </w:r>
      <w:r>
        <w:rPr>
          <w:sz w:val="28"/>
          <w:szCs w:val="28"/>
        </w:rPr>
        <w:t xml:space="preserve"> </w:t>
      </w:r>
      <w:r w:rsidR="002D44B3" w:rsidRPr="002D44B3">
        <w:rPr>
          <w:sz w:val="28"/>
          <w:szCs w:val="28"/>
        </w:rPr>
        <w:t>В экзамене по обществознанию стало меньше заданий, где нужно просто дать определения или перечислить какие-то понятия. Появилось больше комплексных творческих заданий, а также заданий на практику. В ОГЭ 2021 года добавились задания, в которых нужно проанализировать визуальную информацию и дать развернутый ответ.</w:t>
      </w:r>
    </w:p>
    <w:p w:rsidR="00AC2F26" w:rsidRPr="002D44B3" w:rsidRDefault="002D44B3" w:rsidP="002D44B3">
      <w:pPr>
        <w:spacing w:line="276" w:lineRule="auto"/>
        <w:ind w:firstLine="709"/>
        <w:jc w:val="both"/>
        <w:rPr>
          <w:sz w:val="28"/>
          <w:szCs w:val="28"/>
        </w:rPr>
      </w:pPr>
      <w:r w:rsidRPr="002D44B3">
        <w:rPr>
          <w:sz w:val="28"/>
          <w:szCs w:val="28"/>
        </w:rPr>
        <w:t xml:space="preserve">Добавлено задание на работу с фотографией, где участников экзамена просят порассуждать на тему заданного сюжета. Стала </w:t>
      </w:r>
      <w:proofErr w:type="gramStart"/>
      <w:r w:rsidRPr="002D44B3">
        <w:rPr>
          <w:sz w:val="28"/>
          <w:szCs w:val="28"/>
        </w:rPr>
        <w:t>более творческой</w:t>
      </w:r>
      <w:proofErr w:type="gramEnd"/>
      <w:r w:rsidRPr="002D44B3">
        <w:rPr>
          <w:sz w:val="28"/>
          <w:szCs w:val="28"/>
        </w:rPr>
        <w:t xml:space="preserve"> работа с диаграммами: теперь надо будет не просто написать, что прибавилось, что убавилось, но и  проанализировать возможные причины, почему так происходит.</w:t>
      </w:r>
      <w:r w:rsidRPr="002D44B3">
        <w:rPr>
          <w:sz w:val="28"/>
          <w:szCs w:val="28"/>
        </w:rPr>
        <w:cr/>
        <w:t>Точка зрения может быть любой, если она не противоречит науке.</w:t>
      </w:r>
    </w:p>
    <w:p w:rsidR="002D44B3" w:rsidRPr="00463BDA" w:rsidRDefault="002D44B3" w:rsidP="002D44B3">
      <w:pPr>
        <w:spacing w:line="276" w:lineRule="auto"/>
        <w:ind w:firstLine="709"/>
        <w:jc w:val="both"/>
        <w:rPr>
          <w:color w:val="002060"/>
          <w:sz w:val="28"/>
          <w:szCs w:val="28"/>
        </w:rPr>
      </w:pPr>
    </w:p>
    <w:p w:rsidR="00AC2F26" w:rsidRPr="002D44B3" w:rsidRDefault="00AC2F26" w:rsidP="00AC2F26">
      <w:pPr>
        <w:spacing w:line="276" w:lineRule="auto"/>
        <w:ind w:firstLine="709"/>
        <w:jc w:val="both"/>
        <w:rPr>
          <w:b/>
          <w:sz w:val="28"/>
          <w:szCs w:val="28"/>
        </w:rPr>
      </w:pPr>
      <w:r w:rsidRPr="002D44B3">
        <w:rPr>
          <w:b/>
          <w:sz w:val="28"/>
          <w:szCs w:val="28"/>
        </w:rPr>
        <w:t>История</w:t>
      </w:r>
    </w:p>
    <w:p w:rsidR="00776C1F" w:rsidRPr="002D44B3" w:rsidRDefault="00776C1F" w:rsidP="002D44B3">
      <w:pPr>
        <w:spacing w:line="276" w:lineRule="auto"/>
        <w:ind w:firstLine="709"/>
        <w:jc w:val="both"/>
        <w:rPr>
          <w:sz w:val="28"/>
          <w:szCs w:val="28"/>
        </w:rPr>
      </w:pPr>
      <w:r w:rsidRPr="002D44B3">
        <w:rPr>
          <w:sz w:val="28"/>
          <w:szCs w:val="28"/>
        </w:rPr>
        <w:t xml:space="preserve">На экзамене по истории   проверяется знание периода с древнейших времен по 1914 год. </w:t>
      </w:r>
      <w:r w:rsidR="002D44B3" w:rsidRPr="002D44B3">
        <w:rPr>
          <w:sz w:val="28"/>
          <w:szCs w:val="28"/>
        </w:rPr>
        <w:t xml:space="preserve"> П</w:t>
      </w:r>
      <w:r w:rsidRPr="002D44B3">
        <w:rPr>
          <w:sz w:val="28"/>
          <w:szCs w:val="28"/>
        </w:rPr>
        <w:t>о новым стандартам история изучается линейно (когда события 20 и 21 века изучаются в старших классах), а не концентрически (когда в старших классах повторяют весь курс истории в сжатом виде).</w:t>
      </w:r>
    </w:p>
    <w:p w:rsidR="00776C1F" w:rsidRPr="002D44B3" w:rsidRDefault="002D44B3" w:rsidP="002D44B3">
      <w:pPr>
        <w:spacing w:line="276" w:lineRule="auto"/>
        <w:ind w:firstLine="709"/>
        <w:jc w:val="both"/>
        <w:rPr>
          <w:sz w:val="28"/>
          <w:szCs w:val="28"/>
        </w:rPr>
      </w:pPr>
      <w:r w:rsidRPr="002D44B3">
        <w:rPr>
          <w:sz w:val="28"/>
          <w:szCs w:val="28"/>
        </w:rPr>
        <w:t xml:space="preserve"> </w:t>
      </w:r>
      <w:r w:rsidR="00776C1F" w:rsidRPr="002D44B3">
        <w:rPr>
          <w:sz w:val="28"/>
          <w:szCs w:val="28"/>
        </w:rPr>
        <w:t xml:space="preserve"> В экзамене расширен спектр проверяемых навыков</w:t>
      </w:r>
      <w:r w:rsidRPr="002D44B3">
        <w:rPr>
          <w:sz w:val="28"/>
          <w:szCs w:val="28"/>
        </w:rPr>
        <w:t>, необходимо</w:t>
      </w:r>
      <w:r w:rsidR="00776C1F" w:rsidRPr="002D44B3">
        <w:rPr>
          <w:sz w:val="28"/>
          <w:szCs w:val="28"/>
        </w:rPr>
        <w:t xml:space="preserve"> дать краткое пояснение, </w:t>
      </w:r>
      <w:r w:rsidRPr="002D44B3">
        <w:rPr>
          <w:sz w:val="28"/>
          <w:szCs w:val="28"/>
        </w:rPr>
        <w:t>что</w:t>
      </w:r>
      <w:r w:rsidR="00776C1F" w:rsidRPr="002D44B3">
        <w:rPr>
          <w:sz w:val="28"/>
          <w:szCs w:val="28"/>
        </w:rPr>
        <w:t xml:space="preserve"> именно </w:t>
      </w:r>
      <w:r w:rsidRPr="002D44B3">
        <w:rPr>
          <w:sz w:val="28"/>
          <w:szCs w:val="28"/>
        </w:rPr>
        <w:t xml:space="preserve"> </w:t>
      </w:r>
      <w:r w:rsidR="00776C1F" w:rsidRPr="002D44B3">
        <w:rPr>
          <w:sz w:val="28"/>
          <w:szCs w:val="28"/>
        </w:rPr>
        <w:t xml:space="preserve"> могло спровоцировать </w:t>
      </w:r>
      <w:r w:rsidRPr="002D44B3">
        <w:rPr>
          <w:sz w:val="28"/>
          <w:szCs w:val="28"/>
        </w:rPr>
        <w:t>проводившиеся реформы.</w:t>
      </w:r>
    </w:p>
    <w:p w:rsidR="00776C1F" w:rsidRPr="002D44B3" w:rsidRDefault="00776C1F" w:rsidP="00776C1F">
      <w:pPr>
        <w:spacing w:line="276" w:lineRule="auto"/>
        <w:ind w:firstLine="709"/>
        <w:jc w:val="both"/>
        <w:rPr>
          <w:sz w:val="28"/>
          <w:szCs w:val="28"/>
        </w:rPr>
      </w:pPr>
      <w:r w:rsidRPr="002D44B3">
        <w:rPr>
          <w:sz w:val="28"/>
          <w:szCs w:val="28"/>
        </w:rPr>
        <w:t>Кроме того, в экзамене проверяют, умеют ли 9-классники подбирать факты для аргументации, составлять последовательный текст из данных терминов, работать с картами и историческими источниками.</w:t>
      </w:r>
    </w:p>
    <w:p w:rsidR="00AC2F26" w:rsidRDefault="002D44B3" w:rsidP="00776C1F">
      <w:pPr>
        <w:spacing w:line="276" w:lineRule="auto"/>
        <w:ind w:firstLine="709"/>
        <w:jc w:val="both"/>
        <w:rPr>
          <w:sz w:val="28"/>
          <w:szCs w:val="28"/>
        </w:rPr>
      </w:pPr>
      <w:r w:rsidRPr="002D44B3">
        <w:rPr>
          <w:sz w:val="28"/>
          <w:szCs w:val="28"/>
        </w:rPr>
        <w:t>В текущем году необходимо</w:t>
      </w:r>
      <w:r w:rsidR="00776C1F" w:rsidRPr="002D44B3">
        <w:rPr>
          <w:sz w:val="28"/>
          <w:szCs w:val="28"/>
        </w:rPr>
        <w:t xml:space="preserve"> соотнести карту с небольшим отрывком текста, понять, какие события на ней отображены. </w:t>
      </w:r>
      <w:r w:rsidRPr="002D44B3">
        <w:rPr>
          <w:sz w:val="28"/>
          <w:szCs w:val="28"/>
        </w:rPr>
        <w:t>Изменились</w:t>
      </w:r>
      <w:r w:rsidR="00776C1F" w:rsidRPr="002D44B3">
        <w:rPr>
          <w:sz w:val="28"/>
          <w:szCs w:val="28"/>
        </w:rPr>
        <w:t xml:space="preserve"> задания на ат</w:t>
      </w:r>
      <w:r w:rsidRPr="002D44B3">
        <w:rPr>
          <w:sz w:val="28"/>
          <w:szCs w:val="28"/>
        </w:rPr>
        <w:t xml:space="preserve">рибуцию исторического источника: </w:t>
      </w:r>
      <w:r w:rsidR="00776C1F" w:rsidRPr="002D44B3">
        <w:rPr>
          <w:sz w:val="28"/>
          <w:szCs w:val="28"/>
        </w:rPr>
        <w:t xml:space="preserve">нужно проанализировать </w:t>
      </w:r>
      <w:r w:rsidRPr="002D44B3">
        <w:rPr>
          <w:sz w:val="28"/>
          <w:szCs w:val="28"/>
        </w:rPr>
        <w:t>текст</w:t>
      </w:r>
      <w:r>
        <w:rPr>
          <w:sz w:val="28"/>
          <w:szCs w:val="28"/>
        </w:rPr>
        <w:t xml:space="preserve"> на наличие ошибок</w:t>
      </w:r>
      <w:r w:rsidR="00776C1F" w:rsidRPr="002D44B3">
        <w:rPr>
          <w:sz w:val="28"/>
          <w:szCs w:val="28"/>
        </w:rPr>
        <w:t xml:space="preserve"> и поработать с контекстной информацией.</w:t>
      </w:r>
    </w:p>
    <w:p w:rsidR="00DE37B4" w:rsidRPr="00DE37B4" w:rsidRDefault="00DE37B4" w:rsidP="00DE37B4">
      <w:pPr>
        <w:spacing w:line="276" w:lineRule="auto"/>
        <w:ind w:firstLine="709"/>
        <w:jc w:val="both"/>
        <w:rPr>
          <w:sz w:val="28"/>
          <w:szCs w:val="28"/>
        </w:rPr>
      </w:pPr>
      <w:r w:rsidRPr="00DE37B4">
        <w:rPr>
          <w:sz w:val="28"/>
          <w:szCs w:val="28"/>
        </w:rPr>
        <w:lastRenderedPageBreak/>
        <w:t>Общее число заданий увеличено до 24 (в 2020 году – 21): в экзаменационную работу включены три задания с кратким ответом (позиции 15, 16 и 17), нацеленные на проверку знаний по всеобщей истории (истории зарубежных стран).</w:t>
      </w:r>
    </w:p>
    <w:p w:rsidR="00DE37B4" w:rsidRDefault="00DE37B4" w:rsidP="00DE37B4">
      <w:pPr>
        <w:spacing w:line="276" w:lineRule="auto"/>
        <w:ind w:firstLine="709"/>
        <w:jc w:val="both"/>
        <w:rPr>
          <w:sz w:val="28"/>
          <w:szCs w:val="28"/>
        </w:rPr>
      </w:pPr>
      <w:r w:rsidRPr="00DE37B4">
        <w:rPr>
          <w:sz w:val="28"/>
          <w:szCs w:val="28"/>
        </w:rPr>
        <w:t>Максимальный первичный балл за выполнение всей работы уве</w:t>
      </w:r>
      <w:r>
        <w:rPr>
          <w:sz w:val="28"/>
          <w:szCs w:val="28"/>
        </w:rPr>
        <w:t>личен до 37 (в 2020 году – 34).</w:t>
      </w:r>
    </w:p>
    <w:p w:rsidR="002D44B3" w:rsidRPr="00DE37B4" w:rsidRDefault="002D44B3" w:rsidP="00DE37B4">
      <w:pPr>
        <w:spacing w:line="276" w:lineRule="auto"/>
        <w:ind w:firstLine="709"/>
        <w:jc w:val="both"/>
        <w:rPr>
          <w:sz w:val="28"/>
          <w:szCs w:val="28"/>
        </w:rPr>
      </w:pPr>
      <w:r w:rsidRPr="002D44B3">
        <w:rPr>
          <w:b/>
          <w:sz w:val="28"/>
          <w:szCs w:val="28"/>
        </w:rPr>
        <w:t>Физика</w:t>
      </w:r>
    </w:p>
    <w:p w:rsidR="002D44B3" w:rsidRPr="000A48CC" w:rsidRDefault="002D44B3" w:rsidP="000A48CC">
      <w:pPr>
        <w:spacing w:line="276" w:lineRule="auto"/>
        <w:ind w:firstLine="709"/>
        <w:jc w:val="both"/>
        <w:rPr>
          <w:sz w:val="28"/>
          <w:szCs w:val="28"/>
        </w:rPr>
      </w:pPr>
      <w:r w:rsidRPr="000A48CC">
        <w:rPr>
          <w:sz w:val="28"/>
          <w:szCs w:val="28"/>
        </w:rPr>
        <w:t>В экзаменах по физике много таблиц, графиков и диаграмм – выпускники должны уметь работать с самыми разными способами визуализации данных. Кроме того, им нужно будет не только знать какие-то факты, но и понимать, как</w:t>
      </w:r>
      <w:r w:rsidR="000A48CC">
        <w:rPr>
          <w:sz w:val="28"/>
          <w:szCs w:val="28"/>
        </w:rPr>
        <w:t>ими методами они были получены.</w:t>
      </w:r>
    </w:p>
    <w:p w:rsidR="00FB6ED9" w:rsidRPr="00FB6ED9" w:rsidRDefault="00FB6ED9" w:rsidP="00FB6ED9">
      <w:pPr>
        <w:spacing w:line="276" w:lineRule="auto"/>
        <w:ind w:firstLine="709"/>
        <w:jc w:val="both"/>
        <w:rPr>
          <w:sz w:val="28"/>
          <w:szCs w:val="28"/>
        </w:rPr>
      </w:pPr>
      <w:r w:rsidRPr="00FB6ED9">
        <w:rPr>
          <w:sz w:val="28"/>
          <w:szCs w:val="28"/>
        </w:rPr>
        <w:t>К тексту физического содержания вместо двух заданий с выбором одного верного ответа предлагается одно задание на множественный выбор.</w:t>
      </w:r>
    </w:p>
    <w:p w:rsidR="00FB6ED9" w:rsidRPr="00FB6ED9" w:rsidRDefault="00FB6ED9" w:rsidP="00FB6ED9">
      <w:pPr>
        <w:spacing w:line="276" w:lineRule="auto"/>
        <w:ind w:firstLine="709"/>
        <w:jc w:val="both"/>
        <w:rPr>
          <w:sz w:val="28"/>
          <w:szCs w:val="28"/>
        </w:rPr>
      </w:pPr>
      <w:r w:rsidRPr="00FB6ED9">
        <w:rPr>
          <w:sz w:val="28"/>
          <w:szCs w:val="28"/>
        </w:rPr>
        <w:t>Увеличилось число заданий с развёрнутым ответом: добавлена ещё одна качественная задача. В 2021 г. задания 21 будут построены на контексте учебных ситуаций, преимущественно – на прогнозировании результатов опытов или интерпретации их результатов, а задания 22 – на практико-ориентированном контексте. Расширилось содержание заданий 17 (экспериментальное задание на реальном оборудовании). К проведению косвенных измерений добавлено исследование зависимости одной физической величины от другой, включающее не менее трёх прямых измерений с записью абсолютной погрешности.</w:t>
      </w:r>
    </w:p>
    <w:p w:rsidR="00FB6ED9" w:rsidRDefault="00FB6ED9" w:rsidP="00FB6ED9">
      <w:pPr>
        <w:spacing w:line="276" w:lineRule="auto"/>
        <w:ind w:firstLine="709"/>
        <w:jc w:val="both"/>
        <w:rPr>
          <w:sz w:val="28"/>
          <w:szCs w:val="28"/>
        </w:rPr>
      </w:pPr>
      <w:r w:rsidRPr="000A48CC">
        <w:rPr>
          <w:sz w:val="28"/>
          <w:szCs w:val="28"/>
        </w:rPr>
        <w:t xml:space="preserve">Экзамен по физике, как и </w:t>
      </w:r>
      <w:r>
        <w:rPr>
          <w:sz w:val="28"/>
          <w:szCs w:val="28"/>
        </w:rPr>
        <w:t xml:space="preserve">по другим предметам, ориентирован на практику: например  </w:t>
      </w:r>
      <w:r w:rsidRPr="000A48CC">
        <w:rPr>
          <w:sz w:val="28"/>
          <w:szCs w:val="28"/>
        </w:rPr>
        <w:t xml:space="preserve"> узнать какое-то повседневное явление по его научному описанию. Кроме того, </w:t>
      </w:r>
      <w:r>
        <w:rPr>
          <w:sz w:val="28"/>
          <w:szCs w:val="28"/>
        </w:rPr>
        <w:t>участники экзамена</w:t>
      </w:r>
      <w:r w:rsidRPr="000A48CC">
        <w:rPr>
          <w:sz w:val="28"/>
          <w:szCs w:val="28"/>
        </w:rPr>
        <w:t xml:space="preserve"> должны разбираться в основных физических принципах работы бытовых устройств – понимать, на чем основано действие микроволновки или энергосберегающей лампочки.</w:t>
      </w:r>
    </w:p>
    <w:p w:rsidR="00FB6ED9" w:rsidRPr="00FB6ED9" w:rsidRDefault="00FB6ED9" w:rsidP="00FB6ED9">
      <w:pPr>
        <w:spacing w:line="276" w:lineRule="auto"/>
        <w:ind w:firstLine="709"/>
        <w:jc w:val="both"/>
        <w:rPr>
          <w:sz w:val="28"/>
          <w:szCs w:val="28"/>
        </w:rPr>
      </w:pPr>
      <w:r w:rsidRPr="00FB6ED9">
        <w:rPr>
          <w:sz w:val="28"/>
          <w:szCs w:val="28"/>
        </w:rPr>
        <w:t>Максимальный балл за выполнение всех заданий работы увеличился с 43 до 45 баллов.</w:t>
      </w:r>
    </w:p>
    <w:p w:rsidR="002D44B3" w:rsidRPr="00463BDA" w:rsidRDefault="002D44B3" w:rsidP="00FB6ED9">
      <w:pPr>
        <w:spacing w:line="276" w:lineRule="auto"/>
        <w:jc w:val="both"/>
        <w:rPr>
          <w:color w:val="002060"/>
          <w:sz w:val="28"/>
          <w:szCs w:val="28"/>
        </w:rPr>
      </w:pPr>
    </w:p>
    <w:p w:rsidR="00AC2F26" w:rsidRPr="00DC5556" w:rsidRDefault="00AC2F26" w:rsidP="00AC2F26">
      <w:pPr>
        <w:spacing w:line="276" w:lineRule="auto"/>
        <w:ind w:firstLine="709"/>
        <w:jc w:val="both"/>
        <w:rPr>
          <w:b/>
          <w:sz w:val="28"/>
          <w:szCs w:val="28"/>
        </w:rPr>
      </w:pPr>
      <w:r w:rsidRPr="00DC5556">
        <w:rPr>
          <w:b/>
          <w:sz w:val="28"/>
          <w:szCs w:val="28"/>
        </w:rPr>
        <w:t>Литература</w:t>
      </w:r>
    </w:p>
    <w:p w:rsidR="00AC2F26" w:rsidRDefault="00DC5556" w:rsidP="00AC2F26">
      <w:pPr>
        <w:spacing w:line="276" w:lineRule="auto"/>
        <w:ind w:firstLine="709"/>
        <w:jc w:val="both"/>
        <w:rPr>
          <w:sz w:val="28"/>
          <w:szCs w:val="28"/>
        </w:rPr>
      </w:pPr>
      <w:r w:rsidRPr="00DC5556">
        <w:rPr>
          <w:sz w:val="28"/>
          <w:szCs w:val="28"/>
        </w:rPr>
        <w:t xml:space="preserve">  Суммарное число заданий экзаменационной работы увеличилось с 4 до 5 за счет нового задания базового уровня сложности, требующего анализа фрагмента предложенного произведения в заданном направлении. Фрагмент можно выбрать самостоятельно.</w:t>
      </w:r>
    </w:p>
    <w:p w:rsidR="00DC5556" w:rsidRPr="00DC5556" w:rsidRDefault="00DC5556" w:rsidP="00AC2F26">
      <w:pPr>
        <w:spacing w:line="276" w:lineRule="auto"/>
        <w:ind w:firstLine="709"/>
        <w:jc w:val="both"/>
        <w:rPr>
          <w:sz w:val="28"/>
          <w:szCs w:val="28"/>
        </w:rPr>
      </w:pPr>
    </w:p>
    <w:p w:rsidR="00AC2F26" w:rsidRPr="00B263EF" w:rsidRDefault="00AC2F26" w:rsidP="00AC2F26">
      <w:pPr>
        <w:spacing w:line="276" w:lineRule="auto"/>
        <w:ind w:firstLine="709"/>
        <w:jc w:val="both"/>
        <w:rPr>
          <w:b/>
          <w:sz w:val="28"/>
          <w:szCs w:val="28"/>
        </w:rPr>
      </w:pPr>
      <w:r w:rsidRPr="00B263EF">
        <w:rPr>
          <w:b/>
          <w:sz w:val="28"/>
          <w:szCs w:val="28"/>
        </w:rPr>
        <w:t>География</w:t>
      </w:r>
    </w:p>
    <w:p w:rsidR="00B263EF" w:rsidRPr="00B263EF" w:rsidRDefault="00B263EF" w:rsidP="00B263EF">
      <w:pPr>
        <w:spacing w:line="276" w:lineRule="auto"/>
        <w:ind w:firstLine="709"/>
        <w:jc w:val="both"/>
        <w:rPr>
          <w:sz w:val="28"/>
          <w:szCs w:val="28"/>
        </w:rPr>
      </w:pPr>
      <w:r w:rsidRPr="00B263EF">
        <w:rPr>
          <w:sz w:val="28"/>
          <w:szCs w:val="28"/>
        </w:rPr>
        <w:t xml:space="preserve">В экзамене по географии сохраняются  как  задания старого типа (где самые длинные реки и самые высокие горы), так   и </w:t>
      </w:r>
      <w:r w:rsidR="00DC5556">
        <w:rPr>
          <w:sz w:val="28"/>
          <w:szCs w:val="28"/>
        </w:rPr>
        <w:t xml:space="preserve">появились </w:t>
      </w:r>
      <w:r w:rsidRPr="00B263EF">
        <w:rPr>
          <w:sz w:val="28"/>
          <w:szCs w:val="28"/>
        </w:rPr>
        <w:t xml:space="preserve">новые, на повседневность. Например, надо поработать с сообщениями из СМИ, чтобы локализовать какое-то </w:t>
      </w:r>
      <w:r w:rsidRPr="00B263EF">
        <w:rPr>
          <w:sz w:val="28"/>
          <w:szCs w:val="28"/>
        </w:rPr>
        <w:lastRenderedPageBreak/>
        <w:t>географическое явление в пространстве. Например, где же все-таки упал метеорит: в Челябинске или в Якутии?</w:t>
      </w:r>
    </w:p>
    <w:p w:rsidR="00B263EF" w:rsidRPr="00B263EF" w:rsidRDefault="00B263EF" w:rsidP="00B263EF">
      <w:pPr>
        <w:spacing w:line="276" w:lineRule="auto"/>
        <w:ind w:firstLine="709"/>
        <w:jc w:val="both"/>
        <w:rPr>
          <w:sz w:val="28"/>
          <w:szCs w:val="28"/>
        </w:rPr>
      </w:pPr>
      <w:r w:rsidRPr="00B263EF">
        <w:rPr>
          <w:sz w:val="28"/>
          <w:szCs w:val="28"/>
        </w:rPr>
        <w:t xml:space="preserve">Задания в экзамене по географии связаны с погодными явлениями, изменением климата и окружающей среды.  Например, ученики получают текст и </w:t>
      </w:r>
      <w:proofErr w:type="spellStart"/>
      <w:r w:rsidRPr="00B263EF">
        <w:rPr>
          <w:sz w:val="28"/>
          <w:szCs w:val="28"/>
        </w:rPr>
        <w:t>инфографику</w:t>
      </w:r>
      <w:proofErr w:type="spellEnd"/>
      <w:r w:rsidRPr="00B263EF">
        <w:rPr>
          <w:sz w:val="28"/>
          <w:szCs w:val="28"/>
        </w:rPr>
        <w:t xml:space="preserve"> о ситуации с уровнем воды в Байкале. И им надо ответить на вопросы: почему так происходит, какие субъекты РФ это затронет, как можно выполнить постановление Правительства по поддержанию уровня воды в озере.</w:t>
      </w:r>
    </w:p>
    <w:p w:rsidR="00B263EF" w:rsidRPr="00B263EF" w:rsidRDefault="00B263EF" w:rsidP="00B263EF">
      <w:pPr>
        <w:spacing w:line="276" w:lineRule="auto"/>
        <w:ind w:firstLine="709"/>
        <w:jc w:val="both"/>
        <w:rPr>
          <w:color w:val="002060"/>
          <w:sz w:val="28"/>
          <w:szCs w:val="28"/>
        </w:rPr>
      </w:pPr>
    </w:p>
    <w:p w:rsidR="00AC2F26" w:rsidRPr="000A48CC" w:rsidRDefault="00AC2F26" w:rsidP="00AC2F26">
      <w:pPr>
        <w:spacing w:line="276" w:lineRule="auto"/>
        <w:ind w:firstLine="709"/>
        <w:jc w:val="both"/>
        <w:rPr>
          <w:b/>
          <w:sz w:val="28"/>
          <w:szCs w:val="28"/>
        </w:rPr>
      </w:pPr>
      <w:r w:rsidRPr="000A48CC">
        <w:rPr>
          <w:b/>
          <w:sz w:val="28"/>
          <w:szCs w:val="28"/>
        </w:rPr>
        <w:t xml:space="preserve">Биология </w:t>
      </w:r>
    </w:p>
    <w:p w:rsidR="000A48CC" w:rsidRDefault="000A48CC" w:rsidP="000A48CC">
      <w:pPr>
        <w:spacing w:line="276" w:lineRule="auto"/>
        <w:ind w:firstLine="709"/>
        <w:jc w:val="both"/>
        <w:rPr>
          <w:sz w:val="28"/>
          <w:szCs w:val="28"/>
        </w:rPr>
      </w:pPr>
      <w:r w:rsidRPr="000A48CC">
        <w:rPr>
          <w:sz w:val="28"/>
          <w:szCs w:val="28"/>
        </w:rPr>
        <w:t>В экзамене для 9-классников по биологии   появились   задачи, связанные с бытовой жизнью человека, например, надо спланировать и оценить рацион, ответить на вопросы о здоровье и правильном образе жизни</w:t>
      </w:r>
      <w:r>
        <w:rPr>
          <w:sz w:val="28"/>
          <w:szCs w:val="28"/>
        </w:rPr>
        <w:t>. Во многих вопросах</w:t>
      </w:r>
      <w:r w:rsidRPr="000A48CC">
        <w:rPr>
          <w:sz w:val="28"/>
          <w:szCs w:val="28"/>
        </w:rPr>
        <w:t xml:space="preserve"> делается акцент на осмысленное понимание и   задания составляются так, чтобы   понять</w:t>
      </w:r>
      <w:r>
        <w:rPr>
          <w:sz w:val="28"/>
          <w:szCs w:val="28"/>
        </w:rPr>
        <w:t>, например</w:t>
      </w:r>
      <w:r w:rsidRPr="000A48CC">
        <w:rPr>
          <w:sz w:val="28"/>
          <w:szCs w:val="28"/>
        </w:rPr>
        <w:t>, какие цели ставил ученый и к каким выводам он может прийти в ходе эксперимента.</w:t>
      </w:r>
    </w:p>
    <w:p w:rsidR="00FB6ED9" w:rsidRPr="00FB6ED9" w:rsidRDefault="00FB6ED9" w:rsidP="00FB6ED9">
      <w:pPr>
        <w:spacing w:line="276" w:lineRule="auto"/>
        <w:ind w:firstLine="709"/>
        <w:jc w:val="both"/>
        <w:rPr>
          <w:sz w:val="28"/>
          <w:szCs w:val="28"/>
        </w:rPr>
      </w:pPr>
      <w:r w:rsidRPr="00FB6ED9">
        <w:rPr>
          <w:sz w:val="28"/>
          <w:szCs w:val="28"/>
        </w:rPr>
        <w:t xml:space="preserve">Произошло сокращение общего количества заданий с 30 до 29, в первой части работы количество заданий уменьшилось на два, во второй части добавлено одно задание, что позволило сохранить максимальный первичный балл за выполнение всей работы. </w:t>
      </w:r>
      <w:r>
        <w:rPr>
          <w:sz w:val="28"/>
          <w:szCs w:val="28"/>
        </w:rPr>
        <w:t>В</w:t>
      </w:r>
      <w:r w:rsidRPr="00FB6ED9">
        <w:rPr>
          <w:sz w:val="28"/>
          <w:szCs w:val="28"/>
        </w:rPr>
        <w:t xml:space="preserve"> части 1 изменена модель задания линии 24 и расширен перечень объектов; в части 2 линия 26 представлена заданиями, проверяющими исследовательские умения.</w:t>
      </w:r>
    </w:p>
    <w:p w:rsidR="000A48CC" w:rsidRDefault="000A48CC" w:rsidP="00FB6ED9">
      <w:pPr>
        <w:spacing w:line="276" w:lineRule="auto"/>
        <w:jc w:val="both"/>
        <w:rPr>
          <w:b/>
          <w:color w:val="002060"/>
          <w:sz w:val="28"/>
          <w:szCs w:val="28"/>
        </w:rPr>
      </w:pPr>
    </w:p>
    <w:p w:rsidR="00AC2F26" w:rsidRPr="000A48CC" w:rsidRDefault="00AC2F26" w:rsidP="00AC2F26">
      <w:pPr>
        <w:spacing w:line="276" w:lineRule="auto"/>
        <w:ind w:firstLine="709"/>
        <w:jc w:val="both"/>
        <w:rPr>
          <w:b/>
          <w:sz w:val="28"/>
          <w:szCs w:val="28"/>
        </w:rPr>
      </w:pPr>
      <w:r w:rsidRPr="000A48CC">
        <w:rPr>
          <w:b/>
          <w:sz w:val="28"/>
          <w:szCs w:val="28"/>
        </w:rPr>
        <w:t>Химия</w:t>
      </w:r>
    </w:p>
    <w:p w:rsidR="00AC2F26" w:rsidRDefault="000A48CC" w:rsidP="00B263EF">
      <w:pPr>
        <w:spacing w:line="276" w:lineRule="auto"/>
        <w:ind w:firstLine="709"/>
        <w:jc w:val="both"/>
        <w:rPr>
          <w:sz w:val="28"/>
          <w:szCs w:val="28"/>
        </w:rPr>
      </w:pPr>
      <w:r w:rsidRPr="000A48CC">
        <w:rPr>
          <w:sz w:val="28"/>
          <w:szCs w:val="28"/>
        </w:rPr>
        <w:t xml:space="preserve">Экзамен по химии тоже приблизился к практике и повседневной жизни. </w:t>
      </w:r>
      <w:r w:rsidRPr="00B263EF">
        <w:rPr>
          <w:sz w:val="28"/>
          <w:szCs w:val="28"/>
        </w:rPr>
        <w:t>Участникам экзамена не просто нужно будет рассказать о каких-то терминах или понятиях, но и показать разные в</w:t>
      </w:r>
      <w:r w:rsidR="00B263EF" w:rsidRPr="00B263EF">
        <w:rPr>
          <w:sz w:val="28"/>
          <w:szCs w:val="28"/>
        </w:rPr>
        <w:t xml:space="preserve">арианты применения и трактовки. </w:t>
      </w:r>
      <w:r w:rsidRPr="00B263EF">
        <w:rPr>
          <w:sz w:val="28"/>
          <w:szCs w:val="28"/>
        </w:rPr>
        <w:t>Среди заданий есть и настоящие эксперименты. Например, выпускникам предлагают определить, что за вещество находится в пробирке, и подобрать для этого нужные реактивы. В ОГЭ по химии 2021 года включен настоящий химический эксперимент с использованием оборудования</w:t>
      </w:r>
      <w:r w:rsidR="00B263EF">
        <w:rPr>
          <w:sz w:val="28"/>
          <w:szCs w:val="28"/>
        </w:rPr>
        <w:t>, который проводится</w:t>
      </w:r>
      <w:r w:rsidRPr="00B263EF">
        <w:rPr>
          <w:sz w:val="28"/>
          <w:szCs w:val="28"/>
        </w:rPr>
        <w:t xml:space="preserve"> на экзамене</w:t>
      </w:r>
      <w:r w:rsidR="00B263EF" w:rsidRPr="00B263EF">
        <w:rPr>
          <w:sz w:val="28"/>
          <w:szCs w:val="28"/>
        </w:rPr>
        <w:t>.</w:t>
      </w:r>
    </w:p>
    <w:p w:rsidR="00DE37B4" w:rsidRPr="00DE37B4" w:rsidRDefault="00DE37B4" w:rsidP="00DE37B4">
      <w:pPr>
        <w:spacing w:line="276" w:lineRule="auto"/>
        <w:ind w:firstLine="709"/>
        <w:jc w:val="both"/>
        <w:rPr>
          <w:sz w:val="28"/>
          <w:szCs w:val="28"/>
        </w:rPr>
      </w:pPr>
      <w:r w:rsidRPr="00DE37B4">
        <w:rPr>
          <w:sz w:val="28"/>
          <w:szCs w:val="28"/>
        </w:rPr>
        <w:t>В экзаменационную работу 2021 г. по сравнению с работой 2020 г. внесены изменения в формат следующих заданий:</w:t>
      </w:r>
    </w:p>
    <w:p w:rsidR="00DE37B4" w:rsidRPr="00DE37B4" w:rsidRDefault="00DE37B4" w:rsidP="00DE37B4">
      <w:pPr>
        <w:spacing w:line="276" w:lineRule="auto"/>
        <w:ind w:firstLine="709"/>
        <w:jc w:val="both"/>
        <w:rPr>
          <w:sz w:val="28"/>
          <w:szCs w:val="28"/>
        </w:rPr>
      </w:pPr>
      <w:r w:rsidRPr="00DE37B4">
        <w:rPr>
          <w:sz w:val="28"/>
          <w:szCs w:val="28"/>
        </w:rPr>
        <w:t>в заданиях 2 (определение строения атома химического элемента и характеристика его положения в Периодической системе) и 3 (построение последовательности эле</w:t>
      </w:r>
      <w:r>
        <w:rPr>
          <w:sz w:val="28"/>
          <w:szCs w:val="28"/>
        </w:rPr>
        <w:t xml:space="preserve">ментов с учётом закономерностей </w:t>
      </w:r>
      <w:r w:rsidRPr="00DE37B4">
        <w:rPr>
          <w:sz w:val="28"/>
          <w:szCs w:val="28"/>
        </w:rPr>
        <w:t>изменения свойств элементов по группам и периодам) требуется вписать в поле ответа цифровые значения, соответствующие условию задания;</w:t>
      </w:r>
    </w:p>
    <w:p w:rsidR="00DE37B4" w:rsidRPr="00DE37B4" w:rsidRDefault="00DE37B4" w:rsidP="00DE37B4">
      <w:pPr>
        <w:spacing w:line="276" w:lineRule="auto"/>
        <w:ind w:firstLine="709"/>
        <w:jc w:val="both"/>
        <w:rPr>
          <w:sz w:val="28"/>
          <w:szCs w:val="28"/>
        </w:rPr>
      </w:pPr>
      <w:r w:rsidRPr="00DE37B4">
        <w:rPr>
          <w:sz w:val="28"/>
          <w:szCs w:val="28"/>
        </w:rPr>
        <w:lastRenderedPageBreak/>
        <w:t>в заданиях 5 (виды химической связи), 8 (химические свойства простых веществ и оксидов) и 16 (чистые вещества, смеси, правила работы с веществами в лаборатории и в быту) т</w:t>
      </w:r>
      <w:r>
        <w:rPr>
          <w:sz w:val="28"/>
          <w:szCs w:val="28"/>
        </w:rPr>
        <w:t xml:space="preserve">ребуется осуществить выбор двух </w:t>
      </w:r>
      <w:r w:rsidRPr="00DE37B4">
        <w:rPr>
          <w:sz w:val="28"/>
          <w:szCs w:val="28"/>
        </w:rPr>
        <w:t>ответов из предложенных в перечне 5 вариантов (множественный выбор ответа);</w:t>
      </w:r>
    </w:p>
    <w:p w:rsidR="00DE37B4" w:rsidRDefault="00DE37B4" w:rsidP="00DE37B4">
      <w:pPr>
        <w:spacing w:line="276" w:lineRule="auto"/>
        <w:ind w:firstLine="709"/>
        <w:jc w:val="both"/>
        <w:rPr>
          <w:sz w:val="28"/>
          <w:szCs w:val="28"/>
        </w:rPr>
      </w:pPr>
      <w:r w:rsidRPr="00DE37B4">
        <w:rPr>
          <w:sz w:val="28"/>
          <w:szCs w:val="28"/>
        </w:rPr>
        <w:t>в заданиях 4 (валентность, степень окисления) и 12 (признаки химических реакций) требуется установить соответствия между позициями двух множеств.</w:t>
      </w:r>
    </w:p>
    <w:p w:rsidR="00783012" w:rsidRPr="00DE37B4" w:rsidRDefault="00783012" w:rsidP="00DE37B4">
      <w:pPr>
        <w:spacing w:line="276" w:lineRule="auto"/>
        <w:ind w:firstLine="709"/>
        <w:jc w:val="both"/>
        <w:rPr>
          <w:sz w:val="28"/>
          <w:szCs w:val="28"/>
        </w:rPr>
      </w:pPr>
    </w:p>
    <w:p w:rsidR="00B263EF" w:rsidRPr="00B263EF" w:rsidRDefault="00AC2F26" w:rsidP="00B263EF">
      <w:pPr>
        <w:spacing w:line="276" w:lineRule="auto"/>
        <w:ind w:firstLine="709"/>
        <w:jc w:val="both"/>
        <w:rPr>
          <w:b/>
          <w:sz w:val="28"/>
          <w:szCs w:val="28"/>
        </w:rPr>
      </w:pPr>
      <w:r w:rsidRPr="00B263EF">
        <w:rPr>
          <w:b/>
          <w:sz w:val="28"/>
          <w:szCs w:val="28"/>
        </w:rPr>
        <w:t xml:space="preserve"> Информатика</w:t>
      </w:r>
      <w:r w:rsidR="003C093E" w:rsidRPr="00B263EF">
        <w:rPr>
          <w:b/>
          <w:sz w:val="28"/>
          <w:szCs w:val="28"/>
        </w:rPr>
        <w:t xml:space="preserve"> и ИКТ</w:t>
      </w:r>
    </w:p>
    <w:p w:rsidR="00AC2F26" w:rsidRPr="00B263EF" w:rsidRDefault="00B263EF" w:rsidP="00B263EF">
      <w:pPr>
        <w:spacing w:line="276" w:lineRule="auto"/>
        <w:ind w:firstLine="709"/>
        <w:jc w:val="both"/>
        <w:rPr>
          <w:b/>
          <w:sz w:val="28"/>
          <w:szCs w:val="28"/>
        </w:rPr>
      </w:pPr>
      <w:r w:rsidRPr="00B263EF">
        <w:rPr>
          <w:sz w:val="28"/>
          <w:szCs w:val="28"/>
        </w:rPr>
        <w:t>ОГЭ по информатике 9-классники сдают на компьютерах. Участники экзамена должны продемонстрировать все те же важные в повседневной жизни навыки – умение найти информацию и подготовить презентацию по новой для себя теме.</w:t>
      </w:r>
    </w:p>
    <w:p w:rsidR="00B263EF" w:rsidRPr="00463BDA" w:rsidRDefault="00B263EF" w:rsidP="00AC2F26">
      <w:pPr>
        <w:spacing w:line="276" w:lineRule="auto"/>
        <w:ind w:firstLine="709"/>
        <w:jc w:val="both"/>
        <w:rPr>
          <w:color w:val="002060"/>
          <w:sz w:val="28"/>
          <w:szCs w:val="28"/>
        </w:rPr>
      </w:pPr>
    </w:p>
    <w:p w:rsidR="00AC2F26" w:rsidRPr="00DC5556" w:rsidRDefault="00AC2F26" w:rsidP="00AC2F26">
      <w:pPr>
        <w:spacing w:line="276" w:lineRule="auto"/>
        <w:ind w:firstLine="709"/>
        <w:jc w:val="both"/>
        <w:rPr>
          <w:b/>
          <w:sz w:val="28"/>
          <w:szCs w:val="28"/>
        </w:rPr>
      </w:pPr>
      <w:r w:rsidRPr="00DC5556">
        <w:rPr>
          <w:b/>
          <w:sz w:val="28"/>
          <w:szCs w:val="28"/>
        </w:rPr>
        <w:t>Иностранный язык</w:t>
      </w:r>
    </w:p>
    <w:p w:rsidR="00AC2F26" w:rsidRPr="00DC5556" w:rsidRDefault="00DC5556" w:rsidP="00AC2F26">
      <w:pPr>
        <w:spacing w:line="276" w:lineRule="auto"/>
        <w:ind w:firstLine="709"/>
        <w:jc w:val="both"/>
        <w:rPr>
          <w:sz w:val="28"/>
          <w:szCs w:val="28"/>
        </w:rPr>
      </w:pPr>
      <w:r w:rsidRPr="00DC5556">
        <w:rPr>
          <w:sz w:val="28"/>
          <w:szCs w:val="28"/>
        </w:rPr>
        <w:t xml:space="preserve">Раздел "Задания по </w:t>
      </w:r>
      <w:proofErr w:type="spellStart"/>
      <w:r w:rsidRPr="00DC5556">
        <w:rPr>
          <w:sz w:val="28"/>
          <w:szCs w:val="28"/>
        </w:rPr>
        <w:t>аудированию</w:t>
      </w:r>
      <w:proofErr w:type="spellEnd"/>
      <w:r w:rsidRPr="00DC5556">
        <w:rPr>
          <w:sz w:val="28"/>
          <w:szCs w:val="28"/>
        </w:rPr>
        <w:t>" теперь состоит из 11 заданий с кратким ответом. В разделе "Задание по письменной речи" в задании 35 необходимо написать личное (электронное) письмо в ответ на электронное письмо друга по переписке.</w:t>
      </w:r>
    </w:p>
    <w:p w:rsidR="0055418F" w:rsidRPr="007200A4" w:rsidRDefault="0055418F" w:rsidP="0055418F">
      <w:pPr>
        <w:spacing w:after="200" w:line="276" w:lineRule="auto"/>
        <w:rPr>
          <w:color w:val="002060"/>
          <w:sz w:val="28"/>
          <w:szCs w:val="28"/>
        </w:rPr>
      </w:pPr>
    </w:p>
    <w:p w:rsidR="0055418F" w:rsidRPr="0055418F" w:rsidRDefault="0055418F" w:rsidP="00560B1E">
      <w:pPr>
        <w:spacing w:line="276" w:lineRule="auto"/>
        <w:jc w:val="center"/>
        <w:rPr>
          <w:rFonts w:eastAsiaTheme="minorHAnsi"/>
          <w:b/>
          <w:sz w:val="28"/>
          <w:szCs w:val="28"/>
          <w:lang w:eastAsia="en-US"/>
        </w:rPr>
      </w:pPr>
      <w:r>
        <w:rPr>
          <w:rFonts w:eastAsiaTheme="minorHAnsi"/>
          <w:b/>
          <w:sz w:val="28"/>
          <w:szCs w:val="28"/>
          <w:lang w:eastAsia="en-US"/>
        </w:rPr>
        <w:t xml:space="preserve">Начальник управления </w:t>
      </w:r>
      <w:proofErr w:type="spellStart"/>
      <w:r>
        <w:rPr>
          <w:rFonts w:eastAsiaTheme="minorHAnsi"/>
          <w:b/>
          <w:sz w:val="28"/>
          <w:szCs w:val="28"/>
          <w:lang w:eastAsia="en-US"/>
        </w:rPr>
        <w:t>Рособрнадзора</w:t>
      </w:r>
      <w:proofErr w:type="spellEnd"/>
      <w:r>
        <w:rPr>
          <w:rFonts w:eastAsiaTheme="minorHAnsi"/>
          <w:b/>
          <w:sz w:val="28"/>
          <w:szCs w:val="28"/>
          <w:lang w:eastAsia="en-US"/>
        </w:rPr>
        <w:t xml:space="preserve"> Игорь </w:t>
      </w:r>
      <w:proofErr w:type="spellStart"/>
      <w:r>
        <w:rPr>
          <w:rFonts w:eastAsiaTheme="minorHAnsi"/>
          <w:b/>
          <w:sz w:val="28"/>
          <w:szCs w:val="28"/>
          <w:lang w:eastAsia="en-US"/>
        </w:rPr>
        <w:t>Круглинский</w:t>
      </w:r>
      <w:proofErr w:type="spellEnd"/>
      <w:r>
        <w:rPr>
          <w:rFonts w:eastAsiaTheme="minorHAnsi"/>
          <w:b/>
          <w:sz w:val="28"/>
          <w:szCs w:val="28"/>
          <w:lang w:eastAsia="en-US"/>
        </w:rPr>
        <w:t xml:space="preserve"> ответил на часто задаваемые вопросы о проведении государственной итоговой аттестации школьников в 2021 году</w:t>
      </w:r>
    </w:p>
    <w:p w:rsidR="0055418F" w:rsidRPr="0055418F" w:rsidRDefault="0055418F" w:rsidP="0055418F">
      <w:pPr>
        <w:spacing w:line="276" w:lineRule="auto"/>
        <w:ind w:firstLine="709"/>
        <w:jc w:val="both"/>
        <w:rPr>
          <w:rFonts w:eastAsiaTheme="minorHAnsi"/>
          <w:b/>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 какие сроки будет проводиться ЕГЭ и ГВЭ в 2021 году?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Планируется, что основной период ЕГЭ пройдет с 31 мая по 2 июля (основные дни – с 31 мая по 25 июня, резерв – с 28 июня </w:t>
      </w:r>
      <w:proofErr w:type="gramStart"/>
      <w:r>
        <w:rPr>
          <w:rFonts w:eastAsiaTheme="minorHAnsi"/>
          <w:sz w:val="28"/>
          <w:szCs w:val="28"/>
          <w:lang w:eastAsia="en-US"/>
        </w:rPr>
        <w:t>по</w:t>
      </w:r>
      <w:proofErr w:type="gramEnd"/>
      <w:r>
        <w:rPr>
          <w:rFonts w:eastAsiaTheme="minorHAnsi"/>
          <w:sz w:val="28"/>
          <w:szCs w:val="28"/>
          <w:lang w:eastAsia="en-US"/>
        </w:rPr>
        <w:t xml:space="preserve"> 2 июля). Дополнительный период ЕГЭ – с 12 по 17 июля (основные дни – с 12 по 14 июля, резерв – 17 июля).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Основной период ГВЭ – с 25 мая по 10 июня (основные дни –25 и 28 мая, резерв – 8 и 10 июня). Дополнительный период ГВЭ –13 и 17 июля (резервов нет). Сентябрьский период ГВЭ – с 3 по 17 сентября (основные дни – 3 и 6 сентября, резерв –13 и 17 сентября).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 какие сроки будут сдавать ЕГЭ выпускники прошлых лет?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Выпускники  прошлых лет будут сдавать ЕГЭ в те же дни, что и выпускники текущего года, — в основные дни основного периода. Резервные дни предусмотрены в расписании для тех, у кого экзамены по предметам совпали в один день, и для тех, кто пропустил экзамен в основной день по болезни или иной уважительной причине.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Будут ли в 2021 году какие-то изменения в сдаче предметов ЕГЭ по выбору?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Изменений нет. Можно сдать любое количество предметов по своему выбору. Как правило, участники выбирают 2-3 предмета, кроме русского языка, для предъявления их результатов при поступлении в вуз. Профильная математика в этом году является только предметом по выбору.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Выпускникам, которые планируют поступать в вуз и будут сдавать ЕГЭ по русскому языку, вообще не нужно сдавать экзамен по математике или они сдают ГВЭ по математике?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Если выпускник хочет поступать в вуз и будет сдавать ЕГЭ, то экзамен  по математике для получения аттестата ни в какой форме ему сдавать не надо.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Если участник будет сдавать профильную математику и не преодолеет минимальный порог, выдадут ли ему аттестат? Нужно ли в этом случае пересдавать экзамен?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Аттестат будет выдан. Профильную математику в этом году участники сдают только, если ее результат нужен для поступления в вуз. Если результаты ЕГЭ по профильной математике ниже установленного порога, экзамен не пересдается, так как в этом году данный предмет является предметом по выбору. Пересдача возможна только в следующем году.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Можно ли изменить форму сдачи экзамена с ЕГЭ на ГВЭ и наоборот? Как это сделать? </w:t>
      </w:r>
    </w:p>
    <w:p w:rsidR="0055418F" w:rsidRDefault="0055418F" w:rsidP="0055418F">
      <w:pPr>
        <w:ind w:firstLine="709"/>
        <w:jc w:val="both"/>
        <w:rPr>
          <w:rFonts w:eastAsiaTheme="minorHAnsi"/>
          <w:sz w:val="28"/>
          <w:szCs w:val="28"/>
          <w:lang w:eastAsia="en-US"/>
        </w:rPr>
      </w:pPr>
      <w:proofErr w:type="gramStart"/>
      <w:r>
        <w:rPr>
          <w:rFonts w:eastAsiaTheme="minorHAnsi"/>
          <w:sz w:val="28"/>
          <w:szCs w:val="28"/>
          <w:lang w:eastAsia="en-US"/>
        </w:rPr>
        <w:t>— Такая возможность будет предусмотрена в нормативном правовом акте, регламентирующим особенности проведения экзаменов в 2021 году.</w:t>
      </w:r>
      <w:proofErr w:type="gramEnd"/>
      <w:r>
        <w:rPr>
          <w:rFonts w:eastAsiaTheme="minorHAnsi"/>
          <w:sz w:val="28"/>
          <w:szCs w:val="28"/>
          <w:lang w:eastAsia="en-US"/>
        </w:rPr>
        <w:t xml:space="preserve"> На данный момент это проект приказа. Он еще не утвержден. Изменение формы прохождения ГИА носит заявительный характер. Решение принимает региональная государственная экзаменационная комиссия (ГЭК). Предполагается, что заявления с указанием измененной формы ГИА могут подаваться в ГЭК не позднее, чем за две недели до даты первого экзамена основного периода.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По какой шкале будут оцениваться работы ГВЭ для 11 классов?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ГВЭ-11 будет оцениваться по пятибалльной шкале.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Могут ли в этом году сдавать </w:t>
      </w:r>
      <w:proofErr w:type="gramStart"/>
      <w:r>
        <w:rPr>
          <w:rFonts w:eastAsiaTheme="minorHAnsi"/>
          <w:sz w:val="28"/>
          <w:szCs w:val="28"/>
          <w:lang w:eastAsia="en-US"/>
        </w:rPr>
        <w:t>ЕГЭ</w:t>
      </w:r>
      <w:proofErr w:type="gramEnd"/>
      <w:r>
        <w:rPr>
          <w:rFonts w:eastAsiaTheme="minorHAnsi"/>
          <w:sz w:val="28"/>
          <w:szCs w:val="28"/>
          <w:lang w:eastAsia="en-US"/>
        </w:rPr>
        <w:t xml:space="preserve"> обучающиеся 10 классов? </w:t>
      </w:r>
    </w:p>
    <w:p w:rsidR="0055418F" w:rsidRDefault="0055418F" w:rsidP="0055418F">
      <w:pPr>
        <w:ind w:firstLine="709"/>
        <w:jc w:val="both"/>
        <w:rPr>
          <w:rFonts w:eastAsiaTheme="minorHAnsi"/>
          <w:sz w:val="28"/>
          <w:szCs w:val="28"/>
          <w:lang w:eastAsia="en-US"/>
        </w:rPr>
      </w:pPr>
      <w:proofErr w:type="gramStart"/>
      <w:r>
        <w:rPr>
          <w:rFonts w:eastAsiaTheme="minorHAnsi"/>
          <w:sz w:val="28"/>
          <w:szCs w:val="28"/>
          <w:lang w:eastAsia="en-US"/>
        </w:rPr>
        <w:t xml:space="preserve">— Согласно проекту нормативно правового акта об особенностях ГИА и ЕГЭ в 2021 году, обучающиеся 10 классов, которые в установленном порядке завершили в этом учебном году освоение отдельных предметов учебного плана среднего общего образования, подали до 1 февраля 2021 года соответствующие заявления и допущены педагогическим советом до сдачи экзаменов, вправе в 2021 году принять участие в ЕГЭ по данным учебным предметам. </w:t>
      </w:r>
      <w:proofErr w:type="gramEnd"/>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lastRenderedPageBreak/>
        <w:t xml:space="preserve">— Изменится ли что-то в 2021 году в порядке проведения экзаменов для выпускников с ограниченными возможностями здоровья?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Выпускники 9-х классов с ограниченными возможностями здоровья, а также дети-инвалиды и инвалиды смогут выбрать и сдавать вместо двух обязательных предметов один (русский язык или математику). Выбор предмета для прохождения ГИА они будут определять самостоятельно.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Выпускники 11-х классов с ограниченными возможностями здоровья, а также дети-инвалиды и инвалиды смогут выбрать и сдавать вместо двух обязательных предметов один — русский язык. Форму сдачи экзамена (ЕГЭ или ГВЭ) они будут выбирать самостоятельность.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В остальном экзамены для данной категории выпускников пройдут в соответствии с порядком проведения ГИА.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Какие изменения будут в процедуре проведения итогового собеседования по русскому языку для выпускников 9 классов?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 этом году в случае необходимости, связанной с эпидемиологической ситуацией, собеседование может проводиться в  дистанционном формате с использованием информационно-коммуникационных технологий. Решение о проведении собеседования в дистанционном формате принимает региональный орган управления образованием.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Как будут проходить контрольные работы по предметам по выбору для выпускников 9 классов?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Контрольные работы для девятиклассников по предметам по выбору будут проводиться в школах по месту их обучения. Проверка работ будет осуществляться учителями школы. Обучающийся самостоятельно будет выбирать предмет по выбору, по которому будет писать контрольную работу, в том числе исходя из дальнейшей образовательной траектории.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Как будет проводиться ГВЭ для выпускников 11 классов?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ГВЭ для 11-х классов – это форма государственной итоговой аттестации. Проверка работ будет проводиться региональными предметными комиссиями. </w:t>
      </w:r>
    </w:p>
    <w:p w:rsidR="0055418F" w:rsidRDefault="0055418F" w:rsidP="0055418F">
      <w:pPr>
        <w:ind w:firstLine="709"/>
        <w:jc w:val="both"/>
        <w:rPr>
          <w:rFonts w:eastAsiaTheme="minorHAnsi"/>
          <w:sz w:val="28"/>
          <w:szCs w:val="28"/>
          <w:lang w:eastAsia="en-US"/>
        </w:rPr>
      </w:pPr>
      <w:bookmarkStart w:id="4" w:name="_GoBack"/>
      <w:bookmarkEnd w:id="4"/>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На что будут влиять результаты контрольных работ по выбору для девятиклассников?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На получение аттестата будут влиять только результаты ГИА. Оценка за контрольные работы по выбору может быть выставлена как за любую итоговую контрольную работу в 9 классе.  При этом школы смогут использовать результат этих контрольных работ для решения своих задач, в том числе для зачисления обучающихся в профильный класс.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Может ли предмет для написания контрольной работы по выбору в 9 классах определить не сам обучающийся, а школа?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lastRenderedPageBreak/>
        <w:t xml:space="preserve">— Учебный предмет для написания контрольной работы девятиклассник определяет самостоятельно из числа предметов по выбору по своему желанию, в том числе с учетом дальнейшей образовательной траектории (например, для обучения в профильном 10 классе).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Будет ли в контрольных работах для 9 классов практическая часть, например по информатике или химии?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Задания контрольных работ будут составлены по утвержденным спецификациям КИМ ОГЭ 2021 года в соответствии с опубликованными демоверсиями и открытым банком заданий ОГЭ, которые </w:t>
      </w:r>
      <w:proofErr w:type="gramStart"/>
      <w:r>
        <w:rPr>
          <w:rFonts w:eastAsiaTheme="minorHAnsi"/>
          <w:sz w:val="28"/>
          <w:szCs w:val="28"/>
          <w:lang w:eastAsia="en-US"/>
        </w:rPr>
        <w:t>предполагают</w:t>
      </w:r>
      <w:proofErr w:type="gramEnd"/>
      <w:r>
        <w:rPr>
          <w:rFonts w:eastAsiaTheme="minorHAnsi"/>
          <w:sz w:val="28"/>
          <w:szCs w:val="28"/>
          <w:lang w:eastAsia="en-US"/>
        </w:rPr>
        <w:t xml:space="preserve"> в том числе выполнение практических заданий по отдельным предметам. Региональные органы управления образованием будут вправе самостоятельно ограничить число выполняемых заданий.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Девятиклассники с ОВЗ также должны будут писать контрольные работы по выбору?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Нормативные правовые акты, регламентирующие написание, в том числе, контрольной работы, находятся в разработке. Полагаем, что обучающиеся с ограниченными возможностями здоровья также должны будут принять в них участие.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Какими будут в 2021 году условия подтверждения медали «За особые успехи в учении»?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 соответствии с разъяснениями </w:t>
      </w:r>
      <w:proofErr w:type="spellStart"/>
      <w:r>
        <w:rPr>
          <w:rFonts w:eastAsiaTheme="minorHAnsi"/>
          <w:sz w:val="28"/>
          <w:szCs w:val="28"/>
          <w:lang w:eastAsia="en-US"/>
        </w:rPr>
        <w:t>Минпросвещения</w:t>
      </w:r>
      <w:proofErr w:type="spellEnd"/>
      <w:r>
        <w:rPr>
          <w:rFonts w:eastAsiaTheme="minorHAnsi"/>
          <w:sz w:val="28"/>
          <w:szCs w:val="28"/>
          <w:lang w:eastAsia="en-US"/>
        </w:rPr>
        <w:t xml:space="preserve"> России, планируется издание приказов об особенностях выдачи аттестатов и медали «За особые успехи в учении» в 2020/21 учебном году. </w:t>
      </w:r>
    </w:p>
    <w:p w:rsidR="0055418F" w:rsidRDefault="0055418F" w:rsidP="0055418F">
      <w:pPr>
        <w:ind w:firstLine="709"/>
        <w:jc w:val="both"/>
        <w:rPr>
          <w:rFonts w:eastAsiaTheme="minorHAnsi"/>
          <w:sz w:val="28"/>
          <w:szCs w:val="28"/>
          <w:lang w:eastAsia="en-US"/>
        </w:rPr>
      </w:pPr>
      <w:proofErr w:type="gramStart"/>
      <w:r>
        <w:rPr>
          <w:rFonts w:eastAsiaTheme="minorHAnsi"/>
          <w:sz w:val="28"/>
          <w:szCs w:val="28"/>
          <w:lang w:eastAsia="en-US"/>
        </w:rPr>
        <w:t>Предполагается, что для получения аттестата с отличием необходимо будет иметь итоговые отметки «отлично» по всем учебным предметам учебного плана за 10-11 класс, а также, в случае прохождения ГИА в форме ЕГЭ, получить не менее 70 баллов на ЕГЭ по русскому языку и удовлетворительные результаты экзаменов по всем сдаваемым предметам по выбору.</w:t>
      </w:r>
      <w:proofErr w:type="gramEnd"/>
      <w:r>
        <w:rPr>
          <w:rFonts w:eastAsiaTheme="minorHAnsi"/>
          <w:sz w:val="28"/>
          <w:szCs w:val="28"/>
          <w:lang w:eastAsia="en-US"/>
        </w:rPr>
        <w:t xml:space="preserve"> В случае прохождения ГИА в форме ГВЭ нужно будет получить отметку «отлично» по русскому языку и математике. </w:t>
      </w:r>
    </w:p>
    <w:p w:rsidR="0055418F" w:rsidRDefault="0055418F" w:rsidP="0055418F">
      <w:pPr>
        <w:ind w:firstLine="709"/>
        <w:jc w:val="both"/>
        <w:rPr>
          <w:rFonts w:eastAsiaTheme="minorHAnsi"/>
          <w:sz w:val="28"/>
          <w:szCs w:val="28"/>
          <w:lang w:eastAsia="en-US"/>
        </w:rPr>
      </w:pP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Будут ли объявленные изменения действовать постоянно или только в 2021 году? </w:t>
      </w:r>
    </w:p>
    <w:p w:rsidR="0055418F" w:rsidRDefault="0055418F" w:rsidP="0055418F">
      <w:pPr>
        <w:ind w:firstLine="709"/>
        <w:jc w:val="both"/>
        <w:rPr>
          <w:rFonts w:eastAsiaTheme="minorHAnsi"/>
          <w:sz w:val="28"/>
          <w:szCs w:val="28"/>
          <w:lang w:eastAsia="en-US"/>
        </w:rPr>
      </w:pPr>
      <w:r>
        <w:rPr>
          <w:rFonts w:eastAsiaTheme="minorHAnsi"/>
          <w:sz w:val="28"/>
          <w:szCs w:val="28"/>
          <w:lang w:eastAsia="en-US"/>
        </w:rPr>
        <w:t xml:space="preserve">— Все разрабатываемые в настоящее время нормативные правовые документы об изменении порядка ГИА будут действительны только на 2021 год. </w:t>
      </w:r>
    </w:p>
    <w:p w:rsidR="0055418F" w:rsidRDefault="0055418F" w:rsidP="0055418F">
      <w:pPr>
        <w:spacing w:line="276" w:lineRule="auto"/>
        <w:ind w:firstLine="709"/>
        <w:jc w:val="both"/>
        <w:rPr>
          <w:rFonts w:eastAsiaTheme="minorHAnsi"/>
          <w:sz w:val="28"/>
          <w:szCs w:val="28"/>
          <w:lang w:eastAsia="en-US"/>
        </w:rPr>
      </w:pPr>
    </w:p>
    <w:p w:rsidR="0055418F" w:rsidRPr="00560B1E" w:rsidRDefault="0055418F" w:rsidP="0055418F">
      <w:pPr>
        <w:spacing w:line="276" w:lineRule="auto"/>
        <w:ind w:firstLine="709"/>
        <w:jc w:val="both"/>
        <w:rPr>
          <w:rFonts w:eastAsiaTheme="minorHAnsi"/>
          <w:lang w:eastAsia="en-US"/>
        </w:rPr>
      </w:pPr>
      <w:r w:rsidRPr="00560B1E">
        <w:rPr>
          <w:rFonts w:eastAsiaTheme="minorHAnsi"/>
          <w:lang w:eastAsia="en-US"/>
        </w:rPr>
        <w:t xml:space="preserve">Опубликовано: 11 февраля 2021 г. </w:t>
      </w:r>
    </w:p>
    <w:p w:rsidR="0055418F" w:rsidRPr="00560B1E" w:rsidRDefault="00775A2D" w:rsidP="0055418F">
      <w:pPr>
        <w:spacing w:line="276" w:lineRule="auto"/>
        <w:ind w:firstLine="709"/>
        <w:jc w:val="both"/>
        <w:rPr>
          <w:rFonts w:eastAsiaTheme="minorHAnsi"/>
          <w:lang w:eastAsia="en-US"/>
        </w:rPr>
      </w:pPr>
      <w:r w:rsidRPr="00560B1E">
        <w:rPr>
          <w:rFonts w:eastAsiaTheme="minorHAnsi"/>
          <w:lang w:eastAsia="en-US"/>
        </w:rPr>
        <w:t>(/</w:t>
      </w:r>
      <w:r w:rsidR="0055418F" w:rsidRPr="00560B1E">
        <w:rPr>
          <w:rFonts w:eastAsiaTheme="minorHAnsi"/>
          <w:lang w:val="en-US" w:eastAsia="en-US"/>
        </w:rPr>
        <w:t>http</w:t>
      </w:r>
      <w:r w:rsidR="0055418F" w:rsidRPr="00560B1E">
        <w:rPr>
          <w:rFonts w:eastAsiaTheme="minorHAnsi"/>
          <w:lang w:eastAsia="en-US"/>
        </w:rPr>
        <w:t>://</w:t>
      </w:r>
      <w:proofErr w:type="spellStart"/>
      <w:r w:rsidR="0055418F" w:rsidRPr="00560B1E">
        <w:rPr>
          <w:rFonts w:eastAsiaTheme="minorHAnsi"/>
          <w:lang w:val="en-US" w:eastAsia="en-US"/>
        </w:rPr>
        <w:t>obrnadzor</w:t>
      </w:r>
      <w:proofErr w:type="spellEnd"/>
      <w:r w:rsidR="0055418F" w:rsidRPr="00560B1E">
        <w:rPr>
          <w:rFonts w:eastAsiaTheme="minorHAnsi"/>
          <w:lang w:eastAsia="en-US"/>
        </w:rPr>
        <w:t>.</w:t>
      </w:r>
      <w:proofErr w:type="spellStart"/>
      <w:r w:rsidR="0055418F" w:rsidRPr="00560B1E">
        <w:rPr>
          <w:rFonts w:eastAsiaTheme="minorHAnsi"/>
          <w:lang w:val="en-US" w:eastAsia="en-US"/>
        </w:rPr>
        <w:t>gov</w:t>
      </w:r>
      <w:proofErr w:type="spellEnd"/>
      <w:r w:rsidR="0055418F" w:rsidRPr="00560B1E">
        <w:rPr>
          <w:rFonts w:eastAsiaTheme="minorHAnsi"/>
          <w:lang w:eastAsia="en-US"/>
        </w:rPr>
        <w:t>.</w:t>
      </w:r>
      <w:proofErr w:type="spellStart"/>
      <w:r w:rsidR="0055418F" w:rsidRPr="00560B1E">
        <w:rPr>
          <w:rFonts w:eastAsiaTheme="minorHAnsi"/>
          <w:lang w:val="en-US" w:eastAsia="en-US"/>
        </w:rPr>
        <w:t>ru</w:t>
      </w:r>
      <w:proofErr w:type="spellEnd"/>
      <w:r w:rsidR="0055418F" w:rsidRPr="00560B1E">
        <w:rPr>
          <w:rFonts w:eastAsiaTheme="minorHAnsi"/>
          <w:lang w:eastAsia="en-US"/>
        </w:rPr>
        <w:t>/</w:t>
      </w:r>
      <w:proofErr w:type="spellStart"/>
      <w:r w:rsidR="0055418F" w:rsidRPr="00560B1E">
        <w:rPr>
          <w:rFonts w:eastAsiaTheme="minorHAnsi"/>
          <w:lang w:val="en-US" w:eastAsia="en-US"/>
        </w:rPr>
        <w:t>novosti</w:t>
      </w:r>
      <w:proofErr w:type="spellEnd"/>
      <w:r w:rsidR="0055418F" w:rsidRPr="00560B1E">
        <w:rPr>
          <w:rFonts w:eastAsiaTheme="minorHAnsi"/>
          <w:lang w:eastAsia="en-US"/>
        </w:rPr>
        <w:t>-</w:t>
      </w:r>
      <w:proofErr w:type="spellStart"/>
      <w:r w:rsidR="0055418F" w:rsidRPr="00560B1E">
        <w:rPr>
          <w:rFonts w:eastAsiaTheme="minorHAnsi"/>
          <w:lang w:val="en-US" w:eastAsia="en-US"/>
        </w:rPr>
        <w:t>gia</w:t>
      </w:r>
      <w:proofErr w:type="spellEnd"/>
      <w:r w:rsidR="0055418F" w:rsidRPr="00560B1E">
        <w:rPr>
          <w:rFonts w:eastAsiaTheme="minorHAnsi"/>
          <w:lang w:eastAsia="en-US"/>
        </w:rPr>
        <w:t>/</w:t>
      </w:r>
      <w:proofErr w:type="spellStart"/>
      <w:r w:rsidR="0055418F" w:rsidRPr="00560B1E">
        <w:rPr>
          <w:rFonts w:eastAsiaTheme="minorHAnsi"/>
          <w:lang w:val="en-US" w:eastAsia="en-US"/>
        </w:rPr>
        <w:t>nachalnik</w:t>
      </w:r>
      <w:proofErr w:type="spellEnd"/>
      <w:r w:rsidR="0055418F" w:rsidRPr="00560B1E">
        <w:rPr>
          <w:rFonts w:eastAsiaTheme="minorHAnsi"/>
          <w:lang w:eastAsia="en-US"/>
        </w:rPr>
        <w:t>-</w:t>
      </w:r>
      <w:proofErr w:type="spellStart"/>
      <w:r w:rsidR="0055418F" w:rsidRPr="00560B1E">
        <w:rPr>
          <w:rFonts w:eastAsiaTheme="minorHAnsi"/>
          <w:lang w:val="en-US" w:eastAsia="en-US"/>
        </w:rPr>
        <w:t>upravleniya</w:t>
      </w:r>
      <w:proofErr w:type="spellEnd"/>
      <w:r w:rsidR="0055418F" w:rsidRPr="00560B1E">
        <w:rPr>
          <w:rFonts w:eastAsiaTheme="minorHAnsi"/>
          <w:lang w:eastAsia="en-US"/>
        </w:rPr>
        <w:t>-</w:t>
      </w:r>
      <w:proofErr w:type="spellStart"/>
      <w:r w:rsidR="0055418F" w:rsidRPr="00560B1E">
        <w:rPr>
          <w:rFonts w:eastAsiaTheme="minorHAnsi"/>
          <w:lang w:val="en-US" w:eastAsia="en-US"/>
        </w:rPr>
        <w:t>rosobrnadzora</w:t>
      </w:r>
      <w:proofErr w:type="spellEnd"/>
      <w:r w:rsidR="0055418F" w:rsidRPr="00560B1E">
        <w:rPr>
          <w:rFonts w:eastAsiaTheme="minorHAnsi"/>
          <w:lang w:eastAsia="en-US"/>
        </w:rPr>
        <w:t>-</w:t>
      </w:r>
      <w:proofErr w:type="spellStart"/>
      <w:r w:rsidR="0055418F" w:rsidRPr="00560B1E">
        <w:rPr>
          <w:rFonts w:eastAsiaTheme="minorHAnsi"/>
          <w:lang w:val="en-US" w:eastAsia="en-US"/>
        </w:rPr>
        <w:t>igor</w:t>
      </w:r>
      <w:proofErr w:type="spellEnd"/>
      <w:r w:rsidR="0055418F" w:rsidRPr="00560B1E">
        <w:rPr>
          <w:rFonts w:eastAsiaTheme="minorHAnsi"/>
          <w:lang w:eastAsia="en-US"/>
        </w:rPr>
        <w:t>-</w:t>
      </w:r>
      <w:proofErr w:type="spellStart"/>
      <w:r w:rsidR="0055418F" w:rsidRPr="00560B1E">
        <w:rPr>
          <w:rFonts w:eastAsiaTheme="minorHAnsi"/>
          <w:lang w:val="en-US" w:eastAsia="en-US"/>
        </w:rPr>
        <w:t>kruglinskij</w:t>
      </w:r>
      <w:proofErr w:type="spellEnd"/>
      <w:r w:rsidR="0055418F" w:rsidRPr="00560B1E">
        <w:rPr>
          <w:rFonts w:eastAsiaTheme="minorHAnsi"/>
          <w:lang w:eastAsia="en-US"/>
        </w:rPr>
        <w:t>-</w:t>
      </w:r>
      <w:proofErr w:type="spellStart"/>
      <w:r w:rsidR="0055418F" w:rsidRPr="00560B1E">
        <w:rPr>
          <w:rFonts w:eastAsiaTheme="minorHAnsi"/>
          <w:lang w:val="en-US" w:eastAsia="en-US"/>
        </w:rPr>
        <w:t>otvetil</w:t>
      </w:r>
      <w:proofErr w:type="spellEnd"/>
      <w:r w:rsidR="0055418F" w:rsidRPr="00560B1E">
        <w:rPr>
          <w:rFonts w:eastAsiaTheme="minorHAnsi"/>
          <w:lang w:eastAsia="en-US"/>
        </w:rPr>
        <w:t>-</w:t>
      </w:r>
      <w:proofErr w:type="spellStart"/>
      <w:r w:rsidR="0055418F" w:rsidRPr="00560B1E">
        <w:rPr>
          <w:rFonts w:eastAsiaTheme="minorHAnsi"/>
          <w:lang w:val="en-US" w:eastAsia="en-US"/>
        </w:rPr>
        <w:t>na</w:t>
      </w:r>
      <w:proofErr w:type="spellEnd"/>
      <w:r w:rsidR="0055418F" w:rsidRPr="00560B1E">
        <w:rPr>
          <w:rFonts w:eastAsiaTheme="minorHAnsi"/>
          <w:lang w:eastAsia="en-US"/>
        </w:rPr>
        <w:t>-</w:t>
      </w:r>
      <w:proofErr w:type="spellStart"/>
      <w:r w:rsidR="0055418F" w:rsidRPr="00560B1E">
        <w:rPr>
          <w:rFonts w:eastAsiaTheme="minorHAnsi"/>
          <w:lang w:val="en-US" w:eastAsia="en-US"/>
        </w:rPr>
        <w:t>chasto</w:t>
      </w:r>
      <w:proofErr w:type="spellEnd"/>
      <w:r w:rsidR="0055418F" w:rsidRPr="00560B1E">
        <w:rPr>
          <w:rFonts w:eastAsiaTheme="minorHAnsi"/>
          <w:lang w:eastAsia="en-US"/>
        </w:rPr>
        <w:t>-</w:t>
      </w:r>
      <w:proofErr w:type="spellStart"/>
      <w:r w:rsidR="0055418F" w:rsidRPr="00560B1E">
        <w:rPr>
          <w:rFonts w:eastAsiaTheme="minorHAnsi"/>
          <w:lang w:val="en-US" w:eastAsia="en-US"/>
        </w:rPr>
        <w:t>zadavaemye</w:t>
      </w:r>
      <w:proofErr w:type="spellEnd"/>
      <w:r w:rsidR="0055418F" w:rsidRPr="00560B1E">
        <w:rPr>
          <w:rFonts w:eastAsiaTheme="minorHAnsi"/>
          <w:lang w:eastAsia="en-US"/>
        </w:rPr>
        <w:t>-</w:t>
      </w:r>
      <w:proofErr w:type="spellStart"/>
      <w:r w:rsidR="0055418F" w:rsidRPr="00560B1E">
        <w:rPr>
          <w:rFonts w:eastAsiaTheme="minorHAnsi"/>
          <w:lang w:val="en-US" w:eastAsia="en-US"/>
        </w:rPr>
        <w:t>voprosy</w:t>
      </w:r>
      <w:proofErr w:type="spellEnd"/>
      <w:r w:rsidR="0055418F" w:rsidRPr="00560B1E">
        <w:rPr>
          <w:rFonts w:eastAsiaTheme="minorHAnsi"/>
          <w:lang w:eastAsia="en-US"/>
        </w:rPr>
        <w:t>-</w:t>
      </w:r>
      <w:r w:rsidR="0055418F" w:rsidRPr="00560B1E">
        <w:rPr>
          <w:rFonts w:eastAsiaTheme="minorHAnsi"/>
          <w:lang w:val="en-US" w:eastAsia="en-US"/>
        </w:rPr>
        <w:t>o</w:t>
      </w:r>
      <w:r w:rsidR="0055418F" w:rsidRPr="00560B1E">
        <w:rPr>
          <w:rFonts w:eastAsiaTheme="minorHAnsi"/>
          <w:lang w:eastAsia="en-US"/>
        </w:rPr>
        <w:t>-</w:t>
      </w:r>
      <w:proofErr w:type="spellStart"/>
      <w:r w:rsidR="0055418F" w:rsidRPr="00560B1E">
        <w:rPr>
          <w:rFonts w:eastAsiaTheme="minorHAnsi"/>
          <w:lang w:val="en-US" w:eastAsia="en-US"/>
        </w:rPr>
        <w:t>provedenii</w:t>
      </w:r>
      <w:proofErr w:type="spellEnd"/>
      <w:r w:rsidR="0055418F" w:rsidRPr="00560B1E">
        <w:rPr>
          <w:rFonts w:eastAsiaTheme="minorHAnsi"/>
          <w:lang w:eastAsia="en-US"/>
        </w:rPr>
        <w:t>-</w:t>
      </w:r>
      <w:proofErr w:type="spellStart"/>
      <w:r w:rsidR="0055418F" w:rsidRPr="00560B1E">
        <w:rPr>
          <w:rFonts w:eastAsiaTheme="minorHAnsi"/>
          <w:lang w:val="en-US" w:eastAsia="en-US"/>
        </w:rPr>
        <w:t>gosudarstvennoj</w:t>
      </w:r>
      <w:proofErr w:type="spellEnd"/>
      <w:r w:rsidR="0055418F" w:rsidRPr="00560B1E">
        <w:rPr>
          <w:rFonts w:eastAsiaTheme="minorHAnsi"/>
          <w:lang w:eastAsia="en-US"/>
        </w:rPr>
        <w:t>-</w:t>
      </w:r>
      <w:proofErr w:type="spellStart"/>
      <w:r w:rsidR="0055418F" w:rsidRPr="00560B1E">
        <w:rPr>
          <w:rFonts w:eastAsiaTheme="minorHAnsi"/>
          <w:lang w:val="en-US" w:eastAsia="en-US"/>
        </w:rPr>
        <w:t>itogovoj</w:t>
      </w:r>
      <w:proofErr w:type="spellEnd"/>
      <w:r w:rsidR="0055418F" w:rsidRPr="00560B1E">
        <w:rPr>
          <w:rFonts w:eastAsiaTheme="minorHAnsi"/>
          <w:lang w:eastAsia="en-US"/>
        </w:rPr>
        <w:t>-</w:t>
      </w:r>
      <w:proofErr w:type="spellStart"/>
      <w:r w:rsidR="0055418F" w:rsidRPr="00560B1E">
        <w:rPr>
          <w:rFonts w:eastAsiaTheme="minorHAnsi"/>
          <w:lang w:val="en-US" w:eastAsia="en-US"/>
        </w:rPr>
        <w:t>attestaczii</w:t>
      </w:r>
      <w:proofErr w:type="spellEnd"/>
      <w:r w:rsidR="0055418F" w:rsidRPr="00560B1E">
        <w:rPr>
          <w:rFonts w:eastAsiaTheme="minorHAnsi"/>
          <w:lang w:eastAsia="en-US"/>
        </w:rPr>
        <w:t>-</w:t>
      </w:r>
      <w:proofErr w:type="spellStart"/>
      <w:r w:rsidR="0055418F" w:rsidRPr="00560B1E">
        <w:rPr>
          <w:rFonts w:eastAsiaTheme="minorHAnsi"/>
          <w:lang w:val="en-US" w:eastAsia="en-US"/>
        </w:rPr>
        <w:t>shkolnikov</w:t>
      </w:r>
      <w:proofErr w:type="spellEnd"/>
      <w:r w:rsidR="0055418F" w:rsidRPr="00560B1E">
        <w:rPr>
          <w:rFonts w:eastAsiaTheme="minorHAnsi"/>
          <w:lang w:eastAsia="en-US"/>
        </w:rPr>
        <w:t>-</w:t>
      </w:r>
      <w:r w:rsidR="0055418F" w:rsidRPr="00560B1E">
        <w:rPr>
          <w:rFonts w:eastAsiaTheme="minorHAnsi"/>
          <w:lang w:val="en-US" w:eastAsia="en-US"/>
        </w:rPr>
        <w:t>v</w:t>
      </w:r>
      <w:r w:rsidR="0055418F" w:rsidRPr="00560B1E">
        <w:rPr>
          <w:rFonts w:eastAsiaTheme="minorHAnsi"/>
          <w:lang w:eastAsia="en-US"/>
        </w:rPr>
        <w:t>-2021-</w:t>
      </w:r>
      <w:proofErr w:type="spellStart"/>
      <w:r w:rsidR="0055418F" w:rsidRPr="00560B1E">
        <w:rPr>
          <w:rFonts w:eastAsiaTheme="minorHAnsi"/>
          <w:lang w:val="en-US" w:eastAsia="en-US"/>
        </w:rPr>
        <w:t>godu</w:t>
      </w:r>
      <w:proofErr w:type="spellEnd"/>
      <w:r w:rsidR="0055418F" w:rsidRPr="00560B1E">
        <w:rPr>
          <w:rFonts w:eastAsiaTheme="minorHAnsi"/>
          <w:lang w:eastAsia="en-US"/>
        </w:rPr>
        <w:t>/)</w:t>
      </w:r>
    </w:p>
    <w:p w:rsidR="00DC5556" w:rsidRPr="007200A4" w:rsidRDefault="0055418F" w:rsidP="0055418F">
      <w:pPr>
        <w:spacing w:after="200" w:line="276" w:lineRule="auto"/>
        <w:rPr>
          <w:color w:val="002060"/>
          <w:sz w:val="28"/>
          <w:szCs w:val="28"/>
        </w:rPr>
      </w:pPr>
      <w:r>
        <w:rPr>
          <w:color w:val="002060"/>
          <w:sz w:val="28"/>
          <w:szCs w:val="28"/>
        </w:rPr>
        <w:br w:type="page"/>
      </w:r>
    </w:p>
    <w:p w:rsidR="00AC2F26" w:rsidRPr="00DC5556" w:rsidRDefault="00AC2F26" w:rsidP="00AC2F26">
      <w:pPr>
        <w:jc w:val="center"/>
        <w:rPr>
          <w:b/>
          <w:sz w:val="32"/>
        </w:rPr>
      </w:pPr>
      <w:r w:rsidRPr="00DC5556">
        <w:rPr>
          <w:b/>
          <w:sz w:val="32"/>
        </w:rPr>
        <w:lastRenderedPageBreak/>
        <w:t xml:space="preserve">Справочные материалы, используемые на экзамене по математике </w:t>
      </w:r>
    </w:p>
    <w:p w:rsidR="00AC2F26" w:rsidRPr="00DC5556" w:rsidRDefault="00AC2F26" w:rsidP="00AC2F26">
      <w:pPr>
        <w:widowControl w:val="0"/>
        <w:autoSpaceDE w:val="0"/>
        <w:autoSpaceDN w:val="0"/>
        <w:adjustRightInd w:val="0"/>
        <w:rPr>
          <w:b/>
        </w:rPr>
      </w:pPr>
    </w:p>
    <w:p w:rsidR="00AC2F26" w:rsidRPr="00DC5556" w:rsidRDefault="00AC2F26" w:rsidP="00AC2F26">
      <w:pPr>
        <w:widowControl w:val="0"/>
        <w:autoSpaceDE w:val="0"/>
        <w:autoSpaceDN w:val="0"/>
        <w:adjustRightInd w:val="0"/>
        <w:jc w:val="center"/>
        <w:rPr>
          <w:b/>
          <w:sz w:val="28"/>
          <w:szCs w:val="28"/>
        </w:rPr>
      </w:pPr>
      <w:r w:rsidRPr="00DC5556">
        <w:rPr>
          <w:b/>
          <w:sz w:val="28"/>
          <w:szCs w:val="28"/>
        </w:rPr>
        <w:t>Таблица квадратов двузначных чисел</w:t>
      </w:r>
    </w:p>
    <w:tbl>
      <w:tblPr>
        <w:tblpPr w:leftFromText="180" w:rightFromText="180" w:vertAnchor="text" w:horzAnchor="margin" w:tblpXSpec="center" w:tblpY="366"/>
        <w:tblW w:w="9366" w:type="dxa"/>
        <w:tblLook w:val="04A0" w:firstRow="1" w:lastRow="0" w:firstColumn="1" w:lastColumn="0" w:noHBand="0" w:noVBand="1"/>
      </w:tblPr>
      <w:tblGrid>
        <w:gridCol w:w="1526"/>
        <w:gridCol w:w="784"/>
        <w:gridCol w:w="784"/>
        <w:gridCol w:w="784"/>
        <w:gridCol w:w="784"/>
        <w:gridCol w:w="784"/>
        <w:gridCol w:w="784"/>
        <w:gridCol w:w="784"/>
        <w:gridCol w:w="784"/>
        <w:gridCol w:w="784"/>
        <w:gridCol w:w="784"/>
      </w:tblGrid>
      <w:tr w:rsidR="00463BDA" w:rsidRPr="00DC5556" w:rsidTr="00AC2F26">
        <w:trPr>
          <w:trHeight w:val="170"/>
        </w:trPr>
        <w:tc>
          <w:tcPr>
            <w:tcW w:w="1526" w:type="dxa"/>
            <w:tcBorders>
              <w:top w:val="single" w:sz="4" w:space="0" w:color="auto"/>
              <w:left w:val="single" w:sz="4" w:space="0" w:color="auto"/>
              <w:bottom w:val="single" w:sz="8" w:space="0" w:color="auto"/>
              <w:right w:val="single" w:sz="8" w:space="0" w:color="auto"/>
              <w:tl2br w:val="single" w:sz="4" w:space="0" w:color="auto"/>
            </w:tcBorders>
            <w:shd w:val="clear" w:color="auto" w:fill="auto"/>
          </w:tcPr>
          <w:p w:rsidR="00AC2F26" w:rsidRPr="00DC5556" w:rsidRDefault="00AC2F26" w:rsidP="00AC2F26">
            <w:pPr>
              <w:widowControl w:val="0"/>
              <w:autoSpaceDE w:val="0"/>
              <w:autoSpaceDN w:val="0"/>
              <w:adjustRightInd w:val="0"/>
              <w:ind w:right="-108"/>
              <w:jc w:val="right"/>
              <w:rPr>
                <w:rFonts w:ascii="Arial" w:hAnsi="Arial" w:cs="Arial"/>
                <w:b/>
                <w:bCs/>
                <w:sz w:val="20"/>
                <w:szCs w:val="20"/>
              </w:rPr>
            </w:pPr>
            <w:r w:rsidRPr="00DC5556">
              <w:rPr>
                <w:rFonts w:ascii="Arial" w:hAnsi="Arial" w:cs="Arial"/>
                <w:b/>
                <w:bCs/>
                <w:sz w:val="20"/>
                <w:szCs w:val="20"/>
              </w:rPr>
              <w:t>Единицы</w:t>
            </w:r>
          </w:p>
          <w:p w:rsidR="00AC2F26" w:rsidRPr="00DC5556" w:rsidRDefault="00AC2F26" w:rsidP="00AC2F26">
            <w:pPr>
              <w:widowControl w:val="0"/>
              <w:autoSpaceDE w:val="0"/>
              <w:autoSpaceDN w:val="0"/>
              <w:adjustRightInd w:val="0"/>
              <w:ind w:right="-108"/>
              <w:jc w:val="right"/>
              <w:rPr>
                <w:rFonts w:ascii="Arial" w:hAnsi="Arial" w:cs="Arial"/>
                <w:b/>
                <w:bCs/>
                <w:sz w:val="20"/>
                <w:szCs w:val="20"/>
              </w:rPr>
            </w:pPr>
          </w:p>
          <w:p w:rsidR="00AC2F26" w:rsidRPr="00DC5556" w:rsidRDefault="00AC2F26" w:rsidP="00AC2F26">
            <w:pPr>
              <w:widowControl w:val="0"/>
              <w:autoSpaceDE w:val="0"/>
              <w:autoSpaceDN w:val="0"/>
              <w:adjustRightInd w:val="0"/>
              <w:ind w:left="-142" w:right="-108"/>
              <w:rPr>
                <w:rFonts w:ascii="Arial" w:hAnsi="Arial" w:cs="Arial"/>
                <w:b/>
                <w:bCs/>
                <w:sz w:val="20"/>
                <w:szCs w:val="20"/>
              </w:rPr>
            </w:pPr>
            <w:r w:rsidRPr="00DC5556">
              <w:rPr>
                <w:rFonts w:ascii="Arial" w:hAnsi="Arial" w:cs="Arial"/>
                <w:b/>
                <w:bCs/>
                <w:sz w:val="20"/>
                <w:szCs w:val="20"/>
              </w:rPr>
              <w:t xml:space="preserve"> Десятки</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0</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1</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2</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3</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4</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5</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6</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7</w:t>
            </w:r>
          </w:p>
        </w:tc>
        <w:tc>
          <w:tcPr>
            <w:tcW w:w="784" w:type="dxa"/>
            <w:tcBorders>
              <w:top w:val="single" w:sz="4"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8</w:t>
            </w:r>
          </w:p>
        </w:tc>
        <w:tc>
          <w:tcPr>
            <w:tcW w:w="784" w:type="dxa"/>
            <w:tcBorders>
              <w:top w:val="single" w:sz="4"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9</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121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144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169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196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256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289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324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361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2</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441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484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529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576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676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729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784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841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3</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961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1024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1089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1156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1225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1296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1369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1444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1521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1600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1681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1764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1849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1936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2025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2116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2209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2304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2401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2500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2601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2704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2809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2916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3025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3136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3249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3364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3481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3600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3721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3844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3969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4096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4225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4356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4489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4624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4761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7</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4900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5041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5184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5329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5476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5625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5776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5929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6084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6241</w:t>
            </w:r>
          </w:p>
        </w:tc>
      </w:tr>
      <w:tr w:rsidR="00463BDA" w:rsidRPr="00DC5556" w:rsidTr="00AC2F26">
        <w:trPr>
          <w:trHeight w:val="170"/>
        </w:trPr>
        <w:tc>
          <w:tcPr>
            <w:tcW w:w="152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8</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6400</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6561</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6724</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6889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7056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7225</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7396</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7569</w:t>
            </w:r>
          </w:p>
        </w:tc>
        <w:tc>
          <w:tcPr>
            <w:tcW w:w="7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7744</w:t>
            </w:r>
          </w:p>
        </w:tc>
        <w:tc>
          <w:tcPr>
            <w:tcW w:w="7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7921</w:t>
            </w:r>
          </w:p>
        </w:tc>
      </w:tr>
      <w:tr w:rsidR="00463BDA" w:rsidRPr="00DC5556" w:rsidTr="00AC2F26">
        <w:trPr>
          <w:trHeight w:val="170"/>
        </w:trPr>
        <w:tc>
          <w:tcPr>
            <w:tcW w:w="1526" w:type="dxa"/>
            <w:tcBorders>
              <w:top w:val="single" w:sz="8" w:space="0" w:color="auto"/>
              <w:left w:val="single" w:sz="4"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bCs/>
                <w:sz w:val="20"/>
                <w:szCs w:val="20"/>
              </w:rPr>
            </w:pPr>
            <w:r w:rsidRPr="00DC5556">
              <w:rPr>
                <w:rFonts w:ascii="Arial" w:hAnsi="Arial" w:cs="Arial"/>
                <w:b/>
                <w:bCs/>
                <w:sz w:val="20"/>
                <w:szCs w:val="20"/>
              </w:rPr>
              <w:t>9</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8100</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8281</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8464</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8649</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8836</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9025</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9216</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9409</w:t>
            </w:r>
          </w:p>
        </w:tc>
        <w:tc>
          <w:tcPr>
            <w:tcW w:w="78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9604</w:t>
            </w:r>
          </w:p>
        </w:tc>
        <w:tc>
          <w:tcPr>
            <w:tcW w:w="784" w:type="dxa"/>
            <w:tcBorders>
              <w:top w:val="single" w:sz="8" w:space="0" w:color="auto"/>
              <w:left w:val="single" w:sz="8" w:space="0" w:color="auto"/>
              <w:bottom w:val="single" w:sz="4" w:space="0" w:color="auto"/>
              <w:right w:val="single" w:sz="4" w:space="0" w:color="auto"/>
            </w:tcBorders>
            <w:shd w:val="clear" w:color="auto" w:fill="auto"/>
            <w:noWrap/>
            <w:vAlign w:val="center"/>
          </w:tcPr>
          <w:p w:rsidR="00AC2F26" w:rsidRPr="00DC5556" w:rsidRDefault="00AC2F26" w:rsidP="00AC2F26">
            <w:pPr>
              <w:widowControl w:val="0"/>
              <w:autoSpaceDE w:val="0"/>
              <w:autoSpaceDN w:val="0"/>
              <w:adjustRightInd w:val="0"/>
              <w:jc w:val="center"/>
              <w:rPr>
                <w:rFonts w:ascii="Arial" w:hAnsi="Arial" w:cs="Arial"/>
                <w:b/>
                <w:sz w:val="20"/>
                <w:szCs w:val="20"/>
              </w:rPr>
            </w:pPr>
            <w:r w:rsidRPr="00DC5556">
              <w:rPr>
                <w:rFonts w:ascii="Arial" w:hAnsi="Arial" w:cs="Arial"/>
                <w:b/>
                <w:sz w:val="20"/>
                <w:szCs w:val="20"/>
              </w:rPr>
              <w:t>9801</w:t>
            </w:r>
          </w:p>
        </w:tc>
      </w:tr>
    </w:tbl>
    <w:p w:rsidR="00AC2F26" w:rsidRPr="00DC5556" w:rsidRDefault="00AC2F26" w:rsidP="00AC2F26">
      <w:pPr>
        <w:widowControl w:val="0"/>
        <w:autoSpaceDE w:val="0"/>
        <w:autoSpaceDN w:val="0"/>
        <w:adjustRightInd w:val="0"/>
        <w:rPr>
          <w:b/>
          <w:sz w:val="28"/>
          <w:szCs w:val="28"/>
        </w:rPr>
      </w:pPr>
    </w:p>
    <w:p w:rsidR="00AC2F26" w:rsidRPr="00DC5556" w:rsidRDefault="00AC2F26" w:rsidP="00AC2F26">
      <w:pPr>
        <w:widowControl w:val="0"/>
        <w:autoSpaceDE w:val="0"/>
        <w:autoSpaceDN w:val="0"/>
        <w:adjustRightInd w:val="0"/>
        <w:jc w:val="center"/>
        <w:rPr>
          <w:b/>
          <w:sz w:val="28"/>
          <w:szCs w:val="28"/>
        </w:rPr>
      </w:pPr>
    </w:p>
    <w:p w:rsidR="00AC2F26" w:rsidRPr="00DC5556" w:rsidRDefault="00AC2F26" w:rsidP="00AC2F26">
      <w:pPr>
        <w:widowControl w:val="0"/>
        <w:autoSpaceDE w:val="0"/>
        <w:autoSpaceDN w:val="0"/>
        <w:adjustRightInd w:val="0"/>
        <w:jc w:val="center"/>
        <w:rPr>
          <w:b/>
          <w:sz w:val="28"/>
          <w:szCs w:val="28"/>
        </w:rPr>
      </w:pPr>
    </w:p>
    <w:p w:rsidR="00AC2F26" w:rsidRPr="00DC5556" w:rsidRDefault="00AC2F26" w:rsidP="00AC2F26">
      <w:pPr>
        <w:widowControl w:val="0"/>
        <w:autoSpaceDE w:val="0"/>
        <w:autoSpaceDN w:val="0"/>
        <w:adjustRightInd w:val="0"/>
        <w:jc w:val="center"/>
        <w:rPr>
          <w:b/>
          <w:sz w:val="32"/>
          <w:szCs w:val="32"/>
        </w:rPr>
      </w:pPr>
      <w:r w:rsidRPr="00DC5556">
        <w:rPr>
          <w:b/>
          <w:sz w:val="32"/>
          <w:szCs w:val="32"/>
        </w:rPr>
        <w:t>АЛГЕБРА</w:t>
      </w:r>
    </w:p>
    <w:p w:rsidR="00AC2F26" w:rsidRPr="00DC5556" w:rsidRDefault="00AC2F26" w:rsidP="00AC2F26">
      <w:pPr>
        <w:widowControl w:val="0"/>
        <w:autoSpaceDE w:val="0"/>
        <w:autoSpaceDN w:val="0"/>
        <w:adjustRightInd w:val="0"/>
        <w:jc w:val="center"/>
        <w:rPr>
          <w:b/>
          <w:sz w:val="28"/>
          <w:szCs w:val="28"/>
        </w:rPr>
      </w:pPr>
    </w:p>
    <w:p w:rsidR="00AC2F26" w:rsidRPr="00DC5556" w:rsidRDefault="00AC2F26" w:rsidP="00AC2F26">
      <w:pPr>
        <w:widowControl w:val="0"/>
        <w:numPr>
          <w:ilvl w:val="0"/>
          <w:numId w:val="4"/>
        </w:numPr>
        <w:tabs>
          <w:tab w:val="left" w:pos="284"/>
          <w:tab w:val="left" w:pos="993"/>
        </w:tabs>
        <w:autoSpaceDE w:val="0"/>
        <w:autoSpaceDN w:val="0"/>
        <w:adjustRightInd w:val="0"/>
        <w:ind w:left="0" w:firstLine="0"/>
        <w:rPr>
          <w:sz w:val="28"/>
          <w:szCs w:val="28"/>
        </w:rPr>
      </w:pPr>
      <w:r w:rsidRPr="00DC5556">
        <w:rPr>
          <w:b/>
          <w:sz w:val="32"/>
        </w:rPr>
        <w:t>Формула корней квадратного уравнения</w:t>
      </w:r>
      <w:r w:rsidRPr="00DC5556">
        <w:rPr>
          <w:sz w:val="22"/>
          <w:szCs w:val="28"/>
        </w:rPr>
        <w:t xml:space="preserve"> </w:t>
      </w:r>
      <w:r w:rsidRPr="00DC5556">
        <w:rPr>
          <w:b/>
          <w:i/>
          <w:sz w:val="32"/>
          <w:szCs w:val="28"/>
          <w:lang w:val="en-US"/>
        </w:rPr>
        <w:t>ax</w:t>
      </w:r>
      <w:r w:rsidRPr="00DC5556">
        <w:rPr>
          <w:b/>
          <w:i/>
          <w:sz w:val="32"/>
          <w:szCs w:val="28"/>
          <w:vertAlign w:val="superscript"/>
        </w:rPr>
        <w:t>2</w:t>
      </w:r>
      <w:r w:rsidRPr="00DC5556">
        <w:rPr>
          <w:b/>
          <w:i/>
          <w:sz w:val="32"/>
          <w:szCs w:val="28"/>
        </w:rPr>
        <w:t>+</w:t>
      </w:r>
      <w:proofErr w:type="spellStart"/>
      <w:r w:rsidRPr="00DC5556">
        <w:rPr>
          <w:b/>
          <w:i/>
          <w:sz w:val="32"/>
          <w:szCs w:val="28"/>
          <w:lang w:val="en-US"/>
        </w:rPr>
        <w:t>bx</w:t>
      </w:r>
      <w:proofErr w:type="spellEnd"/>
      <w:r w:rsidRPr="00DC5556">
        <w:rPr>
          <w:b/>
          <w:i/>
          <w:sz w:val="32"/>
          <w:szCs w:val="28"/>
        </w:rPr>
        <w:t>+</w:t>
      </w:r>
      <w:r w:rsidRPr="00DC5556">
        <w:rPr>
          <w:b/>
          <w:i/>
          <w:sz w:val="32"/>
          <w:szCs w:val="28"/>
          <w:lang w:val="en-US"/>
        </w:rPr>
        <w:t>c</w:t>
      </w:r>
      <w:r w:rsidRPr="00DC5556">
        <w:rPr>
          <w:b/>
          <w:i/>
          <w:sz w:val="32"/>
          <w:szCs w:val="28"/>
        </w:rPr>
        <w:t>=0:</w:t>
      </w:r>
    </w:p>
    <w:p w:rsidR="00AC2F26" w:rsidRPr="00DC5556" w:rsidRDefault="006A3CFF" w:rsidP="00AC2F26">
      <w:pPr>
        <w:widowControl w:val="0"/>
        <w:tabs>
          <w:tab w:val="left" w:pos="284"/>
          <w:tab w:val="left" w:pos="993"/>
        </w:tabs>
        <w:autoSpaceDE w:val="0"/>
        <w:autoSpaceDN w:val="0"/>
        <w:adjustRightInd w:val="0"/>
        <w:jc w:val="center"/>
        <w:rPr>
          <w:i/>
          <w:sz w:val="32"/>
          <w:szCs w:val="28"/>
          <w:vertAlign w:val="superscript"/>
          <w:lang w:val="en-US"/>
        </w:rPr>
      </w:pPr>
      <m:oMathPara>
        <m:oMath>
          <m:sSub>
            <m:sSubPr>
              <m:ctrlPr>
                <w:rPr>
                  <w:rFonts w:ascii="Cambria Math" w:hAnsi="Cambria Math" w:cs="Cambria Math"/>
                  <w:i/>
                  <w:sz w:val="32"/>
                  <w:szCs w:val="28"/>
                  <w:lang w:val="en-US"/>
                </w:rPr>
              </m:ctrlPr>
            </m:sSubPr>
            <m:e>
              <m:r>
                <w:rPr>
                  <w:rFonts w:ascii="Cambria Math" w:hAnsi="Cambria Math" w:cs="Cambria Math"/>
                  <w:sz w:val="32"/>
                  <w:szCs w:val="28"/>
                  <w:lang w:val="en-US"/>
                </w:rPr>
                <m:t>x</m:t>
              </m:r>
            </m:e>
            <m:sub>
              <m:r>
                <w:rPr>
                  <w:rFonts w:ascii="Cambria Math" w:hAnsi="Cambria Math" w:cs="Cambria Math"/>
                  <w:sz w:val="32"/>
                  <w:szCs w:val="28"/>
                  <w:lang w:val="en-US"/>
                </w:rPr>
                <m:t>1,2</m:t>
              </m:r>
            </m:sub>
          </m:sSub>
          <m:r>
            <m:rPr>
              <m:sty m:val="p"/>
            </m:rPr>
            <w:rPr>
              <w:rFonts w:ascii="Cambria Math" w:hAnsi="Cambria Math" w:cs="Cambria Math"/>
              <w:sz w:val="32"/>
              <w:szCs w:val="28"/>
              <w:lang w:val="en-US"/>
            </w:rPr>
            <m:t>=</m:t>
          </m:r>
          <m:f>
            <m:fPr>
              <m:ctrlPr>
                <w:rPr>
                  <w:rFonts w:ascii="Cambria Math" w:hAnsi="Cambria Math"/>
                  <w:sz w:val="32"/>
                  <w:szCs w:val="28"/>
                  <w:lang w:val="en-US"/>
                </w:rPr>
              </m:ctrlPr>
            </m:fPr>
            <m:num>
              <m:r>
                <m:rPr>
                  <m:sty m:val="p"/>
                </m:rPr>
                <w:rPr>
                  <w:rFonts w:ascii="Cambria Math" w:hAnsi="Cambria Math" w:cs="Cambria Math"/>
                  <w:sz w:val="32"/>
                  <w:szCs w:val="28"/>
                  <w:lang w:val="en-US"/>
                </w:rPr>
                <m:t>-</m:t>
              </m:r>
              <m:r>
                <w:rPr>
                  <w:rFonts w:ascii="Cambria Math" w:hAnsi="Cambria Math" w:cs="Cambria Math"/>
                  <w:sz w:val="32"/>
                  <w:szCs w:val="28"/>
                  <w:lang w:val="en-US"/>
                </w:rPr>
                <m:t>b</m:t>
              </m:r>
              <m:r>
                <m:rPr>
                  <m:sty m:val="p"/>
                </m:rPr>
                <w:rPr>
                  <w:rFonts w:ascii="Cambria Math" w:hAnsi="Cambria Math" w:cs="Cambria Math"/>
                  <w:sz w:val="32"/>
                  <w:szCs w:val="28"/>
                  <w:lang w:val="en-US"/>
                </w:rPr>
                <m:t>±</m:t>
              </m:r>
              <m:rad>
                <m:radPr>
                  <m:degHide m:val="1"/>
                  <m:ctrlPr>
                    <w:rPr>
                      <w:rFonts w:ascii="Cambria Math" w:hAnsi="Cambria Math"/>
                      <w:sz w:val="32"/>
                      <w:szCs w:val="28"/>
                      <w:lang w:val="en-US"/>
                    </w:rPr>
                  </m:ctrlPr>
                </m:radPr>
                <m:deg/>
                <m:e>
                  <m:r>
                    <m:rPr>
                      <m:sty m:val="p"/>
                    </m:rPr>
                    <w:rPr>
                      <w:rFonts w:ascii="Cambria Math" w:hAnsi="Cambria Math"/>
                      <w:sz w:val="32"/>
                      <w:szCs w:val="28"/>
                      <w:lang w:val="en-US"/>
                    </w:rPr>
                    <m:t>D</m:t>
                  </m:r>
                </m:e>
              </m:rad>
            </m:num>
            <m:den>
              <m:r>
                <m:rPr>
                  <m:sty m:val="p"/>
                </m:rPr>
                <w:rPr>
                  <w:rFonts w:ascii="Cambria Math" w:hAnsi="Cambria Math" w:cs="Cambria Math"/>
                  <w:sz w:val="32"/>
                  <w:szCs w:val="28"/>
                  <w:lang w:val="en-US"/>
                </w:rPr>
                <m:t>2</m:t>
              </m:r>
              <m:r>
                <w:rPr>
                  <w:rFonts w:ascii="Cambria Math" w:hAnsi="Cambria Math" w:cs="Cambria Math"/>
                  <w:sz w:val="32"/>
                  <w:szCs w:val="28"/>
                  <w:lang w:val="en-US"/>
                </w:rPr>
                <m:t>a</m:t>
              </m:r>
            </m:den>
          </m:f>
          <m:r>
            <m:rPr>
              <m:sty m:val="p"/>
            </m:rPr>
            <w:rPr>
              <w:rFonts w:ascii="Cambria Math" w:hAnsi="Cambria Math"/>
              <w:sz w:val="32"/>
              <w:szCs w:val="28"/>
              <w:lang w:val="en-US"/>
            </w:rPr>
            <m:t xml:space="preserve">, </m:t>
          </m:r>
          <m:r>
            <w:rPr>
              <w:rFonts w:ascii="Cambria Math" w:hAnsi="Cambria Math"/>
              <w:sz w:val="32"/>
              <w:szCs w:val="28"/>
            </w:rPr>
            <m:t xml:space="preserve">где </m:t>
          </m:r>
          <m:r>
            <w:rPr>
              <w:rFonts w:ascii="Cambria Math" w:hAnsi="Cambria Math"/>
              <w:sz w:val="32"/>
              <w:szCs w:val="28"/>
              <w:lang w:val="en-US"/>
            </w:rPr>
            <m:t>D=</m:t>
          </m:r>
          <m:sSup>
            <m:sSupPr>
              <m:ctrlPr>
                <w:rPr>
                  <w:rFonts w:ascii="Cambria Math" w:hAnsi="Cambria Math"/>
                  <w:sz w:val="32"/>
                  <w:szCs w:val="28"/>
                  <w:lang w:val="en-US"/>
                </w:rPr>
              </m:ctrlPr>
            </m:sSupPr>
            <m:e>
              <m:r>
                <w:rPr>
                  <w:rFonts w:ascii="Cambria Math" w:hAnsi="Cambria Math" w:cs="Cambria Math"/>
                  <w:sz w:val="32"/>
                  <w:szCs w:val="28"/>
                  <w:lang w:val="en-US"/>
                </w:rPr>
                <m:t>b</m:t>
              </m:r>
            </m:e>
            <m:sup>
              <m:r>
                <m:rPr>
                  <m:sty m:val="p"/>
                </m:rPr>
                <w:rPr>
                  <w:rFonts w:ascii="Cambria Math" w:hAnsi="Cambria Math" w:cs="Cambria Math"/>
                  <w:sz w:val="32"/>
                  <w:szCs w:val="28"/>
                  <w:lang w:val="en-US"/>
                </w:rPr>
                <m:t>2</m:t>
              </m:r>
            </m:sup>
          </m:sSup>
          <m:r>
            <m:rPr>
              <m:sty m:val="p"/>
            </m:rPr>
            <w:rPr>
              <w:rFonts w:ascii="Cambria Math" w:hAnsi="Cambria Math" w:cs="Cambria Math"/>
              <w:sz w:val="32"/>
              <w:szCs w:val="28"/>
              <w:lang w:val="en-US"/>
            </w:rPr>
            <m:t>-4</m:t>
          </m:r>
          <m:r>
            <w:rPr>
              <w:rFonts w:ascii="Cambria Math" w:hAnsi="Cambria Math" w:cs="Cambria Math"/>
              <w:sz w:val="32"/>
              <w:szCs w:val="28"/>
              <w:lang w:val="en-US"/>
            </w:rPr>
            <m:t>ac</m:t>
          </m:r>
        </m:oMath>
      </m:oMathPara>
    </w:p>
    <w:p w:rsidR="00AC2F26" w:rsidRPr="00DC5556" w:rsidRDefault="00AC2F26" w:rsidP="00AC2F26">
      <w:pPr>
        <w:widowControl w:val="0"/>
        <w:numPr>
          <w:ilvl w:val="0"/>
          <w:numId w:val="4"/>
        </w:numPr>
        <w:tabs>
          <w:tab w:val="left" w:pos="284"/>
          <w:tab w:val="left" w:pos="993"/>
        </w:tabs>
        <w:autoSpaceDE w:val="0"/>
        <w:autoSpaceDN w:val="0"/>
        <w:adjustRightInd w:val="0"/>
        <w:ind w:left="0" w:firstLine="0"/>
        <w:rPr>
          <w:b/>
          <w:sz w:val="32"/>
        </w:rPr>
      </w:pPr>
      <w:r w:rsidRPr="00DC5556">
        <w:rPr>
          <w:b/>
          <w:sz w:val="32"/>
        </w:rPr>
        <w:t xml:space="preserve">Если квадратный трехчлен  </w:t>
      </w:r>
      <w:r w:rsidRPr="00DC5556">
        <w:rPr>
          <w:b/>
          <w:i/>
          <w:sz w:val="32"/>
          <w:szCs w:val="28"/>
          <w:lang w:val="en-US"/>
        </w:rPr>
        <w:t>ax</w:t>
      </w:r>
      <w:r w:rsidRPr="00DC5556">
        <w:rPr>
          <w:b/>
          <w:i/>
          <w:sz w:val="32"/>
          <w:szCs w:val="28"/>
          <w:vertAlign w:val="superscript"/>
        </w:rPr>
        <w:t>2</w:t>
      </w:r>
      <w:r w:rsidRPr="00DC5556">
        <w:rPr>
          <w:b/>
          <w:i/>
          <w:sz w:val="32"/>
          <w:szCs w:val="28"/>
        </w:rPr>
        <w:t>+</w:t>
      </w:r>
      <w:proofErr w:type="spellStart"/>
      <w:r w:rsidRPr="00DC5556">
        <w:rPr>
          <w:b/>
          <w:i/>
          <w:sz w:val="32"/>
          <w:szCs w:val="28"/>
          <w:lang w:val="en-US"/>
        </w:rPr>
        <w:t>bx</w:t>
      </w:r>
      <w:proofErr w:type="spellEnd"/>
      <w:r w:rsidRPr="00DC5556">
        <w:rPr>
          <w:b/>
          <w:i/>
          <w:sz w:val="32"/>
          <w:szCs w:val="28"/>
        </w:rPr>
        <w:t>+</w:t>
      </w:r>
      <w:r w:rsidRPr="00DC5556">
        <w:rPr>
          <w:b/>
          <w:i/>
          <w:sz w:val="32"/>
          <w:szCs w:val="28"/>
          <w:lang w:val="en-US"/>
        </w:rPr>
        <w:t>c</w:t>
      </w:r>
      <w:r w:rsidRPr="00DC5556">
        <w:rPr>
          <w:b/>
          <w:sz w:val="32"/>
        </w:rPr>
        <w:t xml:space="preserve">  имеет два корня </w:t>
      </w:r>
      <w:r w:rsidRPr="00DC5556">
        <w:rPr>
          <w:b/>
          <w:i/>
          <w:sz w:val="32"/>
          <w:szCs w:val="28"/>
        </w:rPr>
        <w:t>х</w:t>
      </w:r>
      <w:proofErr w:type="gramStart"/>
      <w:r w:rsidRPr="00DC5556">
        <w:rPr>
          <w:b/>
          <w:i/>
          <w:sz w:val="32"/>
          <w:szCs w:val="28"/>
          <w:vertAlign w:val="subscript"/>
        </w:rPr>
        <w:t>1</w:t>
      </w:r>
      <w:proofErr w:type="gramEnd"/>
      <w:r w:rsidRPr="00DC5556">
        <w:rPr>
          <w:b/>
          <w:i/>
          <w:sz w:val="32"/>
          <w:szCs w:val="28"/>
        </w:rPr>
        <w:t xml:space="preserve"> </w:t>
      </w:r>
      <w:r w:rsidRPr="00DC5556">
        <w:rPr>
          <w:sz w:val="32"/>
          <w:szCs w:val="28"/>
        </w:rPr>
        <w:t>и</w:t>
      </w:r>
      <w:r w:rsidRPr="00DC5556">
        <w:rPr>
          <w:b/>
          <w:i/>
          <w:sz w:val="32"/>
          <w:szCs w:val="28"/>
        </w:rPr>
        <w:t xml:space="preserve"> х</w:t>
      </w:r>
      <w:r w:rsidRPr="00DC5556">
        <w:rPr>
          <w:b/>
          <w:i/>
          <w:sz w:val="32"/>
          <w:szCs w:val="28"/>
          <w:vertAlign w:val="subscript"/>
        </w:rPr>
        <w:t>2</w:t>
      </w:r>
      <w:r w:rsidRPr="00DC5556">
        <w:rPr>
          <w:b/>
          <w:sz w:val="32"/>
          <w:szCs w:val="28"/>
        </w:rPr>
        <w:t>, то</w:t>
      </w:r>
    </w:p>
    <w:p w:rsidR="00AC2F26" w:rsidRPr="00DC5556" w:rsidRDefault="00AC2F26" w:rsidP="00AC2F26">
      <w:pPr>
        <w:widowControl w:val="0"/>
        <w:tabs>
          <w:tab w:val="left" w:pos="284"/>
          <w:tab w:val="left" w:pos="993"/>
        </w:tabs>
        <w:autoSpaceDE w:val="0"/>
        <w:autoSpaceDN w:val="0"/>
        <w:adjustRightInd w:val="0"/>
        <w:jc w:val="center"/>
        <w:rPr>
          <w:sz w:val="32"/>
          <w:szCs w:val="28"/>
          <w:lang w:val="en-US"/>
        </w:rPr>
      </w:pPr>
      <w:r w:rsidRPr="00DC5556">
        <w:rPr>
          <w:i/>
          <w:sz w:val="36"/>
          <w:szCs w:val="28"/>
          <w:lang w:val="en-US"/>
        </w:rPr>
        <w:t>ax</w:t>
      </w:r>
      <w:r w:rsidRPr="00DC5556">
        <w:rPr>
          <w:i/>
          <w:sz w:val="36"/>
          <w:szCs w:val="28"/>
          <w:vertAlign w:val="superscript"/>
          <w:lang w:val="en-US"/>
        </w:rPr>
        <w:t>2</w:t>
      </w:r>
      <w:r w:rsidRPr="00DC5556">
        <w:rPr>
          <w:i/>
          <w:sz w:val="36"/>
          <w:szCs w:val="28"/>
          <w:lang w:val="en-US"/>
        </w:rPr>
        <w:t>+bx+c=a(x-x</w:t>
      </w:r>
      <w:r w:rsidRPr="00DC5556">
        <w:rPr>
          <w:i/>
          <w:sz w:val="36"/>
          <w:szCs w:val="28"/>
          <w:vertAlign w:val="subscript"/>
          <w:lang w:val="en-US"/>
        </w:rPr>
        <w:t>1</w:t>
      </w:r>
      <w:proofErr w:type="gramStart"/>
      <w:r w:rsidRPr="00DC5556">
        <w:rPr>
          <w:i/>
          <w:sz w:val="36"/>
          <w:szCs w:val="28"/>
          <w:lang w:val="en-US"/>
        </w:rPr>
        <w:t>)(</w:t>
      </w:r>
      <w:proofErr w:type="gramEnd"/>
      <w:r w:rsidRPr="00DC5556">
        <w:rPr>
          <w:i/>
          <w:sz w:val="36"/>
          <w:szCs w:val="28"/>
          <w:lang w:val="en-US"/>
        </w:rPr>
        <w:t>x-x</w:t>
      </w:r>
      <w:r w:rsidRPr="00DC5556">
        <w:rPr>
          <w:i/>
          <w:sz w:val="36"/>
          <w:szCs w:val="28"/>
          <w:vertAlign w:val="subscript"/>
          <w:lang w:val="en-US"/>
        </w:rPr>
        <w:t>2</w:t>
      </w:r>
      <w:r w:rsidRPr="00DC5556">
        <w:rPr>
          <w:i/>
          <w:sz w:val="36"/>
          <w:szCs w:val="28"/>
          <w:lang w:val="en-US"/>
        </w:rPr>
        <w:t>)</w:t>
      </w:r>
    </w:p>
    <w:p w:rsidR="00AC2F26" w:rsidRPr="00DC5556" w:rsidRDefault="00AC2F26" w:rsidP="00AC2F26">
      <w:pPr>
        <w:widowControl w:val="0"/>
        <w:numPr>
          <w:ilvl w:val="0"/>
          <w:numId w:val="4"/>
        </w:numPr>
        <w:tabs>
          <w:tab w:val="left" w:pos="284"/>
          <w:tab w:val="left" w:pos="993"/>
        </w:tabs>
        <w:autoSpaceDE w:val="0"/>
        <w:autoSpaceDN w:val="0"/>
        <w:adjustRightInd w:val="0"/>
        <w:ind w:left="0" w:firstLine="0"/>
        <w:rPr>
          <w:b/>
          <w:sz w:val="32"/>
          <w:szCs w:val="28"/>
        </w:rPr>
      </w:pPr>
      <w:r w:rsidRPr="00DC5556">
        <w:rPr>
          <w:b/>
          <w:sz w:val="32"/>
        </w:rPr>
        <w:t xml:space="preserve">Если квадратный трехчлен  </w:t>
      </w:r>
      <w:r w:rsidRPr="00DC5556">
        <w:rPr>
          <w:b/>
          <w:i/>
          <w:sz w:val="32"/>
          <w:szCs w:val="28"/>
          <w:lang w:val="en-US"/>
        </w:rPr>
        <w:t>ax</w:t>
      </w:r>
      <w:r w:rsidRPr="00DC5556">
        <w:rPr>
          <w:b/>
          <w:i/>
          <w:sz w:val="32"/>
          <w:szCs w:val="28"/>
          <w:vertAlign w:val="superscript"/>
        </w:rPr>
        <w:t>2</w:t>
      </w:r>
      <w:r w:rsidRPr="00DC5556">
        <w:rPr>
          <w:b/>
          <w:i/>
          <w:sz w:val="32"/>
          <w:szCs w:val="28"/>
        </w:rPr>
        <w:t>+</w:t>
      </w:r>
      <w:proofErr w:type="spellStart"/>
      <w:r w:rsidRPr="00DC5556">
        <w:rPr>
          <w:b/>
          <w:i/>
          <w:sz w:val="32"/>
          <w:szCs w:val="28"/>
          <w:lang w:val="en-US"/>
        </w:rPr>
        <w:t>bx</w:t>
      </w:r>
      <w:proofErr w:type="spellEnd"/>
      <w:r w:rsidRPr="00DC5556">
        <w:rPr>
          <w:b/>
          <w:i/>
          <w:sz w:val="32"/>
          <w:szCs w:val="28"/>
        </w:rPr>
        <w:t>+</w:t>
      </w:r>
      <w:r w:rsidRPr="00DC5556">
        <w:rPr>
          <w:b/>
          <w:i/>
          <w:sz w:val="32"/>
          <w:szCs w:val="28"/>
          <w:lang w:val="en-US"/>
        </w:rPr>
        <w:t>c</w:t>
      </w:r>
      <w:r w:rsidRPr="00DC5556">
        <w:rPr>
          <w:b/>
          <w:sz w:val="32"/>
        </w:rPr>
        <w:t xml:space="preserve">  имеет единственный корень </w:t>
      </w:r>
      <w:r w:rsidRPr="00DC5556">
        <w:rPr>
          <w:b/>
          <w:i/>
          <w:sz w:val="32"/>
          <w:szCs w:val="28"/>
        </w:rPr>
        <w:t>х</w:t>
      </w:r>
      <w:proofErr w:type="gramStart"/>
      <w:r w:rsidRPr="00DC5556">
        <w:rPr>
          <w:b/>
          <w:i/>
          <w:sz w:val="32"/>
          <w:szCs w:val="28"/>
          <w:vertAlign w:val="subscript"/>
        </w:rPr>
        <w:t>0</w:t>
      </w:r>
      <w:proofErr w:type="gramEnd"/>
      <w:r w:rsidRPr="00DC5556">
        <w:rPr>
          <w:b/>
          <w:sz w:val="32"/>
          <w:szCs w:val="28"/>
        </w:rPr>
        <w:t>, то</w:t>
      </w:r>
    </w:p>
    <w:p w:rsidR="00AC2F26" w:rsidRPr="00DC5556" w:rsidRDefault="00AC2F26" w:rsidP="00AC2F26">
      <w:pPr>
        <w:widowControl w:val="0"/>
        <w:tabs>
          <w:tab w:val="left" w:pos="284"/>
          <w:tab w:val="left" w:pos="993"/>
        </w:tabs>
        <w:autoSpaceDE w:val="0"/>
        <w:autoSpaceDN w:val="0"/>
        <w:adjustRightInd w:val="0"/>
        <w:jc w:val="center"/>
        <w:rPr>
          <w:b/>
          <w:sz w:val="32"/>
        </w:rPr>
      </w:pPr>
      <w:r w:rsidRPr="00DC5556">
        <w:rPr>
          <w:i/>
          <w:sz w:val="36"/>
          <w:szCs w:val="28"/>
          <w:lang w:val="en-US"/>
        </w:rPr>
        <w:t>ax</w:t>
      </w:r>
      <w:r w:rsidRPr="00DC5556">
        <w:rPr>
          <w:i/>
          <w:sz w:val="36"/>
          <w:szCs w:val="28"/>
          <w:vertAlign w:val="superscript"/>
        </w:rPr>
        <w:t>2</w:t>
      </w:r>
      <w:r w:rsidRPr="00DC5556">
        <w:rPr>
          <w:i/>
          <w:sz w:val="36"/>
          <w:szCs w:val="28"/>
        </w:rPr>
        <w:t>+</w:t>
      </w:r>
      <w:proofErr w:type="spellStart"/>
      <w:r w:rsidRPr="00DC5556">
        <w:rPr>
          <w:i/>
          <w:sz w:val="36"/>
          <w:szCs w:val="28"/>
          <w:lang w:val="en-US"/>
        </w:rPr>
        <w:t>bx</w:t>
      </w:r>
      <w:proofErr w:type="spellEnd"/>
      <w:r w:rsidRPr="00DC5556">
        <w:rPr>
          <w:i/>
          <w:sz w:val="36"/>
          <w:szCs w:val="28"/>
        </w:rPr>
        <w:t>+</w:t>
      </w:r>
      <w:r w:rsidRPr="00DC5556">
        <w:rPr>
          <w:i/>
          <w:sz w:val="36"/>
          <w:szCs w:val="28"/>
          <w:lang w:val="en-US"/>
        </w:rPr>
        <w:t>c</w:t>
      </w:r>
      <w:r w:rsidRPr="00DC5556">
        <w:rPr>
          <w:i/>
          <w:sz w:val="36"/>
          <w:szCs w:val="28"/>
        </w:rPr>
        <w:t>=</w:t>
      </w:r>
      <w:r w:rsidRPr="00DC5556">
        <w:rPr>
          <w:i/>
          <w:sz w:val="36"/>
          <w:szCs w:val="28"/>
          <w:lang w:val="en-US"/>
        </w:rPr>
        <w:t>a</w:t>
      </w:r>
      <w:r w:rsidRPr="00DC5556">
        <w:rPr>
          <w:i/>
          <w:sz w:val="36"/>
          <w:szCs w:val="28"/>
        </w:rPr>
        <w:t>(</w:t>
      </w:r>
      <w:r w:rsidRPr="00DC5556">
        <w:rPr>
          <w:i/>
          <w:sz w:val="36"/>
          <w:szCs w:val="28"/>
          <w:lang w:val="en-US"/>
        </w:rPr>
        <w:t>x</w:t>
      </w:r>
      <w:r w:rsidRPr="00DC5556">
        <w:rPr>
          <w:i/>
          <w:sz w:val="36"/>
          <w:szCs w:val="28"/>
        </w:rPr>
        <w:t>-</w:t>
      </w:r>
      <w:r w:rsidRPr="00DC5556">
        <w:rPr>
          <w:i/>
          <w:sz w:val="36"/>
          <w:szCs w:val="28"/>
          <w:lang w:val="en-US"/>
        </w:rPr>
        <w:t>x</w:t>
      </w:r>
      <w:r w:rsidRPr="00DC5556">
        <w:rPr>
          <w:i/>
          <w:sz w:val="36"/>
          <w:szCs w:val="28"/>
          <w:vertAlign w:val="subscript"/>
        </w:rPr>
        <w:t>0</w:t>
      </w:r>
      <w:r w:rsidRPr="00DC5556">
        <w:rPr>
          <w:i/>
          <w:sz w:val="36"/>
          <w:szCs w:val="28"/>
        </w:rPr>
        <w:t>)</w:t>
      </w:r>
      <w:r w:rsidRPr="00DC5556">
        <w:rPr>
          <w:i/>
          <w:sz w:val="36"/>
          <w:szCs w:val="28"/>
          <w:vertAlign w:val="superscript"/>
        </w:rPr>
        <w:t>2</w:t>
      </w:r>
    </w:p>
    <w:p w:rsidR="00AC2F26" w:rsidRPr="00DC5556" w:rsidRDefault="00AC2F26" w:rsidP="00AC2F26">
      <w:pPr>
        <w:widowControl w:val="0"/>
        <w:numPr>
          <w:ilvl w:val="0"/>
          <w:numId w:val="4"/>
        </w:numPr>
        <w:tabs>
          <w:tab w:val="left" w:pos="284"/>
          <w:tab w:val="left" w:pos="993"/>
        </w:tabs>
        <w:autoSpaceDE w:val="0"/>
        <w:autoSpaceDN w:val="0"/>
        <w:adjustRightInd w:val="0"/>
        <w:ind w:left="0" w:firstLine="0"/>
        <w:rPr>
          <w:b/>
          <w:sz w:val="32"/>
        </w:rPr>
      </w:pPr>
      <w:r w:rsidRPr="00DC5556">
        <w:rPr>
          <w:b/>
          <w:sz w:val="32"/>
        </w:rPr>
        <w:t xml:space="preserve">Формула </w:t>
      </w:r>
      <w:r w:rsidRPr="00DC5556">
        <w:rPr>
          <w:b/>
          <w:i/>
          <w:sz w:val="32"/>
        </w:rPr>
        <w:t>n</w:t>
      </w:r>
      <w:r w:rsidRPr="00DC5556">
        <w:rPr>
          <w:b/>
          <w:sz w:val="32"/>
        </w:rPr>
        <w:t>-</w:t>
      </w:r>
      <w:proofErr w:type="spellStart"/>
      <w:r w:rsidRPr="00DC5556">
        <w:rPr>
          <w:b/>
          <w:sz w:val="32"/>
        </w:rPr>
        <w:t>го</w:t>
      </w:r>
      <w:proofErr w:type="spellEnd"/>
      <w:r w:rsidRPr="00DC5556">
        <w:rPr>
          <w:b/>
          <w:sz w:val="32"/>
        </w:rPr>
        <w:t xml:space="preserve"> члена арифметической прогрессии (</w:t>
      </w:r>
      <w:r w:rsidRPr="00DC5556">
        <w:rPr>
          <w:b/>
          <w:i/>
          <w:sz w:val="32"/>
          <w:lang w:val="en-US"/>
        </w:rPr>
        <w:t>a</w:t>
      </w:r>
      <w:r w:rsidRPr="00DC5556">
        <w:rPr>
          <w:b/>
          <w:i/>
          <w:sz w:val="32"/>
          <w:vertAlign w:val="subscript"/>
          <w:lang w:val="en-US"/>
        </w:rPr>
        <w:t>n</w:t>
      </w:r>
      <w:r w:rsidRPr="00DC5556">
        <w:rPr>
          <w:b/>
          <w:sz w:val="32"/>
        </w:rPr>
        <w:t xml:space="preserve">), первый член которой равен </w:t>
      </w:r>
      <w:r w:rsidRPr="00DC5556">
        <w:rPr>
          <w:b/>
          <w:i/>
          <w:sz w:val="32"/>
          <w:lang w:val="en-US"/>
        </w:rPr>
        <w:t>a</w:t>
      </w:r>
      <w:r w:rsidRPr="00DC5556">
        <w:rPr>
          <w:b/>
          <w:i/>
          <w:sz w:val="32"/>
          <w:vertAlign w:val="subscript"/>
        </w:rPr>
        <w:t>1</w:t>
      </w:r>
      <w:r w:rsidRPr="00DC5556">
        <w:rPr>
          <w:b/>
          <w:sz w:val="32"/>
        </w:rPr>
        <w:t xml:space="preserve"> и разность равна </w:t>
      </w:r>
      <w:r w:rsidRPr="00DC5556">
        <w:rPr>
          <w:b/>
          <w:i/>
          <w:sz w:val="32"/>
          <w:lang w:val="en-US"/>
        </w:rPr>
        <w:t>d</w:t>
      </w:r>
      <w:r w:rsidRPr="00DC5556">
        <w:rPr>
          <w:b/>
          <w:sz w:val="32"/>
        </w:rPr>
        <w:t>:</w:t>
      </w:r>
    </w:p>
    <w:p w:rsidR="00AC2F26" w:rsidRPr="00DC5556" w:rsidRDefault="00AC2F26" w:rsidP="00AC2F26">
      <w:pPr>
        <w:widowControl w:val="0"/>
        <w:tabs>
          <w:tab w:val="left" w:pos="284"/>
          <w:tab w:val="left" w:pos="993"/>
        </w:tabs>
        <w:autoSpaceDE w:val="0"/>
        <w:autoSpaceDN w:val="0"/>
        <w:adjustRightInd w:val="0"/>
        <w:jc w:val="center"/>
        <w:rPr>
          <w:b/>
          <w:sz w:val="32"/>
        </w:rPr>
      </w:pPr>
      <w:proofErr w:type="gramStart"/>
      <w:r w:rsidRPr="00DC5556">
        <w:rPr>
          <w:i/>
          <w:sz w:val="36"/>
          <w:lang w:val="en-US"/>
        </w:rPr>
        <w:t>a</w:t>
      </w:r>
      <w:r w:rsidRPr="00DC5556">
        <w:rPr>
          <w:i/>
          <w:sz w:val="36"/>
          <w:vertAlign w:val="subscript"/>
          <w:lang w:val="en-US"/>
        </w:rPr>
        <w:t>n</w:t>
      </w:r>
      <w:r w:rsidRPr="00DC5556">
        <w:rPr>
          <w:i/>
          <w:sz w:val="36"/>
        </w:rPr>
        <w:t>=</w:t>
      </w:r>
      <w:proofErr w:type="gramEnd"/>
      <w:r w:rsidRPr="00DC5556">
        <w:rPr>
          <w:i/>
          <w:sz w:val="36"/>
          <w:lang w:val="en-US"/>
        </w:rPr>
        <w:t>a</w:t>
      </w:r>
      <w:r w:rsidRPr="00DC5556">
        <w:rPr>
          <w:i/>
          <w:sz w:val="36"/>
          <w:vertAlign w:val="subscript"/>
        </w:rPr>
        <w:t>1</w:t>
      </w:r>
      <w:r w:rsidRPr="00DC5556">
        <w:rPr>
          <w:i/>
          <w:sz w:val="36"/>
        </w:rPr>
        <w:t>+</w:t>
      </w:r>
      <w:r w:rsidRPr="00DC5556">
        <w:rPr>
          <w:i/>
          <w:sz w:val="36"/>
          <w:lang w:val="en-US"/>
        </w:rPr>
        <w:t>d</w:t>
      </w:r>
      <w:r w:rsidRPr="00DC5556">
        <w:rPr>
          <w:i/>
          <w:sz w:val="36"/>
        </w:rPr>
        <w:t>(</w:t>
      </w:r>
      <w:r w:rsidRPr="00DC5556">
        <w:rPr>
          <w:i/>
          <w:sz w:val="36"/>
          <w:lang w:val="en-US"/>
        </w:rPr>
        <w:t>n</w:t>
      </w:r>
      <w:r w:rsidRPr="00DC5556">
        <w:rPr>
          <w:i/>
          <w:sz w:val="36"/>
        </w:rPr>
        <w:t>-1)</w:t>
      </w:r>
    </w:p>
    <w:p w:rsidR="00AC2F26" w:rsidRPr="00DC5556" w:rsidRDefault="00AC2F26" w:rsidP="00AC2F26">
      <w:pPr>
        <w:widowControl w:val="0"/>
        <w:numPr>
          <w:ilvl w:val="0"/>
          <w:numId w:val="4"/>
        </w:numPr>
        <w:tabs>
          <w:tab w:val="left" w:pos="284"/>
        </w:tabs>
        <w:autoSpaceDE w:val="0"/>
        <w:autoSpaceDN w:val="0"/>
        <w:adjustRightInd w:val="0"/>
        <w:ind w:left="0" w:firstLine="0"/>
        <w:rPr>
          <w:b/>
          <w:sz w:val="32"/>
        </w:rPr>
      </w:pPr>
      <w:r w:rsidRPr="00DC5556">
        <w:rPr>
          <w:b/>
          <w:sz w:val="32"/>
        </w:rPr>
        <w:t xml:space="preserve">Формула суммы </w:t>
      </w:r>
      <w:r w:rsidRPr="00DC5556">
        <w:rPr>
          <w:b/>
          <w:i/>
          <w:sz w:val="32"/>
        </w:rPr>
        <w:t>n</w:t>
      </w:r>
      <w:r w:rsidRPr="00DC5556">
        <w:rPr>
          <w:b/>
          <w:sz w:val="32"/>
        </w:rPr>
        <w:t xml:space="preserve"> первых членов арифметической прогрессии:</w:t>
      </w:r>
    </w:p>
    <w:p w:rsidR="00AC2F26" w:rsidRPr="00DC5556" w:rsidRDefault="00AC2F26" w:rsidP="00AC2F26">
      <w:pPr>
        <w:widowControl w:val="0"/>
        <w:autoSpaceDE w:val="0"/>
        <w:autoSpaceDN w:val="0"/>
        <w:adjustRightInd w:val="0"/>
        <w:jc w:val="center"/>
        <w:rPr>
          <w:b/>
          <w:sz w:val="32"/>
        </w:rPr>
      </w:pPr>
      <w:r w:rsidRPr="00DC5556">
        <w:rPr>
          <w:b/>
          <w:position w:val="-24"/>
          <w:sz w:val="32"/>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2.75pt" o:ole="">
            <v:imagedata r:id="rId20" o:title=""/>
          </v:shape>
          <o:OLEObject Type="Embed" ProgID="Equation.3" ShapeID="_x0000_i1025" DrawAspect="Content" ObjectID="_1676275448" r:id="rId21"/>
        </w:object>
      </w:r>
    </w:p>
    <w:p w:rsidR="00AC2F26" w:rsidRPr="00DC5556" w:rsidRDefault="00AC2F26" w:rsidP="00AC2F26">
      <w:pPr>
        <w:widowControl w:val="0"/>
        <w:numPr>
          <w:ilvl w:val="0"/>
          <w:numId w:val="4"/>
        </w:numPr>
        <w:tabs>
          <w:tab w:val="left" w:pos="284"/>
          <w:tab w:val="left" w:pos="993"/>
        </w:tabs>
        <w:autoSpaceDE w:val="0"/>
        <w:autoSpaceDN w:val="0"/>
        <w:adjustRightInd w:val="0"/>
        <w:ind w:left="0" w:firstLine="0"/>
        <w:rPr>
          <w:b/>
          <w:sz w:val="32"/>
        </w:rPr>
      </w:pPr>
      <w:r w:rsidRPr="00DC5556">
        <w:rPr>
          <w:b/>
          <w:sz w:val="32"/>
        </w:rPr>
        <w:t xml:space="preserve">Формула </w:t>
      </w:r>
      <w:r w:rsidRPr="00DC5556">
        <w:rPr>
          <w:b/>
          <w:i/>
          <w:sz w:val="32"/>
        </w:rPr>
        <w:t>n</w:t>
      </w:r>
      <w:r w:rsidRPr="00DC5556">
        <w:rPr>
          <w:b/>
          <w:sz w:val="32"/>
        </w:rPr>
        <w:t>-</w:t>
      </w:r>
      <w:proofErr w:type="spellStart"/>
      <w:r w:rsidRPr="00DC5556">
        <w:rPr>
          <w:b/>
          <w:sz w:val="32"/>
        </w:rPr>
        <w:t>го</w:t>
      </w:r>
      <w:proofErr w:type="spellEnd"/>
      <w:r w:rsidRPr="00DC5556">
        <w:rPr>
          <w:b/>
          <w:sz w:val="32"/>
        </w:rPr>
        <w:t xml:space="preserve"> члена геометрической прогрессии (</w:t>
      </w:r>
      <w:proofErr w:type="spellStart"/>
      <w:r w:rsidRPr="00DC5556">
        <w:rPr>
          <w:b/>
          <w:i/>
          <w:sz w:val="32"/>
          <w:lang w:val="en-US"/>
        </w:rPr>
        <w:t>b</w:t>
      </w:r>
      <w:r w:rsidRPr="00DC5556">
        <w:rPr>
          <w:b/>
          <w:i/>
          <w:sz w:val="32"/>
          <w:vertAlign w:val="subscript"/>
          <w:lang w:val="en-US"/>
        </w:rPr>
        <w:t>n</w:t>
      </w:r>
      <w:proofErr w:type="spellEnd"/>
      <w:r w:rsidRPr="00DC5556">
        <w:rPr>
          <w:b/>
          <w:sz w:val="32"/>
        </w:rPr>
        <w:t xml:space="preserve">), первый член которой равен </w:t>
      </w:r>
      <w:r w:rsidRPr="00DC5556">
        <w:rPr>
          <w:b/>
          <w:i/>
          <w:sz w:val="32"/>
          <w:lang w:val="en-US"/>
        </w:rPr>
        <w:t>b</w:t>
      </w:r>
      <w:r w:rsidRPr="00DC5556">
        <w:rPr>
          <w:b/>
          <w:i/>
          <w:sz w:val="32"/>
          <w:vertAlign w:val="subscript"/>
        </w:rPr>
        <w:t>1</w:t>
      </w:r>
      <w:r w:rsidRPr="00DC5556">
        <w:rPr>
          <w:b/>
          <w:sz w:val="32"/>
        </w:rPr>
        <w:t xml:space="preserve"> и знаменатель равен </w:t>
      </w:r>
      <w:r w:rsidRPr="00DC5556">
        <w:rPr>
          <w:b/>
          <w:i/>
          <w:sz w:val="32"/>
          <w:lang w:val="en-US"/>
        </w:rPr>
        <w:t>q</w:t>
      </w:r>
      <w:r w:rsidRPr="00DC5556">
        <w:rPr>
          <w:b/>
          <w:sz w:val="32"/>
        </w:rPr>
        <w:t>:</w:t>
      </w:r>
    </w:p>
    <w:p w:rsidR="00AC2F26" w:rsidRPr="00DC5556" w:rsidRDefault="00AC2F26" w:rsidP="00AC2F26">
      <w:pPr>
        <w:widowControl w:val="0"/>
        <w:tabs>
          <w:tab w:val="left" w:pos="284"/>
          <w:tab w:val="left" w:pos="993"/>
        </w:tabs>
        <w:autoSpaceDE w:val="0"/>
        <w:autoSpaceDN w:val="0"/>
        <w:adjustRightInd w:val="0"/>
        <w:jc w:val="center"/>
        <w:rPr>
          <w:b/>
          <w:sz w:val="32"/>
        </w:rPr>
      </w:pPr>
      <w:r w:rsidRPr="00DC5556">
        <w:rPr>
          <w:i/>
          <w:position w:val="-12"/>
          <w:sz w:val="36"/>
        </w:rPr>
        <w:object w:dxaOrig="1020" w:dyaOrig="380">
          <v:shape id="_x0000_i1026" type="#_x0000_t75" style="width:81pt;height:29.25pt" o:ole="">
            <v:imagedata r:id="rId22" o:title=""/>
          </v:shape>
          <o:OLEObject Type="Embed" ProgID="Equation.3" ShapeID="_x0000_i1026" DrawAspect="Content" ObjectID="_1676275449" r:id="rId23"/>
        </w:object>
      </w:r>
    </w:p>
    <w:p w:rsidR="00AC2F26" w:rsidRPr="00DC5556" w:rsidRDefault="00AC2F26" w:rsidP="00AC2F26">
      <w:pPr>
        <w:widowControl w:val="0"/>
        <w:numPr>
          <w:ilvl w:val="0"/>
          <w:numId w:val="4"/>
        </w:numPr>
        <w:tabs>
          <w:tab w:val="left" w:pos="284"/>
        </w:tabs>
        <w:autoSpaceDE w:val="0"/>
        <w:autoSpaceDN w:val="0"/>
        <w:adjustRightInd w:val="0"/>
        <w:ind w:left="0" w:firstLine="0"/>
        <w:rPr>
          <w:b/>
          <w:sz w:val="32"/>
        </w:rPr>
      </w:pPr>
      <w:r w:rsidRPr="00DC5556">
        <w:rPr>
          <w:b/>
          <w:sz w:val="32"/>
        </w:rPr>
        <w:t xml:space="preserve">Формула суммы </w:t>
      </w:r>
      <w:r w:rsidRPr="00DC5556">
        <w:rPr>
          <w:b/>
          <w:i/>
          <w:sz w:val="32"/>
        </w:rPr>
        <w:t>n</w:t>
      </w:r>
      <w:r w:rsidRPr="00DC5556">
        <w:rPr>
          <w:b/>
          <w:sz w:val="32"/>
        </w:rPr>
        <w:t xml:space="preserve"> первых членов геометрической прогрессии: </w:t>
      </w:r>
    </w:p>
    <w:p w:rsidR="00AC2F26" w:rsidRPr="00DC5556" w:rsidRDefault="00AC2F26" w:rsidP="00AC2F26">
      <w:pPr>
        <w:widowControl w:val="0"/>
        <w:autoSpaceDE w:val="0"/>
        <w:autoSpaceDN w:val="0"/>
        <w:adjustRightInd w:val="0"/>
        <w:jc w:val="center"/>
        <w:rPr>
          <w:b/>
          <w:sz w:val="32"/>
        </w:rPr>
      </w:pPr>
      <w:r w:rsidRPr="00DC5556">
        <w:rPr>
          <w:position w:val="-30"/>
          <w:sz w:val="32"/>
        </w:rPr>
        <w:object w:dxaOrig="1620" w:dyaOrig="720">
          <v:shape id="_x0000_i1027" type="#_x0000_t75" style="width:117pt;height:52.5pt" o:ole="">
            <v:imagedata r:id="rId24" o:title=""/>
          </v:shape>
          <o:OLEObject Type="Embed" ProgID="Equation.3" ShapeID="_x0000_i1027" DrawAspect="Content" ObjectID="_1676275450" r:id="rId25"/>
        </w:object>
      </w:r>
    </w:p>
    <w:p w:rsidR="00AC2F26" w:rsidRPr="00DC5556" w:rsidRDefault="00AC2F26" w:rsidP="00AC2F26">
      <w:pPr>
        <w:widowControl w:val="0"/>
        <w:autoSpaceDE w:val="0"/>
        <w:autoSpaceDN w:val="0"/>
        <w:adjustRightInd w:val="0"/>
        <w:rPr>
          <w:sz w:val="32"/>
        </w:rPr>
      </w:pPr>
    </w:p>
    <w:p w:rsidR="00AC2F26" w:rsidRPr="00DC5556" w:rsidRDefault="00AC2F26" w:rsidP="00AC2F26">
      <w:pPr>
        <w:widowControl w:val="0"/>
        <w:autoSpaceDE w:val="0"/>
        <w:autoSpaceDN w:val="0"/>
        <w:adjustRightInd w:val="0"/>
        <w:jc w:val="center"/>
        <w:rPr>
          <w:b/>
          <w:sz w:val="32"/>
        </w:rPr>
      </w:pPr>
      <w:r w:rsidRPr="00DC5556">
        <w:rPr>
          <w:b/>
          <w:sz w:val="32"/>
        </w:rPr>
        <w:t>ГЕОМЕТРИЯ</w:t>
      </w:r>
    </w:p>
    <w:p w:rsidR="00AC2F26" w:rsidRPr="00DC5556" w:rsidRDefault="00AC2F26" w:rsidP="00AC2F26">
      <w:pPr>
        <w:widowControl w:val="0"/>
        <w:autoSpaceDE w:val="0"/>
        <w:autoSpaceDN w:val="0"/>
        <w:adjustRightInd w:val="0"/>
        <w:jc w:val="center"/>
        <w:rPr>
          <w:b/>
          <w:sz w:val="32"/>
        </w:rPr>
      </w:pPr>
    </w:p>
    <w:p w:rsidR="00AC2F26" w:rsidRPr="00DC5556" w:rsidRDefault="00AC2F26" w:rsidP="00AC2F26">
      <w:pPr>
        <w:widowControl w:val="0"/>
        <w:numPr>
          <w:ilvl w:val="0"/>
          <w:numId w:val="4"/>
        </w:numPr>
        <w:tabs>
          <w:tab w:val="left" w:pos="284"/>
        </w:tabs>
        <w:autoSpaceDE w:val="0"/>
        <w:autoSpaceDN w:val="0"/>
        <w:adjustRightInd w:val="0"/>
        <w:rPr>
          <w:rFonts w:eastAsia="SymbolMT"/>
          <w:sz w:val="32"/>
          <w:szCs w:val="32"/>
        </w:rPr>
      </w:pPr>
      <w:r w:rsidRPr="00DC5556">
        <w:rPr>
          <w:rFonts w:eastAsia="SymbolMT"/>
          <w:b/>
          <w:sz w:val="32"/>
          <w:szCs w:val="32"/>
        </w:rPr>
        <w:t xml:space="preserve">Сумма углов </w:t>
      </w:r>
      <w:proofErr w:type="gramStart"/>
      <w:r w:rsidRPr="00DC5556">
        <w:rPr>
          <w:rFonts w:eastAsia="SymbolMT"/>
          <w:b/>
          <w:sz w:val="32"/>
          <w:szCs w:val="32"/>
        </w:rPr>
        <w:t>выпуклого</w:t>
      </w:r>
      <w:proofErr w:type="gramEnd"/>
      <w:r w:rsidRPr="00DC5556">
        <w:rPr>
          <w:rFonts w:eastAsia="SymbolMT"/>
          <w:b/>
          <w:sz w:val="32"/>
          <w:szCs w:val="32"/>
        </w:rPr>
        <w:t xml:space="preserve"> </w:t>
      </w:r>
      <w:r w:rsidRPr="00DC5556">
        <w:rPr>
          <w:rFonts w:eastAsia="SymbolMT"/>
          <w:b/>
          <w:i/>
          <w:iCs/>
          <w:sz w:val="32"/>
          <w:szCs w:val="32"/>
        </w:rPr>
        <w:t>n</w:t>
      </w:r>
      <w:r w:rsidRPr="00DC5556">
        <w:rPr>
          <w:rFonts w:eastAsia="SymbolMT"/>
          <w:b/>
          <w:sz w:val="32"/>
          <w:szCs w:val="32"/>
        </w:rPr>
        <w:t xml:space="preserve">-угольника равна </w:t>
      </w:r>
      <w:r w:rsidRPr="00DC5556">
        <w:rPr>
          <w:rFonts w:eastAsia="SymbolMT"/>
          <w:sz w:val="32"/>
          <w:szCs w:val="32"/>
        </w:rPr>
        <w:t>180</w:t>
      </w:r>
      <w:r w:rsidRPr="00DC5556">
        <w:rPr>
          <w:rFonts w:eastAsia="SymbolMT"/>
          <w:sz w:val="32"/>
          <w:szCs w:val="32"/>
          <w:vertAlign w:val="superscript"/>
        </w:rPr>
        <w:t>о</w:t>
      </w:r>
      <w:r w:rsidRPr="00DC5556">
        <w:rPr>
          <w:rFonts w:eastAsia="SymbolMT"/>
          <w:sz w:val="32"/>
          <w:szCs w:val="32"/>
        </w:rPr>
        <w:t>(</w:t>
      </w:r>
      <w:r w:rsidRPr="00DC5556">
        <w:rPr>
          <w:rFonts w:eastAsia="SymbolMT"/>
          <w:i/>
          <w:iCs/>
          <w:sz w:val="32"/>
          <w:szCs w:val="32"/>
        </w:rPr>
        <w:t xml:space="preserve">n </w:t>
      </w:r>
      <w:r w:rsidRPr="00DC5556">
        <w:rPr>
          <w:rFonts w:eastAsia="SymbolMT"/>
          <w:sz w:val="32"/>
          <w:szCs w:val="32"/>
        </w:rPr>
        <w:t>- 2)</w: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Радиус </w:t>
      </w:r>
      <w:r w:rsidRPr="00DC5556">
        <w:rPr>
          <w:rFonts w:eastAsia="SymbolMT"/>
          <w:b/>
          <w:i/>
          <w:iCs/>
          <w:sz w:val="32"/>
          <w:szCs w:val="32"/>
        </w:rPr>
        <w:t xml:space="preserve">r </w:t>
      </w:r>
      <w:r w:rsidRPr="00DC5556">
        <w:rPr>
          <w:rFonts w:eastAsia="SymbolMT"/>
          <w:b/>
          <w:sz w:val="32"/>
          <w:szCs w:val="32"/>
        </w:rPr>
        <w:t xml:space="preserve">окружности, вписанной в правильный треугольник со стороной </w:t>
      </w:r>
      <w:r w:rsidRPr="00DC5556">
        <w:rPr>
          <w:rFonts w:eastAsia="SymbolMT"/>
          <w:b/>
          <w:i/>
          <w:iCs/>
          <w:sz w:val="32"/>
          <w:szCs w:val="32"/>
        </w:rPr>
        <w:t>a</w:t>
      </w:r>
      <w:r w:rsidRPr="00DC5556">
        <w:rPr>
          <w:rFonts w:eastAsia="SymbolMT"/>
          <w:b/>
          <w:sz w:val="32"/>
          <w:szCs w:val="32"/>
        </w:rPr>
        <w:t xml:space="preserve">, равен </w:t>
      </w:r>
      <w:r w:rsidRPr="00DC5556">
        <w:rPr>
          <w:rFonts w:eastAsia="SymbolMT"/>
          <w:b/>
          <w:position w:val="-24"/>
          <w:sz w:val="32"/>
          <w:szCs w:val="32"/>
        </w:rPr>
        <w:object w:dxaOrig="560" w:dyaOrig="680">
          <v:shape id="_x0000_i1028" type="#_x0000_t75" style="width:33pt;height:33.75pt" o:ole="">
            <v:imagedata r:id="rId26" o:title=""/>
          </v:shape>
          <o:OLEObject Type="Embed" ProgID="Equation.3" ShapeID="_x0000_i1028" DrawAspect="Content" ObjectID="_1676275451" r:id="rId27"/>
        </w:objec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Радиус </w:t>
      </w:r>
      <w:r w:rsidRPr="00DC5556">
        <w:rPr>
          <w:rFonts w:eastAsia="SymbolMT"/>
          <w:b/>
          <w:i/>
          <w:iCs/>
          <w:sz w:val="32"/>
          <w:szCs w:val="32"/>
        </w:rPr>
        <w:t xml:space="preserve">R </w:t>
      </w:r>
      <w:r w:rsidRPr="00DC5556">
        <w:rPr>
          <w:rFonts w:eastAsia="SymbolMT"/>
          <w:b/>
          <w:sz w:val="32"/>
          <w:szCs w:val="32"/>
        </w:rPr>
        <w:t xml:space="preserve">окружности, описанной около правильного треугольника со стороной </w:t>
      </w:r>
      <w:r w:rsidRPr="00DC5556">
        <w:rPr>
          <w:rFonts w:eastAsia="SymbolMT"/>
          <w:b/>
          <w:i/>
          <w:iCs/>
          <w:sz w:val="32"/>
          <w:szCs w:val="32"/>
        </w:rPr>
        <w:t>a</w:t>
      </w:r>
      <w:r w:rsidRPr="00DC5556">
        <w:rPr>
          <w:rFonts w:eastAsia="SymbolMT"/>
          <w:b/>
          <w:sz w:val="32"/>
          <w:szCs w:val="32"/>
        </w:rPr>
        <w:t xml:space="preserve">, равен </w:t>
      </w:r>
      <w:r w:rsidRPr="00DC5556">
        <w:rPr>
          <w:rFonts w:eastAsia="SymbolMT"/>
          <w:b/>
          <w:position w:val="-24"/>
          <w:sz w:val="32"/>
          <w:szCs w:val="32"/>
        </w:rPr>
        <w:object w:dxaOrig="560" w:dyaOrig="680">
          <v:shape id="_x0000_i1029" type="#_x0000_t75" style="width:33pt;height:33.75pt" o:ole="">
            <v:imagedata r:id="rId28" o:title=""/>
          </v:shape>
          <o:OLEObject Type="Embed" ProgID="Equation.3" ShapeID="_x0000_i1029" DrawAspect="Content" ObjectID="_1676275452" r:id="rId29"/>
        </w:objec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Для треугольника </w:t>
      </w:r>
      <w:r w:rsidRPr="00DC5556">
        <w:rPr>
          <w:rFonts w:eastAsia="SymbolMT"/>
          <w:b/>
          <w:i/>
          <w:iCs/>
          <w:sz w:val="32"/>
          <w:szCs w:val="32"/>
        </w:rPr>
        <w:t>ABC</w:t>
      </w:r>
      <w:r w:rsidRPr="00DC5556">
        <w:rPr>
          <w:rFonts w:eastAsia="SymbolMT"/>
          <w:b/>
          <w:sz w:val="32"/>
          <w:szCs w:val="32"/>
        </w:rPr>
        <w:t xml:space="preserve">, со сторонами </w:t>
      </w:r>
      <w:r w:rsidRPr="00DC5556">
        <w:rPr>
          <w:rFonts w:eastAsia="SymbolMT"/>
          <w:b/>
          <w:i/>
          <w:iCs/>
          <w:sz w:val="32"/>
          <w:szCs w:val="32"/>
        </w:rPr>
        <w:t>AB = c</w:t>
      </w:r>
      <w:r w:rsidRPr="00DC5556">
        <w:rPr>
          <w:rFonts w:eastAsia="SymbolMT"/>
          <w:b/>
          <w:sz w:val="32"/>
          <w:szCs w:val="32"/>
        </w:rPr>
        <w:t xml:space="preserve">, </w:t>
      </w:r>
      <w:r w:rsidRPr="00DC5556">
        <w:rPr>
          <w:rFonts w:eastAsia="SymbolMT"/>
          <w:b/>
          <w:i/>
          <w:iCs/>
          <w:sz w:val="32"/>
          <w:szCs w:val="32"/>
        </w:rPr>
        <w:t>AC = b</w:t>
      </w:r>
      <w:r w:rsidRPr="00DC5556">
        <w:rPr>
          <w:rFonts w:eastAsia="SymbolMT"/>
          <w:b/>
          <w:sz w:val="32"/>
          <w:szCs w:val="32"/>
        </w:rPr>
        <w:t xml:space="preserve">, </w:t>
      </w:r>
      <w:r w:rsidRPr="00DC5556">
        <w:rPr>
          <w:rFonts w:eastAsia="SymbolMT"/>
          <w:b/>
          <w:i/>
          <w:iCs/>
          <w:sz w:val="32"/>
          <w:szCs w:val="32"/>
        </w:rPr>
        <w:t>BC = a</w:t>
      </w:r>
      <w:r w:rsidRPr="00DC5556">
        <w:rPr>
          <w:rFonts w:eastAsia="SymbolMT"/>
          <w:b/>
          <w:sz w:val="32"/>
          <w:szCs w:val="32"/>
        </w:rPr>
        <w:t>:</w:t>
      </w:r>
    </w:p>
    <w:p w:rsidR="00AC2F26" w:rsidRPr="00DC5556" w:rsidRDefault="00AC2F26" w:rsidP="00AC2F26">
      <w:pPr>
        <w:tabs>
          <w:tab w:val="left" w:pos="284"/>
        </w:tabs>
        <w:autoSpaceDE w:val="0"/>
        <w:autoSpaceDN w:val="0"/>
        <w:adjustRightInd w:val="0"/>
        <w:ind w:left="720"/>
        <w:jc w:val="center"/>
        <w:rPr>
          <w:rFonts w:eastAsia="SymbolMT"/>
          <w:b/>
          <w:sz w:val="32"/>
          <w:szCs w:val="32"/>
        </w:rPr>
      </w:pPr>
      <w:r w:rsidRPr="00DC5556">
        <w:rPr>
          <w:rFonts w:eastAsia="SymbolMT"/>
          <w:b/>
          <w:position w:val="-24"/>
          <w:sz w:val="32"/>
          <w:szCs w:val="32"/>
        </w:rPr>
        <w:object w:dxaOrig="2659" w:dyaOrig="620">
          <v:shape id="_x0000_i1030" type="#_x0000_t75" style="width:141.75pt;height:33pt" o:ole="">
            <v:imagedata r:id="rId30" o:title=""/>
          </v:shape>
          <o:OLEObject Type="Embed" ProgID="Equation.3" ShapeID="_x0000_i1030" DrawAspect="Content" ObjectID="_1676275453" r:id="rId31"/>
        </w:object>
      </w:r>
      <w:r w:rsidRPr="00DC5556">
        <w:rPr>
          <w:rFonts w:eastAsia="SymbolMT"/>
          <w:b/>
          <w:sz w:val="32"/>
          <w:szCs w:val="32"/>
        </w:rPr>
        <w:t xml:space="preserve"> ,</w:t>
      </w:r>
    </w:p>
    <w:p w:rsidR="00AC2F26" w:rsidRPr="00DC5556" w:rsidRDefault="00AC2F26" w:rsidP="00AC2F26">
      <w:pPr>
        <w:widowControl w:val="0"/>
        <w:tabs>
          <w:tab w:val="left" w:pos="284"/>
        </w:tabs>
        <w:autoSpaceDE w:val="0"/>
        <w:autoSpaceDN w:val="0"/>
        <w:adjustRightInd w:val="0"/>
        <w:ind w:left="720"/>
        <w:rPr>
          <w:rFonts w:eastAsia="SymbolMT"/>
          <w:sz w:val="32"/>
          <w:szCs w:val="32"/>
        </w:rPr>
      </w:pPr>
      <w:r w:rsidRPr="00DC5556">
        <w:rPr>
          <w:rFonts w:eastAsia="SymbolMT"/>
          <w:sz w:val="32"/>
          <w:szCs w:val="32"/>
        </w:rPr>
        <w:t xml:space="preserve">где </w:t>
      </w:r>
      <w:r w:rsidRPr="00DC5556">
        <w:rPr>
          <w:rFonts w:eastAsia="SymbolMT"/>
          <w:i/>
          <w:iCs/>
          <w:sz w:val="32"/>
          <w:szCs w:val="32"/>
        </w:rPr>
        <w:t xml:space="preserve">R </w:t>
      </w:r>
      <w:r w:rsidRPr="00DC5556">
        <w:rPr>
          <w:rFonts w:eastAsia="SymbolMT"/>
          <w:sz w:val="32"/>
          <w:szCs w:val="32"/>
        </w:rPr>
        <w:t>– радиус описанной окружности</w: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Для треугольника </w:t>
      </w:r>
      <w:r w:rsidRPr="00DC5556">
        <w:rPr>
          <w:rFonts w:eastAsia="SymbolMT"/>
          <w:b/>
          <w:i/>
          <w:iCs/>
          <w:sz w:val="32"/>
          <w:szCs w:val="32"/>
        </w:rPr>
        <w:t xml:space="preserve">ABC </w:t>
      </w:r>
      <w:r w:rsidRPr="00DC5556">
        <w:rPr>
          <w:rFonts w:eastAsia="SymbolMT"/>
          <w:b/>
          <w:sz w:val="32"/>
          <w:szCs w:val="32"/>
        </w:rPr>
        <w:t xml:space="preserve">со сторонами </w:t>
      </w:r>
      <w:r w:rsidRPr="00DC5556">
        <w:rPr>
          <w:rFonts w:eastAsia="SymbolMT"/>
          <w:b/>
          <w:i/>
          <w:iCs/>
          <w:sz w:val="32"/>
          <w:szCs w:val="32"/>
        </w:rPr>
        <w:t>AB = c</w:t>
      </w:r>
      <w:r w:rsidRPr="00DC5556">
        <w:rPr>
          <w:rFonts w:eastAsia="SymbolMT"/>
          <w:b/>
          <w:sz w:val="32"/>
          <w:szCs w:val="32"/>
        </w:rPr>
        <w:t xml:space="preserve">, </w:t>
      </w:r>
      <w:r w:rsidRPr="00DC5556">
        <w:rPr>
          <w:rFonts w:eastAsia="SymbolMT"/>
          <w:b/>
          <w:i/>
          <w:iCs/>
          <w:sz w:val="32"/>
          <w:szCs w:val="32"/>
        </w:rPr>
        <w:t>AC = b</w:t>
      </w:r>
      <w:r w:rsidRPr="00DC5556">
        <w:rPr>
          <w:rFonts w:eastAsia="SymbolMT"/>
          <w:b/>
          <w:sz w:val="32"/>
          <w:szCs w:val="32"/>
        </w:rPr>
        <w:t xml:space="preserve">, </w:t>
      </w:r>
      <w:r w:rsidRPr="00DC5556">
        <w:rPr>
          <w:rFonts w:eastAsia="SymbolMT"/>
          <w:b/>
          <w:i/>
          <w:iCs/>
          <w:sz w:val="32"/>
          <w:szCs w:val="32"/>
        </w:rPr>
        <w:t>BC = a</w:t>
      </w:r>
      <w:r w:rsidRPr="00DC5556">
        <w:rPr>
          <w:rFonts w:eastAsia="SymbolMT"/>
          <w:b/>
          <w:sz w:val="32"/>
          <w:szCs w:val="32"/>
        </w:rPr>
        <w:t>:</w:t>
      </w:r>
    </w:p>
    <w:p w:rsidR="00AC2F26" w:rsidRPr="00DC5556" w:rsidRDefault="00AC2F26" w:rsidP="00AC2F26">
      <w:pPr>
        <w:tabs>
          <w:tab w:val="left" w:pos="284"/>
        </w:tabs>
        <w:autoSpaceDE w:val="0"/>
        <w:autoSpaceDN w:val="0"/>
        <w:adjustRightInd w:val="0"/>
        <w:ind w:left="720"/>
        <w:jc w:val="center"/>
        <w:rPr>
          <w:rFonts w:eastAsia="SymbolMT"/>
          <w:sz w:val="32"/>
          <w:szCs w:val="32"/>
        </w:rPr>
      </w:pPr>
      <w:r w:rsidRPr="00DC5556">
        <w:rPr>
          <w:rFonts w:eastAsia="SymbolMT"/>
          <w:i/>
          <w:iCs/>
          <w:sz w:val="32"/>
          <w:szCs w:val="32"/>
        </w:rPr>
        <w:t>c</w:t>
      </w:r>
      <w:r w:rsidRPr="00DC5556">
        <w:rPr>
          <w:rFonts w:eastAsia="SymbolMT"/>
          <w:sz w:val="32"/>
          <w:szCs w:val="32"/>
          <w:vertAlign w:val="superscript"/>
        </w:rPr>
        <w:t>2</w:t>
      </w:r>
      <w:r w:rsidRPr="00DC5556">
        <w:rPr>
          <w:rFonts w:eastAsia="SymbolMT"/>
          <w:sz w:val="32"/>
          <w:szCs w:val="32"/>
        </w:rPr>
        <w:t xml:space="preserve"> = </w:t>
      </w:r>
      <w:r w:rsidRPr="00DC5556">
        <w:rPr>
          <w:rFonts w:eastAsia="SymbolMT"/>
          <w:i/>
          <w:iCs/>
          <w:sz w:val="32"/>
          <w:szCs w:val="32"/>
        </w:rPr>
        <w:t>a</w:t>
      </w:r>
      <w:r w:rsidRPr="00DC5556">
        <w:rPr>
          <w:rFonts w:eastAsia="SymbolMT"/>
          <w:sz w:val="32"/>
          <w:szCs w:val="32"/>
          <w:vertAlign w:val="superscript"/>
        </w:rPr>
        <w:t>2</w:t>
      </w:r>
      <w:r w:rsidRPr="00DC5556">
        <w:rPr>
          <w:rFonts w:eastAsia="SymbolMT"/>
          <w:sz w:val="32"/>
          <w:szCs w:val="32"/>
        </w:rPr>
        <w:t xml:space="preserve"> + </w:t>
      </w:r>
      <w:r w:rsidRPr="00DC5556">
        <w:rPr>
          <w:rFonts w:eastAsia="SymbolMT"/>
          <w:i/>
          <w:iCs/>
          <w:sz w:val="32"/>
          <w:szCs w:val="32"/>
        </w:rPr>
        <w:t>b</w:t>
      </w:r>
      <w:r w:rsidRPr="00DC5556">
        <w:rPr>
          <w:rFonts w:eastAsia="SymbolMT"/>
          <w:sz w:val="32"/>
          <w:szCs w:val="32"/>
          <w:vertAlign w:val="superscript"/>
        </w:rPr>
        <w:t>2</w:t>
      </w:r>
      <w:r w:rsidRPr="00DC5556">
        <w:rPr>
          <w:rFonts w:eastAsia="SymbolMT"/>
          <w:sz w:val="32"/>
          <w:szCs w:val="32"/>
        </w:rPr>
        <w:t xml:space="preserve"> − 2</w:t>
      </w:r>
      <w:r w:rsidRPr="00DC5556">
        <w:rPr>
          <w:rFonts w:eastAsia="SymbolMT"/>
          <w:i/>
          <w:iCs/>
          <w:sz w:val="32"/>
          <w:szCs w:val="32"/>
        </w:rPr>
        <w:t>ab</w:t>
      </w:r>
      <w:r w:rsidRPr="00DC5556">
        <w:rPr>
          <w:rFonts w:eastAsia="SymbolMT"/>
          <w:sz w:val="32"/>
          <w:szCs w:val="32"/>
        </w:rPr>
        <w:t>cos</w:t>
      </w:r>
      <w:r w:rsidRPr="00DC5556">
        <w:rPr>
          <w:rFonts w:eastAsia="SymbolMT"/>
          <w:i/>
          <w:iCs/>
          <w:sz w:val="32"/>
          <w:szCs w:val="32"/>
        </w:rPr>
        <w:t>C</w: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Формула длины </w:t>
      </w:r>
      <w:r w:rsidRPr="00DC5556">
        <w:rPr>
          <w:rFonts w:eastAsia="SymbolMT"/>
          <w:b/>
          <w:i/>
          <w:iCs/>
          <w:sz w:val="32"/>
          <w:szCs w:val="32"/>
        </w:rPr>
        <w:t xml:space="preserve">l </w:t>
      </w:r>
      <w:r w:rsidRPr="00DC5556">
        <w:rPr>
          <w:rFonts w:eastAsia="SymbolMT"/>
          <w:b/>
          <w:sz w:val="32"/>
          <w:szCs w:val="32"/>
        </w:rPr>
        <w:t xml:space="preserve">окружности радиуса </w:t>
      </w:r>
      <w:r w:rsidRPr="00DC5556">
        <w:rPr>
          <w:rFonts w:eastAsia="SymbolMT"/>
          <w:b/>
          <w:i/>
          <w:iCs/>
          <w:sz w:val="32"/>
          <w:szCs w:val="32"/>
        </w:rPr>
        <w:t>R</w:t>
      </w:r>
      <w:r w:rsidRPr="00DC5556">
        <w:rPr>
          <w:rFonts w:eastAsia="SymbolMT"/>
          <w:b/>
          <w:sz w:val="32"/>
          <w:szCs w:val="32"/>
        </w:rPr>
        <w:t>:</w:t>
      </w:r>
    </w:p>
    <w:p w:rsidR="00AC2F26" w:rsidRPr="00DC5556" w:rsidRDefault="00AC2F26" w:rsidP="00AC2F26">
      <w:pPr>
        <w:tabs>
          <w:tab w:val="left" w:pos="284"/>
        </w:tabs>
        <w:autoSpaceDE w:val="0"/>
        <w:autoSpaceDN w:val="0"/>
        <w:adjustRightInd w:val="0"/>
        <w:ind w:left="720"/>
        <w:jc w:val="center"/>
        <w:rPr>
          <w:rFonts w:eastAsia="SymbolMT"/>
          <w:sz w:val="32"/>
          <w:szCs w:val="32"/>
        </w:rPr>
      </w:pPr>
      <w:r w:rsidRPr="00DC5556">
        <w:rPr>
          <w:rFonts w:eastAsia="SymbolMT"/>
          <w:i/>
          <w:iCs/>
          <w:sz w:val="32"/>
          <w:szCs w:val="32"/>
        </w:rPr>
        <w:t xml:space="preserve">l </w:t>
      </w:r>
      <w:r w:rsidRPr="00DC5556">
        <w:rPr>
          <w:rFonts w:eastAsia="SymbolMT"/>
          <w:sz w:val="32"/>
          <w:szCs w:val="32"/>
        </w:rPr>
        <w:t>= 2π</w:t>
      </w:r>
      <w:r w:rsidRPr="00DC5556">
        <w:rPr>
          <w:rFonts w:eastAsia="SymbolMT"/>
          <w:i/>
          <w:iCs/>
          <w:sz w:val="32"/>
          <w:szCs w:val="32"/>
        </w:rPr>
        <w:t>R</w:t>
      </w:r>
      <w:r w:rsidRPr="00DC5556">
        <w:rPr>
          <w:rFonts w:eastAsia="SymbolMT"/>
          <w:sz w:val="32"/>
          <w:szCs w:val="32"/>
        </w:rPr>
        <w:t>.</w: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Формула длины </w:t>
      </w:r>
      <w:r w:rsidRPr="00DC5556">
        <w:rPr>
          <w:rFonts w:eastAsia="SymbolMT"/>
          <w:b/>
          <w:i/>
          <w:iCs/>
          <w:sz w:val="32"/>
          <w:szCs w:val="32"/>
        </w:rPr>
        <w:t xml:space="preserve">l </w:t>
      </w:r>
      <w:r w:rsidRPr="00DC5556">
        <w:rPr>
          <w:rFonts w:eastAsia="SymbolMT"/>
          <w:b/>
          <w:sz w:val="32"/>
          <w:szCs w:val="32"/>
        </w:rPr>
        <w:t xml:space="preserve">дуги окружности радиуса </w:t>
      </w:r>
      <w:r w:rsidRPr="00DC5556">
        <w:rPr>
          <w:rFonts w:eastAsia="SymbolMT"/>
          <w:b/>
          <w:i/>
          <w:iCs/>
          <w:sz w:val="32"/>
          <w:szCs w:val="32"/>
        </w:rPr>
        <w:t>R</w:t>
      </w:r>
      <w:r w:rsidRPr="00DC5556">
        <w:rPr>
          <w:rFonts w:eastAsia="SymbolMT"/>
          <w:b/>
          <w:sz w:val="32"/>
          <w:szCs w:val="32"/>
        </w:rPr>
        <w:t xml:space="preserve">, на которую опирается центральный угол </w:t>
      </w:r>
      <w:proofErr w:type="gramStart"/>
      <w:r w:rsidRPr="00DC5556">
        <w:rPr>
          <w:rFonts w:eastAsia="SymbolMT"/>
          <w:b/>
          <w:sz w:val="32"/>
          <w:szCs w:val="32"/>
        </w:rPr>
        <w:t>в</w:t>
      </w:r>
      <w:proofErr w:type="gramEnd"/>
      <w:r w:rsidRPr="00DC5556">
        <w:rPr>
          <w:rFonts w:eastAsia="SymbolMT"/>
          <w:b/>
          <w:sz w:val="32"/>
          <w:szCs w:val="32"/>
        </w:rPr>
        <w:t xml:space="preserve"> </w:t>
      </w:r>
      <w:r w:rsidRPr="00DC5556">
        <w:rPr>
          <w:rFonts w:eastAsia="SymbolMT"/>
          <w:b/>
          <w:i/>
          <w:sz w:val="32"/>
          <w:szCs w:val="32"/>
        </w:rPr>
        <w:t>φ</w:t>
      </w:r>
      <w:r w:rsidRPr="00DC5556">
        <w:rPr>
          <w:rFonts w:eastAsia="SymbolMT"/>
          <w:b/>
          <w:sz w:val="32"/>
          <w:szCs w:val="32"/>
        </w:rPr>
        <w:t xml:space="preserve"> градусов:</w:t>
      </w:r>
    </w:p>
    <w:p w:rsidR="00AC2F26" w:rsidRPr="00DC5556" w:rsidRDefault="00AC2F26" w:rsidP="00AC2F26">
      <w:pPr>
        <w:tabs>
          <w:tab w:val="left" w:pos="284"/>
        </w:tabs>
        <w:autoSpaceDE w:val="0"/>
        <w:autoSpaceDN w:val="0"/>
        <w:adjustRightInd w:val="0"/>
        <w:ind w:left="720"/>
        <w:jc w:val="center"/>
        <w:rPr>
          <w:rFonts w:eastAsia="SymbolMT"/>
          <w:b/>
          <w:sz w:val="32"/>
          <w:szCs w:val="32"/>
        </w:rPr>
      </w:pPr>
      <w:r w:rsidRPr="00DC5556">
        <w:rPr>
          <w:rFonts w:eastAsia="SymbolMT"/>
          <w:b/>
          <w:position w:val="-24"/>
          <w:sz w:val="32"/>
          <w:szCs w:val="32"/>
        </w:rPr>
        <w:object w:dxaOrig="999" w:dyaOrig="620">
          <v:shape id="_x0000_i1031" type="#_x0000_t75" style="width:50.25pt;height:30.75pt" o:ole="">
            <v:imagedata r:id="rId32" o:title=""/>
          </v:shape>
          <o:OLEObject Type="Embed" ProgID="Equation.3" ShapeID="_x0000_i1031" DrawAspect="Content" ObjectID="_1676275454" r:id="rId33"/>
        </w:objec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Формула площади </w:t>
      </w:r>
      <w:r w:rsidRPr="00DC5556">
        <w:rPr>
          <w:rFonts w:eastAsia="SymbolMT"/>
          <w:b/>
          <w:i/>
          <w:iCs/>
          <w:sz w:val="32"/>
          <w:szCs w:val="32"/>
        </w:rPr>
        <w:t xml:space="preserve">S </w:t>
      </w:r>
      <w:r w:rsidRPr="00DC5556">
        <w:rPr>
          <w:rFonts w:eastAsia="SymbolMT"/>
          <w:b/>
          <w:sz w:val="32"/>
          <w:szCs w:val="32"/>
        </w:rPr>
        <w:t xml:space="preserve">параллелограмма со стороной </w:t>
      </w:r>
      <w:r w:rsidRPr="00DC5556">
        <w:rPr>
          <w:rFonts w:eastAsia="SymbolMT"/>
          <w:b/>
          <w:i/>
          <w:iCs/>
          <w:sz w:val="32"/>
          <w:szCs w:val="32"/>
        </w:rPr>
        <w:t xml:space="preserve">a </w:t>
      </w:r>
      <w:r w:rsidRPr="00DC5556">
        <w:rPr>
          <w:rFonts w:eastAsia="SymbolMT"/>
          <w:b/>
          <w:sz w:val="32"/>
          <w:szCs w:val="32"/>
        </w:rPr>
        <w:t xml:space="preserve">и высотой </w:t>
      </w:r>
      <w:r w:rsidRPr="00DC5556">
        <w:rPr>
          <w:rFonts w:eastAsia="SymbolMT"/>
          <w:b/>
          <w:i/>
          <w:iCs/>
          <w:sz w:val="32"/>
          <w:szCs w:val="32"/>
        </w:rPr>
        <w:t>h</w:t>
      </w:r>
      <w:r w:rsidRPr="00DC5556">
        <w:rPr>
          <w:rFonts w:eastAsia="SymbolMT"/>
          <w:b/>
          <w:sz w:val="32"/>
          <w:szCs w:val="32"/>
        </w:rPr>
        <w:t xml:space="preserve">, проведенной к этой стороне: </w:t>
      </w:r>
    </w:p>
    <w:p w:rsidR="00AC2F26" w:rsidRPr="00DC5556" w:rsidRDefault="00AC2F26" w:rsidP="00AC2F26">
      <w:pPr>
        <w:widowControl w:val="0"/>
        <w:tabs>
          <w:tab w:val="left" w:pos="284"/>
        </w:tabs>
        <w:autoSpaceDE w:val="0"/>
        <w:autoSpaceDN w:val="0"/>
        <w:adjustRightInd w:val="0"/>
        <w:ind w:left="720"/>
        <w:jc w:val="center"/>
        <w:rPr>
          <w:rFonts w:eastAsia="SymbolMT"/>
          <w:sz w:val="32"/>
          <w:szCs w:val="32"/>
        </w:rPr>
      </w:pPr>
      <w:r w:rsidRPr="00DC5556">
        <w:rPr>
          <w:rFonts w:eastAsia="SymbolMT"/>
          <w:i/>
          <w:iCs/>
          <w:sz w:val="32"/>
          <w:szCs w:val="32"/>
        </w:rPr>
        <w:t xml:space="preserve">S = </w:t>
      </w:r>
      <w:proofErr w:type="spellStart"/>
      <w:r w:rsidRPr="00DC5556">
        <w:rPr>
          <w:rFonts w:eastAsia="SymbolMT"/>
          <w:i/>
          <w:iCs/>
          <w:sz w:val="32"/>
          <w:szCs w:val="32"/>
        </w:rPr>
        <w:t>ah</w:t>
      </w:r>
      <w:proofErr w:type="spellEnd"/>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Формула площади </w:t>
      </w:r>
      <w:r w:rsidRPr="00DC5556">
        <w:rPr>
          <w:rFonts w:eastAsia="SymbolMT"/>
          <w:b/>
          <w:i/>
          <w:iCs/>
          <w:sz w:val="32"/>
          <w:szCs w:val="32"/>
        </w:rPr>
        <w:t xml:space="preserve">S </w:t>
      </w:r>
      <w:r w:rsidRPr="00DC5556">
        <w:rPr>
          <w:rFonts w:eastAsia="SymbolMT"/>
          <w:b/>
          <w:sz w:val="32"/>
          <w:szCs w:val="32"/>
        </w:rPr>
        <w:t xml:space="preserve">треугольника со стороной </w:t>
      </w:r>
      <w:r w:rsidRPr="00DC5556">
        <w:rPr>
          <w:rFonts w:eastAsia="SymbolMT"/>
          <w:b/>
          <w:i/>
          <w:iCs/>
          <w:sz w:val="32"/>
          <w:szCs w:val="32"/>
        </w:rPr>
        <w:t xml:space="preserve">a </w:t>
      </w:r>
      <w:r w:rsidRPr="00DC5556">
        <w:rPr>
          <w:rFonts w:eastAsia="SymbolMT"/>
          <w:b/>
          <w:sz w:val="32"/>
          <w:szCs w:val="32"/>
        </w:rPr>
        <w:t xml:space="preserve">и высотой </w:t>
      </w:r>
      <w:r w:rsidRPr="00DC5556">
        <w:rPr>
          <w:rFonts w:eastAsia="SymbolMT"/>
          <w:b/>
          <w:i/>
          <w:iCs/>
          <w:sz w:val="32"/>
          <w:szCs w:val="32"/>
        </w:rPr>
        <w:t>h</w:t>
      </w:r>
      <w:r w:rsidRPr="00DC5556">
        <w:rPr>
          <w:rFonts w:eastAsia="SymbolMT"/>
          <w:b/>
          <w:sz w:val="32"/>
          <w:szCs w:val="32"/>
        </w:rPr>
        <w:t>, проведенной к этой стороне:</w:t>
      </w:r>
    </w:p>
    <w:p w:rsidR="00AC2F26" w:rsidRPr="00DC5556" w:rsidRDefault="00AC2F26" w:rsidP="00AC2F26">
      <w:pPr>
        <w:tabs>
          <w:tab w:val="left" w:pos="284"/>
        </w:tabs>
        <w:autoSpaceDE w:val="0"/>
        <w:autoSpaceDN w:val="0"/>
        <w:adjustRightInd w:val="0"/>
        <w:ind w:left="720"/>
        <w:jc w:val="center"/>
        <w:rPr>
          <w:rFonts w:eastAsia="SymbolMT"/>
          <w:b/>
          <w:sz w:val="32"/>
          <w:szCs w:val="32"/>
        </w:rPr>
      </w:pPr>
      <w:r w:rsidRPr="00DC5556">
        <w:rPr>
          <w:rFonts w:eastAsia="SymbolMT"/>
          <w:b/>
          <w:position w:val="-24"/>
          <w:sz w:val="32"/>
          <w:szCs w:val="32"/>
        </w:rPr>
        <w:object w:dxaOrig="999" w:dyaOrig="620">
          <v:shape id="_x0000_i1032" type="#_x0000_t75" style="width:50.25pt;height:30.75pt" o:ole="">
            <v:imagedata r:id="rId34" o:title=""/>
          </v:shape>
          <o:OLEObject Type="Embed" ProgID="Equation.3" ShapeID="_x0000_i1032" DrawAspect="Content" ObjectID="_1676275455" r:id="rId35"/>
        </w:object>
      </w:r>
    </w:p>
    <w:p w:rsidR="00AC2F26" w:rsidRPr="00DC5556" w:rsidRDefault="00AC2F26" w:rsidP="00AC2F26">
      <w:pPr>
        <w:widowControl w:val="0"/>
        <w:numPr>
          <w:ilvl w:val="0"/>
          <w:numId w:val="4"/>
        </w:numPr>
        <w:tabs>
          <w:tab w:val="left" w:pos="284"/>
        </w:tabs>
        <w:autoSpaceDE w:val="0"/>
        <w:autoSpaceDN w:val="0"/>
        <w:adjustRightInd w:val="0"/>
        <w:rPr>
          <w:rFonts w:eastAsia="SymbolMT"/>
          <w:b/>
          <w:sz w:val="32"/>
          <w:szCs w:val="32"/>
        </w:rPr>
      </w:pPr>
      <w:r w:rsidRPr="00DC5556">
        <w:rPr>
          <w:rFonts w:eastAsia="SymbolMT"/>
          <w:b/>
          <w:sz w:val="32"/>
          <w:szCs w:val="32"/>
        </w:rPr>
        <w:t xml:space="preserve">Площадь </w:t>
      </w:r>
      <w:r w:rsidRPr="00DC5556">
        <w:rPr>
          <w:rFonts w:eastAsia="SymbolMT"/>
          <w:b/>
          <w:i/>
          <w:iCs/>
          <w:sz w:val="32"/>
          <w:szCs w:val="32"/>
        </w:rPr>
        <w:t xml:space="preserve">S </w:t>
      </w:r>
      <w:r w:rsidRPr="00DC5556">
        <w:rPr>
          <w:rFonts w:eastAsia="SymbolMT"/>
          <w:b/>
          <w:sz w:val="32"/>
          <w:szCs w:val="32"/>
        </w:rPr>
        <w:t xml:space="preserve">трапеции с основаниями </w:t>
      </w:r>
      <w:r w:rsidRPr="00DC5556">
        <w:rPr>
          <w:rFonts w:eastAsia="SymbolMT"/>
          <w:b/>
          <w:i/>
          <w:iCs/>
          <w:sz w:val="32"/>
          <w:szCs w:val="32"/>
        </w:rPr>
        <w:t>a</w:t>
      </w:r>
      <w:r w:rsidRPr="00DC5556">
        <w:rPr>
          <w:rFonts w:eastAsia="SymbolMT"/>
          <w:b/>
          <w:sz w:val="32"/>
          <w:szCs w:val="32"/>
        </w:rPr>
        <w:t xml:space="preserve">, </w:t>
      </w:r>
      <w:r w:rsidRPr="00DC5556">
        <w:rPr>
          <w:rFonts w:eastAsia="SymbolMT"/>
          <w:b/>
          <w:i/>
          <w:iCs/>
          <w:sz w:val="32"/>
          <w:szCs w:val="32"/>
        </w:rPr>
        <w:t xml:space="preserve">b </w:t>
      </w:r>
      <w:r w:rsidRPr="00DC5556">
        <w:rPr>
          <w:rFonts w:eastAsia="SymbolMT"/>
          <w:b/>
          <w:sz w:val="32"/>
          <w:szCs w:val="32"/>
        </w:rPr>
        <w:t xml:space="preserve">и высотой </w:t>
      </w:r>
      <w:r w:rsidRPr="00DC5556">
        <w:rPr>
          <w:rFonts w:eastAsia="SymbolMT"/>
          <w:b/>
          <w:i/>
          <w:iCs/>
          <w:sz w:val="32"/>
          <w:szCs w:val="32"/>
        </w:rPr>
        <w:t xml:space="preserve">h </w:t>
      </w:r>
      <w:r w:rsidRPr="00DC5556">
        <w:rPr>
          <w:rFonts w:eastAsia="SymbolMT"/>
          <w:b/>
          <w:sz w:val="32"/>
          <w:szCs w:val="32"/>
        </w:rPr>
        <w:t>вычисляется по формуле:</w:t>
      </w:r>
    </w:p>
    <w:p w:rsidR="00AC2F26" w:rsidRPr="00DC5556" w:rsidRDefault="00AC2F26" w:rsidP="00AC2F26">
      <w:pPr>
        <w:tabs>
          <w:tab w:val="left" w:pos="284"/>
        </w:tabs>
        <w:autoSpaceDE w:val="0"/>
        <w:autoSpaceDN w:val="0"/>
        <w:adjustRightInd w:val="0"/>
        <w:ind w:left="720"/>
        <w:jc w:val="center"/>
        <w:rPr>
          <w:rFonts w:eastAsia="SymbolMT"/>
          <w:b/>
          <w:sz w:val="32"/>
          <w:szCs w:val="32"/>
        </w:rPr>
      </w:pPr>
      <w:r w:rsidRPr="00DC5556">
        <w:rPr>
          <w:rFonts w:eastAsia="SymbolMT"/>
          <w:b/>
          <w:position w:val="-24"/>
          <w:sz w:val="32"/>
          <w:szCs w:val="32"/>
        </w:rPr>
        <w:object w:dxaOrig="1219" w:dyaOrig="620">
          <v:shape id="_x0000_i1033" type="#_x0000_t75" style="width:60.75pt;height:30.75pt" o:ole="">
            <v:imagedata r:id="rId36" o:title=""/>
          </v:shape>
          <o:OLEObject Type="Embed" ProgID="Equation.3" ShapeID="_x0000_i1033" DrawAspect="Content" ObjectID="_1676275456" r:id="rId37"/>
        </w:object>
      </w:r>
    </w:p>
    <w:p w:rsidR="00AC2F26" w:rsidRPr="00DC5556" w:rsidRDefault="00AC2F26" w:rsidP="00AC2F26">
      <w:pPr>
        <w:tabs>
          <w:tab w:val="left" w:pos="284"/>
        </w:tabs>
        <w:autoSpaceDE w:val="0"/>
        <w:autoSpaceDN w:val="0"/>
        <w:adjustRightInd w:val="0"/>
        <w:jc w:val="center"/>
        <w:rPr>
          <w:rFonts w:eastAsia="SymbolMT"/>
          <w:b/>
          <w:sz w:val="16"/>
          <w:szCs w:val="16"/>
        </w:rPr>
      </w:pPr>
    </w:p>
    <w:p w:rsidR="00AC2F26" w:rsidRPr="00DC5556" w:rsidRDefault="00AC2F26" w:rsidP="00AC2F26">
      <w:pPr>
        <w:widowControl w:val="0"/>
        <w:numPr>
          <w:ilvl w:val="0"/>
          <w:numId w:val="4"/>
        </w:numPr>
        <w:tabs>
          <w:tab w:val="left" w:pos="284"/>
        </w:tabs>
        <w:autoSpaceDE w:val="0"/>
        <w:autoSpaceDN w:val="0"/>
        <w:adjustRightInd w:val="0"/>
        <w:spacing w:line="276" w:lineRule="exact"/>
        <w:jc w:val="both"/>
        <w:rPr>
          <w:sz w:val="28"/>
          <w:szCs w:val="28"/>
        </w:rPr>
      </w:pPr>
      <w:r w:rsidRPr="00DC5556">
        <w:rPr>
          <w:rFonts w:eastAsia="SymbolMT"/>
          <w:b/>
          <w:sz w:val="32"/>
          <w:szCs w:val="32"/>
        </w:rPr>
        <w:t xml:space="preserve">Площадь </w:t>
      </w:r>
      <w:r w:rsidRPr="00DC5556">
        <w:rPr>
          <w:rFonts w:eastAsia="SymbolMT"/>
          <w:b/>
          <w:i/>
          <w:iCs/>
          <w:sz w:val="32"/>
          <w:szCs w:val="32"/>
        </w:rPr>
        <w:t xml:space="preserve">S </w:t>
      </w:r>
      <w:r w:rsidRPr="00DC5556">
        <w:rPr>
          <w:rFonts w:eastAsia="SymbolMT"/>
          <w:b/>
          <w:sz w:val="32"/>
          <w:szCs w:val="32"/>
        </w:rPr>
        <w:t xml:space="preserve">круга радиуса </w:t>
      </w:r>
      <w:r w:rsidRPr="00DC5556">
        <w:rPr>
          <w:rFonts w:eastAsia="SymbolMT"/>
          <w:b/>
          <w:i/>
          <w:iCs/>
          <w:sz w:val="32"/>
          <w:szCs w:val="32"/>
        </w:rPr>
        <w:t xml:space="preserve">R </w:t>
      </w:r>
      <w:r w:rsidRPr="00DC5556">
        <w:rPr>
          <w:rFonts w:eastAsia="SymbolMT"/>
          <w:b/>
          <w:sz w:val="32"/>
          <w:szCs w:val="32"/>
        </w:rPr>
        <w:t>вычисляется по формуле:</w:t>
      </w:r>
    </w:p>
    <w:p w:rsidR="00AC2F26" w:rsidRPr="00DC5556" w:rsidRDefault="00AC2F26" w:rsidP="00AC2F26">
      <w:pPr>
        <w:widowControl w:val="0"/>
        <w:tabs>
          <w:tab w:val="left" w:pos="284"/>
        </w:tabs>
        <w:autoSpaceDE w:val="0"/>
        <w:autoSpaceDN w:val="0"/>
        <w:adjustRightInd w:val="0"/>
        <w:spacing w:line="276" w:lineRule="exact"/>
        <w:ind w:left="720"/>
        <w:jc w:val="center"/>
        <w:rPr>
          <w:rFonts w:eastAsia="SymbolMT"/>
          <w:b/>
          <w:sz w:val="12"/>
          <w:szCs w:val="12"/>
        </w:rPr>
      </w:pPr>
    </w:p>
    <w:p w:rsidR="00AC2F26" w:rsidRPr="005A61A5" w:rsidRDefault="00AC2F26" w:rsidP="005406EE">
      <w:pPr>
        <w:spacing w:after="200" w:line="276" w:lineRule="auto"/>
        <w:jc w:val="center"/>
        <w:rPr>
          <w:rFonts w:eastAsia="SymbolMT"/>
          <w:sz w:val="32"/>
          <w:szCs w:val="32"/>
          <w:vertAlign w:val="superscript"/>
        </w:rPr>
      </w:pPr>
      <w:r w:rsidRPr="00DC5556">
        <w:rPr>
          <w:rFonts w:eastAsia="SymbolMT"/>
          <w:i/>
          <w:iCs/>
          <w:sz w:val="32"/>
          <w:szCs w:val="32"/>
        </w:rPr>
        <w:t xml:space="preserve">S </w:t>
      </w:r>
      <w:r w:rsidRPr="00DC5556">
        <w:rPr>
          <w:rFonts w:eastAsia="SymbolMT"/>
          <w:sz w:val="32"/>
          <w:szCs w:val="32"/>
        </w:rPr>
        <w:t xml:space="preserve">= </w:t>
      </w:r>
      <w:r w:rsidRPr="00DC5556">
        <w:rPr>
          <w:rFonts w:eastAsia="SymbolMT"/>
          <w:i/>
          <w:sz w:val="32"/>
          <w:szCs w:val="32"/>
        </w:rPr>
        <w:t>π</w:t>
      </w:r>
      <w:r w:rsidRPr="00DC5556">
        <w:rPr>
          <w:rFonts w:eastAsia="SymbolMT"/>
          <w:i/>
          <w:iCs/>
          <w:sz w:val="32"/>
          <w:szCs w:val="32"/>
        </w:rPr>
        <w:t>R</w:t>
      </w:r>
      <w:r w:rsidRPr="00DC5556">
        <w:rPr>
          <w:rFonts w:eastAsia="SymbolMT"/>
          <w:sz w:val="32"/>
          <w:szCs w:val="32"/>
          <w:vertAlign w:val="superscript"/>
        </w:rPr>
        <w:t>2</w:t>
      </w:r>
    </w:p>
    <w:p w:rsidR="005A61A5" w:rsidRDefault="005A61A5" w:rsidP="005406EE">
      <w:pPr>
        <w:spacing w:after="200" w:line="276" w:lineRule="auto"/>
        <w:jc w:val="center"/>
        <w:rPr>
          <w:b/>
          <w:sz w:val="32"/>
          <w:szCs w:val="32"/>
        </w:rPr>
      </w:pPr>
      <w:r>
        <w:rPr>
          <w:b/>
          <w:sz w:val="32"/>
          <w:szCs w:val="32"/>
        </w:rPr>
        <w:t xml:space="preserve">Справочные </w:t>
      </w:r>
      <w:r w:rsidRPr="005A61A5">
        <w:rPr>
          <w:b/>
          <w:sz w:val="32"/>
          <w:szCs w:val="32"/>
        </w:rPr>
        <w:t>материалы, используемы</w:t>
      </w:r>
      <w:r>
        <w:rPr>
          <w:b/>
          <w:sz w:val="32"/>
          <w:szCs w:val="32"/>
        </w:rPr>
        <w:t>е</w:t>
      </w:r>
      <w:r w:rsidRPr="005A61A5">
        <w:rPr>
          <w:b/>
          <w:sz w:val="32"/>
          <w:szCs w:val="32"/>
        </w:rPr>
        <w:t xml:space="preserve"> на экзамене по химии</w:t>
      </w:r>
    </w:p>
    <w:p w:rsidR="006959B8" w:rsidRPr="007200A4" w:rsidRDefault="006959B8" w:rsidP="005A61A5">
      <w:pPr>
        <w:spacing w:after="20"/>
        <w:jc w:val="center"/>
        <w:rPr>
          <w:rFonts w:ascii="Arial" w:hAnsi="Arial" w:cs="Arial"/>
          <w:b/>
          <w:sz w:val="28"/>
          <w:szCs w:val="28"/>
        </w:rPr>
      </w:pPr>
    </w:p>
    <w:p w:rsidR="005A61A5" w:rsidRDefault="005A61A5" w:rsidP="005A61A5">
      <w:pPr>
        <w:spacing w:after="20"/>
        <w:jc w:val="center"/>
        <w:rPr>
          <w:rFonts w:ascii="Arial" w:hAnsi="Arial" w:cs="Arial"/>
          <w:b/>
          <w:sz w:val="28"/>
          <w:szCs w:val="28"/>
        </w:rPr>
      </w:pPr>
      <w:r>
        <w:rPr>
          <w:rFonts w:ascii="Arial" w:hAnsi="Arial" w:cs="Arial"/>
          <w:b/>
          <w:sz w:val="28"/>
          <w:szCs w:val="28"/>
        </w:rPr>
        <w:lastRenderedPageBreak/>
        <w:t>Периодическая система химических элементов Д.И. Менделеева</w:t>
      </w:r>
    </w:p>
    <w:tbl>
      <w:tblPr>
        <w:tblW w:w="1020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3"/>
        <w:gridCol w:w="383"/>
        <w:gridCol w:w="840"/>
        <w:gridCol w:w="836"/>
        <w:gridCol w:w="843"/>
        <w:gridCol w:w="849"/>
        <w:gridCol w:w="835"/>
        <w:gridCol w:w="844"/>
        <w:gridCol w:w="849"/>
        <w:gridCol w:w="835"/>
        <w:gridCol w:w="846"/>
        <w:gridCol w:w="846"/>
        <w:gridCol w:w="847"/>
      </w:tblGrid>
      <w:tr w:rsidR="005A61A5" w:rsidTr="005A61A5">
        <w:trPr>
          <w:cantSplit/>
          <w:jc w:val="center"/>
        </w:trPr>
        <w:tc>
          <w:tcPr>
            <w:tcW w:w="1073" w:type="dxa"/>
            <w:gridSpan w:val="2"/>
            <w:vMerge w:val="restart"/>
            <w:tcBorders>
              <w:top w:val="double" w:sz="6" w:space="0" w:color="auto"/>
              <w:left w:val="double" w:sz="6" w:space="0" w:color="auto"/>
              <w:bottom w:val="single" w:sz="4" w:space="0" w:color="auto"/>
              <w:right w:val="single" w:sz="4" w:space="0" w:color="auto"/>
            </w:tcBorders>
            <w:tcMar>
              <w:top w:w="11" w:type="dxa"/>
              <w:left w:w="28" w:type="dxa"/>
              <w:bottom w:w="11" w:type="dxa"/>
              <w:right w:w="28" w:type="dxa"/>
            </w:tcMar>
          </w:tcPr>
          <w:p w:rsidR="005A61A5" w:rsidRDefault="005A61A5">
            <w:pPr>
              <w:jc w:val="center"/>
              <w:rPr>
                <w:rFonts w:ascii="Arial" w:hAnsi="Arial" w:cs="Arial"/>
                <w:b/>
              </w:rPr>
            </w:pPr>
          </w:p>
          <w:p w:rsidR="005A61A5" w:rsidRDefault="005A61A5">
            <w:pPr>
              <w:jc w:val="center"/>
              <w:rPr>
                <w:rFonts w:ascii="Arial" w:hAnsi="Arial" w:cs="Arial"/>
                <w:b/>
              </w:rPr>
            </w:pPr>
          </w:p>
        </w:tc>
        <w:tc>
          <w:tcPr>
            <w:tcW w:w="10731" w:type="dxa"/>
            <w:gridSpan w:val="11"/>
            <w:tcBorders>
              <w:top w:val="double" w:sz="6" w:space="0" w:color="auto"/>
              <w:left w:val="single" w:sz="4" w:space="0" w:color="auto"/>
              <w:bottom w:val="single" w:sz="4"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cs="Arial"/>
                <w:b/>
              </w:rPr>
            </w:pPr>
            <w:r>
              <w:rPr>
                <w:rFonts w:ascii="Arial" w:hAnsi="Arial" w:cs="Arial"/>
                <w:b/>
              </w:rPr>
              <w:t xml:space="preserve">Г  р  у  п  </w:t>
            </w:r>
            <w:proofErr w:type="spellStart"/>
            <w:proofErr w:type="gramStart"/>
            <w:r>
              <w:rPr>
                <w:rFonts w:ascii="Arial" w:hAnsi="Arial" w:cs="Arial"/>
                <w:b/>
              </w:rPr>
              <w:t>п</w:t>
            </w:r>
            <w:proofErr w:type="spellEnd"/>
            <w:proofErr w:type="gramEnd"/>
            <w:r>
              <w:rPr>
                <w:rFonts w:ascii="Arial" w:hAnsi="Arial" w:cs="Arial"/>
                <w:b/>
              </w:rPr>
              <w:t xml:space="preserve">  ы</w:t>
            </w:r>
          </w:p>
        </w:tc>
      </w:tr>
      <w:tr w:rsidR="005A61A5" w:rsidTr="005A61A5">
        <w:trPr>
          <w:cantSplit/>
          <w:trHeight w:val="214"/>
          <w:jc w:val="center"/>
        </w:trPr>
        <w:tc>
          <w:tcPr>
            <w:tcW w:w="1509" w:type="dxa"/>
            <w:gridSpan w:val="2"/>
            <w:vMerge/>
            <w:tcBorders>
              <w:top w:val="double" w:sz="6" w:space="0" w:color="auto"/>
              <w:left w:val="double" w:sz="6" w:space="0" w:color="auto"/>
              <w:bottom w:val="single" w:sz="4" w:space="0" w:color="auto"/>
              <w:right w:val="single" w:sz="4" w:space="0" w:color="auto"/>
            </w:tcBorders>
            <w:vAlign w:val="center"/>
            <w:hideMark/>
          </w:tcPr>
          <w:p w:rsidR="005A61A5" w:rsidRDefault="005A61A5">
            <w:pPr>
              <w:rPr>
                <w:rFonts w:ascii="Arial" w:hAnsi="Arial" w:cs="Arial"/>
                <w:b/>
              </w:rPr>
            </w:pPr>
          </w:p>
        </w:tc>
        <w:tc>
          <w:tcPr>
            <w:tcW w:w="972" w:type="dxa"/>
            <w:tcBorders>
              <w:top w:val="single" w:sz="4" w:space="0" w:color="auto"/>
              <w:left w:val="single" w:sz="4"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lang w:val="en-US"/>
              </w:rPr>
              <w:t>I</w:t>
            </w:r>
          </w:p>
        </w:tc>
        <w:tc>
          <w:tcPr>
            <w:tcW w:w="968"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II</w:t>
            </w:r>
          </w:p>
        </w:tc>
        <w:tc>
          <w:tcPr>
            <w:tcW w:w="976"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III</w:t>
            </w:r>
          </w:p>
        </w:tc>
        <w:tc>
          <w:tcPr>
            <w:tcW w:w="983"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IV</w:t>
            </w:r>
          </w:p>
        </w:tc>
        <w:tc>
          <w:tcPr>
            <w:tcW w:w="966"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V</w:t>
            </w:r>
          </w:p>
        </w:tc>
        <w:tc>
          <w:tcPr>
            <w:tcW w:w="977"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VI</w:t>
            </w:r>
          </w:p>
        </w:tc>
        <w:tc>
          <w:tcPr>
            <w:tcW w:w="983" w:type="dxa"/>
            <w:tcBorders>
              <w:top w:val="single" w:sz="4"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VII</w:t>
            </w:r>
          </w:p>
        </w:tc>
        <w:tc>
          <w:tcPr>
            <w:tcW w:w="3906" w:type="dxa"/>
            <w:gridSpan w:val="4"/>
            <w:tcBorders>
              <w:top w:val="single" w:sz="4" w:space="0" w:color="auto"/>
              <w:left w:val="single" w:sz="6" w:space="0" w:color="auto"/>
              <w:bottom w:val="nil"/>
              <w:right w:val="double" w:sz="6" w:space="0" w:color="auto"/>
            </w:tcBorders>
            <w:tcMar>
              <w:top w:w="11" w:type="dxa"/>
              <w:left w:w="28" w:type="dxa"/>
              <w:bottom w:w="11" w:type="dxa"/>
              <w:right w:w="28" w:type="dxa"/>
            </w:tcMar>
            <w:hideMark/>
          </w:tcPr>
          <w:p w:rsidR="005A61A5" w:rsidRDefault="005A61A5">
            <w:pPr>
              <w:jc w:val="center"/>
              <w:rPr>
                <w:rFonts w:ascii="Arial" w:hAnsi="Arial"/>
                <w:b/>
                <w:lang w:val="en-GB"/>
              </w:rPr>
            </w:pPr>
            <w:r>
              <w:rPr>
                <w:rFonts w:ascii="Arial" w:hAnsi="Arial"/>
                <w:b/>
                <w:sz w:val="22"/>
                <w:szCs w:val="22"/>
              </w:rPr>
              <w:t>VIII</w:t>
            </w:r>
          </w:p>
        </w:tc>
      </w:tr>
      <w:tr w:rsidR="005A61A5" w:rsidTr="005A61A5">
        <w:trPr>
          <w:cantSplit/>
          <w:trHeight w:val="597"/>
          <w:jc w:val="center"/>
        </w:trPr>
        <w:tc>
          <w:tcPr>
            <w:tcW w:w="637" w:type="dxa"/>
            <w:vMerge w:val="restart"/>
            <w:tcBorders>
              <w:top w:val="single" w:sz="4" w:space="0" w:color="auto"/>
              <w:left w:val="double" w:sz="6" w:space="0" w:color="auto"/>
              <w:bottom w:val="double" w:sz="6" w:space="0" w:color="auto"/>
              <w:right w:val="single" w:sz="4" w:space="0" w:color="auto"/>
            </w:tcBorders>
            <w:tcMar>
              <w:top w:w="11" w:type="dxa"/>
              <w:left w:w="28" w:type="dxa"/>
              <w:bottom w:w="11" w:type="dxa"/>
              <w:right w:w="28" w:type="dxa"/>
            </w:tcMar>
          </w:tcPr>
          <w:p w:rsidR="005A61A5" w:rsidRDefault="005A61A5">
            <w:pPr>
              <w:jc w:val="center"/>
              <w:rPr>
                <w:b/>
              </w:rPr>
            </w:pPr>
          </w:p>
          <w:p w:rsidR="005A61A5" w:rsidRDefault="005A61A5">
            <w:pPr>
              <w:jc w:val="center"/>
              <w:rPr>
                <w:b/>
              </w:rPr>
            </w:pPr>
          </w:p>
          <w:p w:rsidR="005A61A5" w:rsidRDefault="005A61A5">
            <w:pPr>
              <w:jc w:val="center"/>
              <w:rPr>
                <w:b/>
              </w:rPr>
            </w:pPr>
          </w:p>
          <w:p w:rsidR="005A61A5" w:rsidRDefault="005A61A5">
            <w:pPr>
              <w:jc w:val="center"/>
              <w:rPr>
                <w:rFonts w:ascii="Arial" w:hAnsi="Arial" w:cs="Arial"/>
                <w:b/>
              </w:rPr>
            </w:pPr>
            <w:proofErr w:type="gramStart"/>
            <w:r>
              <w:rPr>
                <w:rFonts w:ascii="Arial" w:hAnsi="Arial" w:cs="Arial"/>
                <w:b/>
              </w:rPr>
              <w:t>П</w:t>
            </w:r>
            <w:proofErr w:type="gramEnd"/>
          </w:p>
          <w:p w:rsidR="005A61A5" w:rsidRDefault="005A61A5">
            <w:pPr>
              <w:jc w:val="center"/>
              <w:rPr>
                <w:rFonts w:ascii="Arial" w:hAnsi="Arial" w:cs="Arial"/>
                <w:b/>
              </w:rPr>
            </w:pPr>
          </w:p>
          <w:p w:rsidR="005A61A5" w:rsidRDefault="005A61A5">
            <w:pPr>
              <w:jc w:val="center"/>
              <w:rPr>
                <w:rFonts w:ascii="Arial" w:hAnsi="Arial" w:cs="Arial"/>
                <w:b/>
              </w:rPr>
            </w:pPr>
            <w:r>
              <w:rPr>
                <w:rFonts w:ascii="Arial" w:hAnsi="Arial" w:cs="Arial"/>
                <w:b/>
              </w:rPr>
              <w:t>е</w:t>
            </w:r>
          </w:p>
          <w:p w:rsidR="005A61A5" w:rsidRDefault="005A61A5">
            <w:pPr>
              <w:jc w:val="center"/>
              <w:rPr>
                <w:rFonts w:ascii="Arial" w:hAnsi="Arial" w:cs="Arial"/>
                <w:b/>
              </w:rPr>
            </w:pPr>
          </w:p>
          <w:p w:rsidR="005A61A5" w:rsidRDefault="005A61A5">
            <w:pPr>
              <w:jc w:val="center"/>
              <w:rPr>
                <w:rFonts w:ascii="Arial" w:hAnsi="Arial" w:cs="Arial"/>
                <w:b/>
              </w:rPr>
            </w:pPr>
            <w:proofErr w:type="gramStart"/>
            <w:r>
              <w:rPr>
                <w:rFonts w:ascii="Arial" w:hAnsi="Arial" w:cs="Arial"/>
                <w:b/>
              </w:rPr>
              <w:t>р</w:t>
            </w:r>
            <w:proofErr w:type="gramEnd"/>
          </w:p>
          <w:p w:rsidR="005A61A5" w:rsidRDefault="005A61A5">
            <w:pPr>
              <w:jc w:val="center"/>
              <w:rPr>
                <w:rFonts w:ascii="Arial" w:hAnsi="Arial" w:cs="Arial"/>
                <w:b/>
              </w:rPr>
            </w:pPr>
          </w:p>
          <w:p w:rsidR="005A61A5" w:rsidRDefault="005A61A5">
            <w:pPr>
              <w:jc w:val="center"/>
              <w:rPr>
                <w:rFonts w:ascii="Arial" w:hAnsi="Arial" w:cs="Arial"/>
                <w:b/>
              </w:rPr>
            </w:pPr>
            <w:r>
              <w:rPr>
                <w:rFonts w:ascii="Arial" w:hAnsi="Arial" w:cs="Arial"/>
                <w:b/>
              </w:rPr>
              <w:t>и</w:t>
            </w:r>
          </w:p>
          <w:p w:rsidR="005A61A5" w:rsidRDefault="005A61A5">
            <w:pPr>
              <w:jc w:val="center"/>
              <w:rPr>
                <w:rFonts w:ascii="Arial" w:hAnsi="Arial" w:cs="Arial"/>
                <w:b/>
              </w:rPr>
            </w:pPr>
          </w:p>
          <w:p w:rsidR="005A61A5" w:rsidRDefault="005A61A5">
            <w:pPr>
              <w:jc w:val="center"/>
              <w:rPr>
                <w:rFonts w:ascii="Arial" w:hAnsi="Arial" w:cs="Arial"/>
                <w:b/>
              </w:rPr>
            </w:pPr>
            <w:r>
              <w:rPr>
                <w:rFonts w:ascii="Arial" w:hAnsi="Arial" w:cs="Arial"/>
                <w:b/>
              </w:rPr>
              <w:t>о</w:t>
            </w:r>
          </w:p>
          <w:p w:rsidR="005A61A5" w:rsidRDefault="005A61A5">
            <w:pPr>
              <w:jc w:val="center"/>
              <w:rPr>
                <w:rFonts w:ascii="Arial" w:hAnsi="Arial" w:cs="Arial"/>
                <w:b/>
              </w:rPr>
            </w:pPr>
          </w:p>
          <w:p w:rsidR="005A61A5" w:rsidRDefault="005A61A5">
            <w:pPr>
              <w:jc w:val="center"/>
              <w:rPr>
                <w:rFonts w:ascii="Arial" w:hAnsi="Arial" w:cs="Arial"/>
                <w:b/>
              </w:rPr>
            </w:pPr>
            <w:r>
              <w:rPr>
                <w:rFonts w:ascii="Arial" w:hAnsi="Arial" w:cs="Arial"/>
                <w:b/>
              </w:rPr>
              <w:t>д</w:t>
            </w:r>
          </w:p>
          <w:p w:rsidR="005A61A5" w:rsidRDefault="005A61A5">
            <w:pPr>
              <w:jc w:val="center"/>
              <w:rPr>
                <w:rFonts w:ascii="Arial" w:hAnsi="Arial" w:cs="Arial"/>
                <w:b/>
              </w:rPr>
            </w:pPr>
          </w:p>
          <w:p w:rsidR="005A61A5" w:rsidRDefault="005A61A5">
            <w:pPr>
              <w:jc w:val="center"/>
              <w:rPr>
                <w:rFonts w:ascii="Arial" w:hAnsi="Arial"/>
                <w:b/>
              </w:rPr>
            </w:pPr>
            <w:r>
              <w:rPr>
                <w:rFonts w:ascii="Arial" w:hAnsi="Arial" w:cs="Arial"/>
                <w:b/>
              </w:rPr>
              <w:t>ы</w:t>
            </w:r>
          </w:p>
        </w:tc>
        <w:tc>
          <w:tcPr>
            <w:tcW w:w="436" w:type="dxa"/>
            <w:tcBorders>
              <w:top w:val="single" w:sz="6" w:space="0" w:color="auto"/>
              <w:left w:val="single" w:sz="4" w:space="0" w:color="auto"/>
              <w:bottom w:val="single" w:sz="6" w:space="0" w:color="auto"/>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1</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w:t>
            </w:r>
          </w:p>
          <w:p w:rsidR="005A61A5" w:rsidRDefault="005A61A5">
            <w:pPr>
              <w:jc w:val="center"/>
              <w:rPr>
                <w:rFonts w:ascii="Arial" w:hAnsi="Arial"/>
                <w:sz w:val="14"/>
                <w:lang w:val="en-US"/>
              </w:rPr>
            </w:pPr>
            <w:r>
              <w:rPr>
                <w:rFonts w:ascii="Arial" w:hAnsi="Arial"/>
                <w:b/>
                <w:lang w:val="en-US"/>
              </w:rPr>
              <w:t>H</w:t>
            </w:r>
            <w:r>
              <w:rPr>
                <w:rFonts w:ascii="Arial" w:hAnsi="Arial"/>
                <w:sz w:val="14"/>
                <w:lang w:val="en-US"/>
              </w:rPr>
              <w:t xml:space="preserve"> 1,008</w:t>
            </w:r>
          </w:p>
          <w:p w:rsidR="005A61A5" w:rsidRDefault="005A61A5">
            <w:pPr>
              <w:jc w:val="center"/>
              <w:rPr>
                <w:rFonts w:ascii="Arial" w:hAnsi="Arial"/>
                <w:sz w:val="14"/>
                <w:lang w:val="en-GB"/>
              </w:rPr>
            </w:pPr>
            <w:r>
              <w:rPr>
                <w:rFonts w:ascii="Arial" w:hAnsi="Arial"/>
                <w:sz w:val="14"/>
              </w:rPr>
              <w:t>Водород</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p w:rsidR="005A61A5" w:rsidRDefault="005A61A5">
            <w:pPr>
              <w:jc w:val="center"/>
              <w:rPr>
                <w:rFonts w:ascii="Arial" w:hAnsi="Arial"/>
                <w:sz w:val="14"/>
                <w:lang w:val="en-GB"/>
              </w:rPr>
            </w:pPr>
            <w:r>
              <w:rPr>
                <w:rFonts w:ascii="Arial" w:hAnsi="Arial"/>
                <w:b/>
              </w:rPr>
              <w:t>(H)</w:t>
            </w:r>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nil"/>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w:t>
            </w:r>
          </w:p>
          <w:p w:rsidR="005A61A5" w:rsidRDefault="005A61A5">
            <w:pPr>
              <w:jc w:val="center"/>
              <w:rPr>
                <w:rFonts w:ascii="Arial" w:hAnsi="Arial"/>
                <w:sz w:val="14"/>
              </w:rPr>
            </w:pPr>
            <w:proofErr w:type="spellStart"/>
            <w:r>
              <w:rPr>
                <w:rFonts w:ascii="Arial" w:hAnsi="Arial"/>
                <w:b/>
              </w:rPr>
              <w:t>He</w:t>
            </w:r>
            <w:proofErr w:type="spellEnd"/>
            <w:r>
              <w:rPr>
                <w:rFonts w:ascii="Arial" w:hAnsi="Arial"/>
                <w:sz w:val="14"/>
              </w:rPr>
              <w:t xml:space="preserve"> 4,00</w:t>
            </w:r>
          </w:p>
          <w:p w:rsidR="005A61A5" w:rsidRDefault="005A61A5">
            <w:pPr>
              <w:jc w:val="center"/>
              <w:rPr>
                <w:rFonts w:ascii="Arial" w:hAnsi="Arial"/>
                <w:sz w:val="14"/>
                <w:lang w:val="en-GB"/>
              </w:rPr>
            </w:pPr>
            <w:r>
              <w:rPr>
                <w:rFonts w:ascii="Arial" w:hAnsi="Arial"/>
                <w:sz w:val="14"/>
              </w:rPr>
              <w:t>Гелий</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single" w:sz="6" w:space="0" w:color="auto"/>
              <w:left w:val="single" w:sz="4" w:space="0" w:color="auto"/>
              <w:bottom w:val="single" w:sz="6" w:space="0" w:color="auto"/>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2</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w:t>
            </w:r>
          </w:p>
          <w:p w:rsidR="005A61A5" w:rsidRDefault="005A61A5">
            <w:pPr>
              <w:jc w:val="center"/>
              <w:rPr>
                <w:rFonts w:ascii="Arial" w:hAnsi="Arial"/>
                <w:sz w:val="14"/>
              </w:rPr>
            </w:pPr>
            <w:proofErr w:type="spellStart"/>
            <w:r>
              <w:rPr>
                <w:rFonts w:ascii="Arial" w:hAnsi="Arial"/>
                <w:b/>
              </w:rPr>
              <w:t>Li</w:t>
            </w:r>
            <w:proofErr w:type="spellEnd"/>
            <w:r>
              <w:rPr>
                <w:rFonts w:ascii="Arial" w:hAnsi="Arial"/>
                <w:sz w:val="14"/>
              </w:rPr>
              <w:t xml:space="preserve"> 6,94</w:t>
            </w:r>
          </w:p>
          <w:p w:rsidR="005A61A5" w:rsidRDefault="005A61A5">
            <w:pPr>
              <w:jc w:val="center"/>
              <w:rPr>
                <w:rFonts w:ascii="Arial" w:hAnsi="Arial"/>
                <w:sz w:val="14"/>
                <w:lang w:val="en-GB"/>
              </w:rPr>
            </w:pPr>
            <w:r>
              <w:rPr>
                <w:rFonts w:ascii="Arial" w:hAnsi="Arial"/>
                <w:sz w:val="14"/>
              </w:rPr>
              <w:t>Литий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w:t>
            </w:r>
          </w:p>
          <w:p w:rsidR="005A61A5" w:rsidRDefault="005A61A5">
            <w:pPr>
              <w:jc w:val="center"/>
              <w:rPr>
                <w:rFonts w:ascii="Arial" w:hAnsi="Arial"/>
                <w:sz w:val="14"/>
              </w:rPr>
            </w:pPr>
            <w:proofErr w:type="spellStart"/>
            <w:r>
              <w:rPr>
                <w:rFonts w:ascii="Arial" w:hAnsi="Arial"/>
                <w:b/>
              </w:rPr>
              <w:t>Be</w:t>
            </w:r>
            <w:proofErr w:type="spellEnd"/>
            <w:r>
              <w:rPr>
                <w:rFonts w:ascii="Arial" w:hAnsi="Arial"/>
                <w:sz w:val="14"/>
              </w:rPr>
              <w:t xml:space="preserve"> 9,01</w:t>
            </w:r>
          </w:p>
          <w:p w:rsidR="005A61A5" w:rsidRDefault="005A61A5">
            <w:pPr>
              <w:jc w:val="center"/>
              <w:rPr>
                <w:rFonts w:ascii="Arial" w:hAnsi="Arial"/>
                <w:sz w:val="14"/>
                <w:lang w:val="en-GB"/>
              </w:rPr>
            </w:pPr>
            <w:r>
              <w:rPr>
                <w:rFonts w:ascii="Arial" w:hAnsi="Arial"/>
                <w:sz w:val="14"/>
              </w:rPr>
              <w:t>Бериллий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w:t>
            </w:r>
          </w:p>
          <w:p w:rsidR="005A61A5" w:rsidRDefault="005A61A5">
            <w:pPr>
              <w:jc w:val="center"/>
              <w:rPr>
                <w:rFonts w:ascii="Arial" w:hAnsi="Arial"/>
                <w:sz w:val="14"/>
              </w:rPr>
            </w:pPr>
            <w:r>
              <w:rPr>
                <w:rFonts w:ascii="Arial" w:hAnsi="Arial"/>
                <w:sz w:val="14"/>
              </w:rPr>
              <w:t xml:space="preserve">10,81 </w:t>
            </w:r>
            <w:r>
              <w:rPr>
                <w:rFonts w:ascii="Arial" w:hAnsi="Arial"/>
                <w:b/>
              </w:rPr>
              <w:t>B</w:t>
            </w:r>
          </w:p>
          <w:p w:rsidR="005A61A5" w:rsidRDefault="005A61A5">
            <w:pPr>
              <w:jc w:val="center"/>
              <w:rPr>
                <w:rFonts w:ascii="Arial" w:hAnsi="Arial"/>
                <w:sz w:val="14"/>
                <w:lang w:val="en-GB"/>
              </w:rPr>
            </w:pPr>
            <w:r>
              <w:rPr>
                <w:rFonts w:ascii="Arial" w:hAnsi="Arial"/>
                <w:sz w:val="14"/>
              </w:rPr>
              <w:t>Бор</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w:t>
            </w:r>
          </w:p>
          <w:p w:rsidR="005A61A5" w:rsidRDefault="005A61A5">
            <w:pPr>
              <w:jc w:val="center"/>
              <w:rPr>
                <w:rFonts w:ascii="Arial" w:hAnsi="Arial"/>
                <w:sz w:val="14"/>
              </w:rPr>
            </w:pPr>
            <w:r>
              <w:rPr>
                <w:rFonts w:ascii="Arial" w:hAnsi="Arial"/>
                <w:sz w:val="14"/>
              </w:rPr>
              <w:t xml:space="preserve">12,01 </w:t>
            </w:r>
            <w:r>
              <w:rPr>
                <w:rFonts w:ascii="Arial" w:hAnsi="Arial"/>
                <w:b/>
              </w:rPr>
              <w:t>C</w:t>
            </w:r>
          </w:p>
          <w:p w:rsidR="005A61A5" w:rsidRDefault="005A61A5">
            <w:pPr>
              <w:jc w:val="center"/>
              <w:rPr>
                <w:rFonts w:ascii="Arial" w:hAnsi="Arial"/>
                <w:sz w:val="14"/>
                <w:lang w:val="en-GB"/>
              </w:rPr>
            </w:pPr>
            <w:r>
              <w:rPr>
                <w:rFonts w:ascii="Arial" w:hAnsi="Arial"/>
                <w:sz w:val="14"/>
              </w:rPr>
              <w:t>Углерод</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w:t>
            </w:r>
          </w:p>
          <w:p w:rsidR="005A61A5" w:rsidRDefault="005A61A5">
            <w:pPr>
              <w:jc w:val="center"/>
              <w:rPr>
                <w:rFonts w:ascii="Arial" w:hAnsi="Arial"/>
                <w:sz w:val="14"/>
              </w:rPr>
            </w:pPr>
            <w:r>
              <w:rPr>
                <w:rFonts w:ascii="Arial" w:hAnsi="Arial"/>
                <w:sz w:val="14"/>
              </w:rPr>
              <w:t xml:space="preserve">14,00 </w:t>
            </w:r>
            <w:r>
              <w:rPr>
                <w:rFonts w:ascii="Arial" w:hAnsi="Arial"/>
                <w:b/>
              </w:rPr>
              <w:t>N</w:t>
            </w:r>
          </w:p>
          <w:p w:rsidR="005A61A5" w:rsidRDefault="005A61A5">
            <w:pPr>
              <w:jc w:val="center"/>
              <w:rPr>
                <w:rFonts w:ascii="Arial" w:hAnsi="Arial"/>
                <w:sz w:val="14"/>
                <w:lang w:val="en-GB"/>
              </w:rPr>
            </w:pPr>
            <w:r>
              <w:rPr>
                <w:rFonts w:ascii="Arial" w:hAnsi="Arial"/>
                <w:sz w:val="14"/>
              </w:rPr>
              <w:t>Азот</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w:t>
            </w:r>
          </w:p>
          <w:p w:rsidR="005A61A5" w:rsidRDefault="005A61A5">
            <w:pPr>
              <w:jc w:val="center"/>
              <w:rPr>
                <w:rFonts w:ascii="Arial" w:hAnsi="Arial"/>
                <w:sz w:val="14"/>
              </w:rPr>
            </w:pPr>
            <w:r>
              <w:rPr>
                <w:rFonts w:ascii="Arial" w:hAnsi="Arial"/>
                <w:sz w:val="14"/>
              </w:rPr>
              <w:t xml:space="preserve">16,00 </w:t>
            </w:r>
            <w:r>
              <w:rPr>
                <w:rFonts w:ascii="Arial" w:hAnsi="Arial"/>
                <w:b/>
              </w:rPr>
              <w:t>O</w:t>
            </w:r>
          </w:p>
          <w:p w:rsidR="005A61A5" w:rsidRDefault="005A61A5">
            <w:pPr>
              <w:jc w:val="center"/>
              <w:rPr>
                <w:rFonts w:ascii="Arial" w:hAnsi="Arial"/>
                <w:sz w:val="14"/>
                <w:lang w:val="en-GB"/>
              </w:rPr>
            </w:pPr>
            <w:r>
              <w:rPr>
                <w:rFonts w:ascii="Arial" w:hAnsi="Arial"/>
                <w:sz w:val="14"/>
              </w:rPr>
              <w:t>Кислород</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9</w:t>
            </w:r>
          </w:p>
          <w:p w:rsidR="005A61A5" w:rsidRDefault="005A61A5">
            <w:pPr>
              <w:jc w:val="center"/>
              <w:rPr>
                <w:rFonts w:ascii="Arial" w:hAnsi="Arial"/>
                <w:sz w:val="14"/>
              </w:rPr>
            </w:pPr>
            <w:r>
              <w:rPr>
                <w:rFonts w:ascii="Arial" w:hAnsi="Arial"/>
                <w:sz w:val="14"/>
              </w:rPr>
              <w:t xml:space="preserve">19,00 </w:t>
            </w:r>
            <w:r>
              <w:rPr>
                <w:rFonts w:ascii="Arial" w:hAnsi="Arial"/>
                <w:b/>
              </w:rPr>
              <w:t>F</w:t>
            </w:r>
          </w:p>
          <w:p w:rsidR="005A61A5" w:rsidRDefault="005A61A5">
            <w:pPr>
              <w:jc w:val="center"/>
              <w:rPr>
                <w:rFonts w:ascii="Arial" w:hAnsi="Arial"/>
                <w:sz w:val="14"/>
                <w:lang w:val="en-GB"/>
              </w:rPr>
            </w:pPr>
            <w:r>
              <w:rPr>
                <w:rFonts w:ascii="Arial" w:hAnsi="Arial"/>
                <w:sz w:val="14"/>
              </w:rPr>
              <w:t>Фтор</w:t>
            </w:r>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nil"/>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10</w:t>
            </w:r>
          </w:p>
          <w:p w:rsidR="005A61A5" w:rsidRDefault="005A61A5">
            <w:pPr>
              <w:jc w:val="center"/>
              <w:rPr>
                <w:rFonts w:ascii="Arial" w:hAnsi="Arial"/>
                <w:sz w:val="14"/>
              </w:rPr>
            </w:pPr>
            <w:proofErr w:type="spellStart"/>
            <w:r>
              <w:rPr>
                <w:rFonts w:ascii="Arial" w:hAnsi="Arial"/>
                <w:b/>
              </w:rPr>
              <w:t>Ne</w:t>
            </w:r>
            <w:proofErr w:type="spellEnd"/>
            <w:r>
              <w:rPr>
                <w:rFonts w:ascii="Arial" w:hAnsi="Arial"/>
                <w:sz w:val="14"/>
              </w:rPr>
              <w:t xml:space="preserve"> 20,18</w:t>
            </w:r>
          </w:p>
          <w:p w:rsidR="005A61A5" w:rsidRDefault="005A61A5">
            <w:pPr>
              <w:jc w:val="center"/>
              <w:rPr>
                <w:rFonts w:ascii="Arial" w:hAnsi="Arial"/>
                <w:sz w:val="14"/>
                <w:lang w:val="en-GB"/>
              </w:rPr>
            </w:pPr>
            <w:r>
              <w:rPr>
                <w:rFonts w:ascii="Arial" w:hAnsi="Arial"/>
                <w:sz w:val="14"/>
              </w:rPr>
              <w:t>Неон</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single" w:sz="6" w:space="0" w:color="auto"/>
              <w:left w:val="single" w:sz="4" w:space="0" w:color="auto"/>
              <w:bottom w:val="nil"/>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3</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11</w:t>
            </w:r>
          </w:p>
          <w:p w:rsidR="005A61A5" w:rsidRDefault="005A61A5">
            <w:pPr>
              <w:jc w:val="center"/>
              <w:rPr>
                <w:rFonts w:ascii="Arial" w:hAnsi="Arial"/>
                <w:sz w:val="14"/>
              </w:rPr>
            </w:pPr>
            <w:proofErr w:type="spellStart"/>
            <w:r>
              <w:rPr>
                <w:rFonts w:ascii="Arial" w:hAnsi="Arial"/>
                <w:b/>
              </w:rPr>
              <w:t>Na</w:t>
            </w:r>
            <w:proofErr w:type="spellEnd"/>
            <w:r>
              <w:rPr>
                <w:rFonts w:ascii="Arial" w:hAnsi="Arial"/>
                <w:sz w:val="14"/>
              </w:rPr>
              <w:t xml:space="preserve"> 22,99</w:t>
            </w:r>
          </w:p>
          <w:p w:rsidR="005A61A5" w:rsidRDefault="005A61A5">
            <w:pPr>
              <w:jc w:val="center"/>
              <w:rPr>
                <w:rFonts w:ascii="Arial" w:hAnsi="Arial"/>
                <w:sz w:val="14"/>
                <w:lang w:val="en-GB"/>
              </w:rPr>
            </w:pPr>
            <w:r>
              <w:rPr>
                <w:rFonts w:ascii="Arial" w:hAnsi="Arial"/>
                <w:sz w:val="14"/>
              </w:rPr>
              <w:t>Натрий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12</w:t>
            </w:r>
          </w:p>
          <w:p w:rsidR="005A61A5" w:rsidRDefault="005A61A5">
            <w:pPr>
              <w:jc w:val="center"/>
              <w:rPr>
                <w:rFonts w:ascii="Arial" w:hAnsi="Arial"/>
                <w:sz w:val="14"/>
              </w:rPr>
            </w:pPr>
            <w:proofErr w:type="spellStart"/>
            <w:r>
              <w:rPr>
                <w:rFonts w:ascii="Arial" w:hAnsi="Arial"/>
                <w:b/>
              </w:rPr>
              <w:t>Mg</w:t>
            </w:r>
            <w:proofErr w:type="spellEnd"/>
            <w:r>
              <w:rPr>
                <w:rFonts w:ascii="Arial" w:hAnsi="Arial"/>
                <w:sz w:val="14"/>
              </w:rPr>
              <w:t xml:space="preserve"> 24,31</w:t>
            </w:r>
          </w:p>
          <w:p w:rsidR="005A61A5" w:rsidRDefault="005A61A5">
            <w:pPr>
              <w:jc w:val="center"/>
              <w:rPr>
                <w:rFonts w:ascii="Arial" w:hAnsi="Arial"/>
                <w:sz w:val="14"/>
                <w:lang w:val="en-GB"/>
              </w:rPr>
            </w:pPr>
            <w:r>
              <w:rPr>
                <w:rFonts w:ascii="Arial" w:hAnsi="Arial"/>
                <w:sz w:val="14"/>
              </w:rPr>
              <w:t>Магний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13</w:t>
            </w:r>
          </w:p>
          <w:p w:rsidR="005A61A5" w:rsidRDefault="005A61A5">
            <w:pPr>
              <w:jc w:val="center"/>
              <w:rPr>
                <w:rFonts w:ascii="Arial" w:hAnsi="Arial"/>
                <w:sz w:val="14"/>
                <w:lang w:val="en-US"/>
              </w:rPr>
            </w:pPr>
            <w:r>
              <w:rPr>
                <w:rFonts w:ascii="Arial" w:hAnsi="Arial"/>
                <w:sz w:val="14"/>
              </w:rPr>
              <w:t xml:space="preserve">26,98 </w:t>
            </w:r>
            <w:r>
              <w:rPr>
                <w:rFonts w:ascii="Arial" w:hAnsi="Arial"/>
                <w:b/>
                <w:lang w:val="en-US"/>
              </w:rPr>
              <w:t>Al</w:t>
            </w:r>
          </w:p>
          <w:p w:rsidR="005A61A5" w:rsidRDefault="005A61A5">
            <w:pPr>
              <w:jc w:val="center"/>
              <w:rPr>
                <w:rFonts w:ascii="Arial" w:hAnsi="Arial"/>
                <w:sz w:val="14"/>
                <w:lang w:val="en-GB"/>
              </w:rPr>
            </w:pPr>
            <w:r>
              <w:rPr>
                <w:rFonts w:ascii="Arial" w:hAnsi="Arial"/>
                <w:sz w:val="14"/>
              </w:rPr>
              <w:t>Алюминий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14</w:t>
            </w:r>
          </w:p>
          <w:p w:rsidR="005A61A5" w:rsidRDefault="005A61A5">
            <w:pPr>
              <w:jc w:val="center"/>
              <w:rPr>
                <w:rFonts w:ascii="Arial" w:hAnsi="Arial"/>
                <w:sz w:val="14"/>
              </w:rPr>
            </w:pPr>
            <w:r>
              <w:rPr>
                <w:rFonts w:ascii="Arial" w:hAnsi="Arial"/>
                <w:sz w:val="14"/>
              </w:rPr>
              <w:t xml:space="preserve">28,09 </w:t>
            </w:r>
            <w:proofErr w:type="spellStart"/>
            <w:r>
              <w:rPr>
                <w:rFonts w:ascii="Arial" w:hAnsi="Arial"/>
                <w:b/>
              </w:rPr>
              <w:t>Si</w:t>
            </w:r>
            <w:proofErr w:type="spellEnd"/>
          </w:p>
          <w:p w:rsidR="005A61A5" w:rsidRDefault="005A61A5">
            <w:pPr>
              <w:jc w:val="center"/>
              <w:rPr>
                <w:rFonts w:ascii="Arial" w:hAnsi="Arial"/>
                <w:sz w:val="14"/>
                <w:lang w:val="en-GB"/>
              </w:rPr>
            </w:pPr>
            <w:r>
              <w:rPr>
                <w:rFonts w:ascii="Arial" w:hAnsi="Arial"/>
                <w:sz w:val="14"/>
              </w:rPr>
              <w:t>Кремний</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15</w:t>
            </w:r>
          </w:p>
          <w:p w:rsidR="005A61A5" w:rsidRDefault="005A61A5">
            <w:pPr>
              <w:jc w:val="center"/>
              <w:rPr>
                <w:rFonts w:ascii="Arial" w:hAnsi="Arial"/>
                <w:sz w:val="14"/>
              </w:rPr>
            </w:pPr>
            <w:r>
              <w:rPr>
                <w:rFonts w:ascii="Arial" w:hAnsi="Arial"/>
                <w:sz w:val="14"/>
              </w:rPr>
              <w:t xml:space="preserve">30,97 </w:t>
            </w:r>
            <w:r>
              <w:rPr>
                <w:rFonts w:ascii="Arial" w:hAnsi="Arial"/>
                <w:b/>
              </w:rPr>
              <w:t>P</w:t>
            </w:r>
          </w:p>
          <w:p w:rsidR="005A61A5" w:rsidRDefault="005A61A5">
            <w:pPr>
              <w:jc w:val="center"/>
              <w:rPr>
                <w:rFonts w:ascii="Arial" w:hAnsi="Arial"/>
                <w:sz w:val="14"/>
                <w:lang w:val="en-GB"/>
              </w:rPr>
            </w:pPr>
            <w:r>
              <w:rPr>
                <w:rFonts w:ascii="Arial" w:hAnsi="Arial"/>
                <w:sz w:val="14"/>
              </w:rPr>
              <w:t>Фосфор</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16</w:t>
            </w:r>
          </w:p>
          <w:p w:rsidR="005A61A5" w:rsidRDefault="005A61A5">
            <w:pPr>
              <w:jc w:val="center"/>
              <w:rPr>
                <w:rFonts w:ascii="Arial" w:hAnsi="Arial"/>
                <w:sz w:val="14"/>
              </w:rPr>
            </w:pPr>
            <w:r>
              <w:rPr>
                <w:rFonts w:ascii="Arial" w:hAnsi="Arial"/>
                <w:sz w:val="14"/>
              </w:rPr>
              <w:t xml:space="preserve">32,06 </w:t>
            </w:r>
            <w:r>
              <w:rPr>
                <w:rFonts w:ascii="Arial" w:hAnsi="Arial"/>
                <w:b/>
              </w:rPr>
              <w:t>S</w:t>
            </w:r>
          </w:p>
          <w:p w:rsidR="005A61A5" w:rsidRDefault="005A61A5">
            <w:pPr>
              <w:jc w:val="center"/>
              <w:rPr>
                <w:rFonts w:ascii="Arial" w:hAnsi="Arial"/>
                <w:sz w:val="14"/>
                <w:lang w:val="en-GB"/>
              </w:rPr>
            </w:pPr>
            <w:r>
              <w:rPr>
                <w:rFonts w:ascii="Arial" w:hAnsi="Arial"/>
                <w:sz w:val="14"/>
              </w:rPr>
              <w:t>Сера</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17</w:t>
            </w:r>
          </w:p>
          <w:p w:rsidR="005A61A5" w:rsidRDefault="005A61A5">
            <w:pPr>
              <w:jc w:val="center"/>
              <w:rPr>
                <w:rFonts w:ascii="Arial" w:hAnsi="Arial"/>
                <w:sz w:val="14"/>
              </w:rPr>
            </w:pPr>
            <w:r>
              <w:rPr>
                <w:rFonts w:ascii="Arial" w:hAnsi="Arial"/>
                <w:sz w:val="14"/>
              </w:rPr>
              <w:t xml:space="preserve">35,45 </w:t>
            </w:r>
            <w:proofErr w:type="spellStart"/>
            <w:r>
              <w:rPr>
                <w:rFonts w:ascii="Arial" w:hAnsi="Arial"/>
                <w:b/>
              </w:rPr>
              <w:t>Cl</w:t>
            </w:r>
            <w:proofErr w:type="spellEnd"/>
          </w:p>
          <w:p w:rsidR="005A61A5" w:rsidRDefault="005A61A5">
            <w:pPr>
              <w:jc w:val="center"/>
              <w:rPr>
                <w:rFonts w:ascii="Arial" w:hAnsi="Arial"/>
                <w:sz w:val="14"/>
                <w:lang w:val="en-GB"/>
              </w:rPr>
            </w:pPr>
            <w:r>
              <w:rPr>
                <w:rFonts w:ascii="Arial" w:hAnsi="Arial"/>
                <w:sz w:val="14"/>
              </w:rPr>
              <w:t>Хлор</w:t>
            </w:r>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nil"/>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18</w:t>
            </w:r>
          </w:p>
          <w:p w:rsidR="005A61A5" w:rsidRDefault="005A61A5">
            <w:pPr>
              <w:jc w:val="center"/>
              <w:rPr>
                <w:rFonts w:ascii="Arial" w:hAnsi="Arial"/>
                <w:sz w:val="14"/>
              </w:rPr>
            </w:pPr>
            <w:proofErr w:type="spellStart"/>
            <w:r>
              <w:rPr>
                <w:rFonts w:ascii="Arial" w:hAnsi="Arial"/>
                <w:b/>
              </w:rPr>
              <w:t>Ar</w:t>
            </w:r>
            <w:proofErr w:type="spellEnd"/>
            <w:r>
              <w:rPr>
                <w:rFonts w:ascii="Arial" w:hAnsi="Arial"/>
                <w:sz w:val="14"/>
              </w:rPr>
              <w:t xml:space="preserve"> 39,95</w:t>
            </w:r>
          </w:p>
          <w:p w:rsidR="005A61A5" w:rsidRDefault="005A61A5">
            <w:pPr>
              <w:jc w:val="center"/>
              <w:rPr>
                <w:rFonts w:ascii="Arial" w:hAnsi="Arial"/>
                <w:sz w:val="14"/>
                <w:lang w:val="en-GB"/>
              </w:rPr>
            </w:pPr>
            <w:r>
              <w:rPr>
                <w:rFonts w:ascii="Arial" w:hAnsi="Arial"/>
                <w:sz w:val="14"/>
              </w:rPr>
              <w:t>Аргон</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single" w:sz="6" w:space="0" w:color="auto"/>
              <w:left w:val="single" w:sz="4" w:space="0" w:color="auto"/>
              <w:bottom w:val="nil"/>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4</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19</w:t>
            </w:r>
          </w:p>
          <w:p w:rsidR="005A61A5" w:rsidRDefault="005A61A5">
            <w:pPr>
              <w:jc w:val="center"/>
              <w:rPr>
                <w:rFonts w:ascii="Arial" w:hAnsi="Arial"/>
                <w:sz w:val="14"/>
              </w:rPr>
            </w:pPr>
            <w:r>
              <w:rPr>
                <w:rFonts w:ascii="Arial" w:hAnsi="Arial"/>
                <w:b/>
              </w:rPr>
              <w:t>K</w:t>
            </w:r>
            <w:r>
              <w:rPr>
                <w:rFonts w:ascii="Arial" w:hAnsi="Arial"/>
                <w:sz w:val="14"/>
              </w:rPr>
              <w:t xml:space="preserve"> 39,10</w:t>
            </w:r>
          </w:p>
          <w:p w:rsidR="005A61A5" w:rsidRDefault="005A61A5">
            <w:pPr>
              <w:jc w:val="center"/>
              <w:rPr>
                <w:rFonts w:ascii="Arial" w:hAnsi="Arial"/>
                <w:sz w:val="14"/>
                <w:lang w:val="en-GB"/>
              </w:rPr>
            </w:pPr>
            <w:r>
              <w:rPr>
                <w:rFonts w:ascii="Arial" w:hAnsi="Arial"/>
                <w:sz w:val="14"/>
              </w:rPr>
              <w:t>Калий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20</w:t>
            </w:r>
          </w:p>
          <w:p w:rsidR="005A61A5" w:rsidRDefault="005A61A5">
            <w:pPr>
              <w:jc w:val="center"/>
              <w:rPr>
                <w:rFonts w:ascii="Arial" w:hAnsi="Arial"/>
                <w:sz w:val="14"/>
              </w:rPr>
            </w:pPr>
            <w:proofErr w:type="spellStart"/>
            <w:r>
              <w:rPr>
                <w:rFonts w:ascii="Arial" w:hAnsi="Arial"/>
                <w:b/>
              </w:rPr>
              <w:t>Ca</w:t>
            </w:r>
            <w:proofErr w:type="spellEnd"/>
            <w:r>
              <w:rPr>
                <w:rFonts w:ascii="Arial" w:hAnsi="Arial"/>
                <w:sz w:val="14"/>
              </w:rPr>
              <w:t xml:space="preserve"> 40,08</w:t>
            </w:r>
          </w:p>
          <w:p w:rsidR="005A61A5" w:rsidRDefault="005A61A5">
            <w:pPr>
              <w:jc w:val="center"/>
              <w:rPr>
                <w:rFonts w:ascii="Arial" w:hAnsi="Arial"/>
                <w:sz w:val="14"/>
                <w:lang w:val="en-GB"/>
              </w:rPr>
            </w:pPr>
            <w:r>
              <w:rPr>
                <w:rFonts w:ascii="Arial" w:hAnsi="Arial"/>
                <w:sz w:val="14"/>
              </w:rPr>
              <w:t>Кальций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21</w:t>
            </w:r>
          </w:p>
          <w:p w:rsidR="005A61A5" w:rsidRDefault="005A61A5">
            <w:pPr>
              <w:jc w:val="center"/>
              <w:rPr>
                <w:rFonts w:ascii="Arial" w:hAnsi="Arial"/>
                <w:sz w:val="14"/>
              </w:rPr>
            </w:pPr>
            <w:proofErr w:type="spellStart"/>
            <w:r>
              <w:rPr>
                <w:rFonts w:ascii="Arial" w:hAnsi="Arial"/>
                <w:b/>
              </w:rPr>
              <w:t>Sc</w:t>
            </w:r>
            <w:proofErr w:type="spellEnd"/>
            <w:r>
              <w:rPr>
                <w:rFonts w:ascii="Arial" w:hAnsi="Arial"/>
                <w:sz w:val="14"/>
              </w:rPr>
              <w:t xml:space="preserve"> 44,96</w:t>
            </w:r>
          </w:p>
          <w:p w:rsidR="005A61A5" w:rsidRDefault="005A61A5">
            <w:pPr>
              <w:jc w:val="center"/>
              <w:rPr>
                <w:rFonts w:ascii="Arial" w:hAnsi="Arial"/>
                <w:sz w:val="14"/>
                <w:lang w:val="en-GB"/>
              </w:rPr>
            </w:pPr>
            <w:r>
              <w:rPr>
                <w:rFonts w:ascii="Arial" w:hAnsi="Arial"/>
                <w:sz w:val="14"/>
              </w:rPr>
              <w:t>Скандий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22</w:t>
            </w:r>
          </w:p>
          <w:p w:rsidR="005A61A5" w:rsidRDefault="005A61A5">
            <w:pPr>
              <w:jc w:val="center"/>
              <w:rPr>
                <w:rFonts w:ascii="Arial" w:hAnsi="Arial"/>
                <w:sz w:val="14"/>
              </w:rPr>
            </w:pPr>
            <w:proofErr w:type="spellStart"/>
            <w:r>
              <w:rPr>
                <w:rFonts w:ascii="Arial" w:hAnsi="Arial"/>
                <w:b/>
              </w:rPr>
              <w:t>Ti</w:t>
            </w:r>
            <w:proofErr w:type="spellEnd"/>
            <w:r>
              <w:rPr>
                <w:rFonts w:ascii="Arial" w:hAnsi="Arial"/>
                <w:sz w:val="14"/>
              </w:rPr>
              <w:t xml:space="preserve"> 47,90</w:t>
            </w:r>
          </w:p>
          <w:p w:rsidR="005A61A5" w:rsidRDefault="005A61A5">
            <w:pPr>
              <w:jc w:val="center"/>
              <w:rPr>
                <w:rFonts w:ascii="Arial" w:hAnsi="Arial"/>
                <w:sz w:val="14"/>
                <w:lang w:val="en-GB"/>
              </w:rPr>
            </w:pPr>
            <w:r>
              <w:rPr>
                <w:rFonts w:ascii="Arial" w:hAnsi="Arial"/>
                <w:sz w:val="14"/>
              </w:rPr>
              <w:t>Титан</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23</w:t>
            </w:r>
          </w:p>
          <w:p w:rsidR="005A61A5" w:rsidRDefault="005A61A5">
            <w:pPr>
              <w:jc w:val="center"/>
              <w:rPr>
                <w:rFonts w:ascii="Arial" w:hAnsi="Arial"/>
                <w:sz w:val="14"/>
              </w:rPr>
            </w:pPr>
            <w:r>
              <w:rPr>
                <w:rFonts w:ascii="Arial" w:hAnsi="Arial"/>
                <w:b/>
              </w:rPr>
              <w:t>V</w:t>
            </w:r>
            <w:r>
              <w:rPr>
                <w:rFonts w:ascii="Arial" w:hAnsi="Arial"/>
                <w:sz w:val="14"/>
              </w:rPr>
              <w:t xml:space="preserve"> 50,94</w:t>
            </w:r>
          </w:p>
          <w:p w:rsidR="005A61A5" w:rsidRDefault="005A61A5">
            <w:pPr>
              <w:jc w:val="center"/>
              <w:rPr>
                <w:rFonts w:ascii="Arial" w:hAnsi="Arial"/>
                <w:sz w:val="14"/>
                <w:lang w:val="en-GB"/>
              </w:rPr>
            </w:pPr>
            <w:r>
              <w:rPr>
                <w:rFonts w:ascii="Arial" w:hAnsi="Arial"/>
                <w:sz w:val="14"/>
              </w:rPr>
              <w:t>Ванадий</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24</w:t>
            </w:r>
          </w:p>
          <w:p w:rsidR="005A61A5" w:rsidRDefault="005A61A5">
            <w:pPr>
              <w:jc w:val="center"/>
              <w:rPr>
                <w:rFonts w:ascii="Arial" w:hAnsi="Arial"/>
                <w:sz w:val="14"/>
              </w:rPr>
            </w:pPr>
            <w:proofErr w:type="spellStart"/>
            <w:r>
              <w:rPr>
                <w:rFonts w:ascii="Arial" w:hAnsi="Arial"/>
                <w:b/>
              </w:rPr>
              <w:t>Cr</w:t>
            </w:r>
            <w:proofErr w:type="spellEnd"/>
            <w:r>
              <w:rPr>
                <w:rFonts w:ascii="Arial" w:hAnsi="Arial"/>
                <w:sz w:val="14"/>
              </w:rPr>
              <w:t xml:space="preserve"> 52,00</w:t>
            </w:r>
          </w:p>
          <w:p w:rsidR="005A61A5" w:rsidRDefault="005A61A5">
            <w:pPr>
              <w:jc w:val="center"/>
              <w:rPr>
                <w:rFonts w:ascii="Arial" w:hAnsi="Arial"/>
                <w:sz w:val="14"/>
                <w:lang w:val="en-GB"/>
              </w:rPr>
            </w:pPr>
            <w:r>
              <w:rPr>
                <w:rFonts w:ascii="Arial" w:hAnsi="Arial"/>
                <w:sz w:val="14"/>
              </w:rPr>
              <w:t>Хром</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25</w:t>
            </w:r>
          </w:p>
          <w:p w:rsidR="005A61A5" w:rsidRDefault="005A61A5">
            <w:pPr>
              <w:jc w:val="center"/>
              <w:rPr>
                <w:rFonts w:ascii="Arial" w:hAnsi="Arial"/>
                <w:sz w:val="14"/>
              </w:rPr>
            </w:pPr>
            <w:proofErr w:type="spellStart"/>
            <w:r>
              <w:rPr>
                <w:rFonts w:ascii="Arial" w:hAnsi="Arial"/>
                <w:b/>
              </w:rPr>
              <w:t>Mn</w:t>
            </w:r>
            <w:proofErr w:type="spellEnd"/>
            <w:r>
              <w:rPr>
                <w:rFonts w:ascii="Arial" w:hAnsi="Arial"/>
                <w:sz w:val="14"/>
              </w:rPr>
              <w:t xml:space="preserve"> 54,94</w:t>
            </w:r>
          </w:p>
          <w:p w:rsidR="005A61A5" w:rsidRDefault="005A61A5">
            <w:pPr>
              <w:jc w:val="center"/>
              <w:rPr>
                <w:rFonts w:ascii="Arial" w:hAnsi="Arial"/>
                <w:sz w:val="14"/>
                <w:lang w:val="en-GB"/>
              </w:rPr>
            </w:pPr>
            <w:r>
              <w:rPr>
                <w:rFonts w:ascii="Arial" w:hAnsi="Arial"/>
                <w:sz w:val="14"/>
              </w:rPr>
              <w:t>Марганец</w:t>
            </w:r>
          </w:p>
        </w:tc>
        <w:tc>
          <w:tcPr>
            <w:tcW w:w="966"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26</w:t>
            </w:r>
          </w:p>
          <w:p w:rsidR="005A61A5" w:rsidRDefault="005A61A5">
            <w:pPr>
              <w:jc w:val="center"/>
              <w:rPr>
                <w:rFonts w:ascii="Arial" w:hAnsi="Arial"/>
                <w:sz w:val="14"/>
              </w:rPr>
            </w:pPr>
            <w:proofErr w:type="spellStart"/>
            <w:r>
              <w:rPr>
                <w:rFonts w:ascii="Arial" w:hAnsi="Arial"/>
                <w:b/>
              </w:rPr>
              <w:t>Fe</w:t>
            </w:r>
            <w:proofErr w:type="spellEnd"/>
            <w:r>
              <w:rPr>
                <w:rFonts w:ascii="Arial" w:hAnsi="Arial"/>
                <w:sz w:val="14"/>
              </w:rPr>
              <w:t xml:space="preserve"> 55,85</w:t>
            </w:r>
          </w:p>
          <w:p w:rsidR="005A61A5" w:rsidRDefault="005A61A5">
            <w:pPr>
              <w:jc w:val="center"/>
              <w:rPr>
                <w:rFonts w:ascii="Arial" w:hAnsi="Arial"/>
                <w:sz w:val="14"/>
                <w:lang w:val="en-GB"/>
              </w:rPr>
            </w:pPr>
            <w:r>
              <w:rPr>
                <w:rFonts w:ascii="Arial" w:hAnsi="Arial"/>
                <w:sz w:val="14"/>
              </w:rPr>
              <w:t>Железо</w:t>
            </w:r>
          </w:p>
        </w:tc>
        <w:tc>
          <w:tcPr>
            <w:tcW w:w="980"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27</w:t>
            </w:r>
          </w:p>
          <w:p w:rsidR="005A61A5" w:rsidRDefault="005A61A5">
            <w:pPr>
              <w:jc w:val="center"/>
              <w:rPr>
                <w:rFonts w:ascii="Arial" w:hAnsi="Arial"/>
                <w:sz w:val="14"/>
              </w:rPr>
            </w:pPr>
            <w:proofErr w:type="spellStart"/>
            <w:r>
              <w:rPr>
                <w:rFonts w:ascii="Arial" w:hAnsi="Arial"/>
                <w:b/>
              </w:rPr>
              <w:t>Co</w:t>
            </w:r>
            <w:proofErr w:type="spellEnd"/>
            <w:r>
              <w:rPr>
                <w:rFonts w:ascii="Arial" w:hAnsi="Arial"/>
                <w:sz w:val="14"/>
              </w:rPr>
              <w:t xml:space="preserve"> 58,93</w:t>
            </w:r>
          </w:p>
          <w:p w:rsidR="005A61A5" w:rsidRDefault="005A61A5">
            <w:pPr>
              <w:jc w:val="center"/>
              <w:rPr>
                <w:rFonts w:ascii="Arial" w:hAnsi="Arial"/>
                <w:sz w:val="14"/>
                <w:lang w:val="en-GB"/>
              </w:rPr>
            </w:pPr>
            <w:r>
              <w:rPr>
                <w:rFonts w:ascii="Arial" w:hAnsi="Arial"/>
                <w:sz w:val="14"/>
              </w:rPr>
              <w:t>Кобальт</w:t>
            </w:r>
          </w:p>
        </w:tc>
        <w:tc>
          <w:tcPr>
            <w:tcW w:w="979"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28</w:t>
            </w:r>
          </w:p>
          <w:p w:rsidR="005A61A5" w:rsidRDefault="005A61A5">
            <w:pPr>
              <w:jc w:val="center"/>
              <w:rPr>
                <w:rFonts w:ascii="Arial" w:hAnsi="Arial"/>
                <w:sz w:val="14"/>
              </w:rPr>
            </w:pPr>
            <w:proofErr w:type="spellStart"/>
            <w:r>
              <w:rPr>
                <w:rFonts w:ascii="Arial" w:hAnsi="Arial"/>
                <w:b/>
              </w:rPr>
              <w:t>Ni</w:t>
            </w:r>
            <w:proofErr w:type="spellEnd"/>
            <w:r>
              <w:rPr>
                <w:rFonts w:ascii="Arial" w:hAnsi="Arial"/>
                <w:sz w:val="14"/>
              </w:rPr>
              <w:t xml:space="preserve"> 58,69</w:t>
            </w:r>
          </w:p>
          <w:p w:rsidR="005A61A5" w:rsidRDefault="005A61A5">
            <w:pPr>
              <w:jc w:val="center"/>
              <w:rPr>
                <w:rFonts w:ascii="Arial" w:hAnsi="Arial"/>
                <w:sz w:val="14"/>
                <w:lang w:val="en-GB"/>
              </w:rPr>
            </w:pPr>
            <w:r>
              <w:rPr>
                <w:rFonts w:ascii="Arial" w:hAnsi="Arial"/>
                <w:sz w:val="14"/>
              </w:rPr>
              <w:t>Никель</w:t>
            </w:r>
          </w:p>
        </w:tc>
        <w:tc>
          <w:tcPr>
            <w:tcW w:w="981" w:type="dxa"/>
            <w:tcBorders>
              <w:top w:val="nil"/>
              <w:left w:val="single" w:sz="6" w:space="0" w:color="auto"/>
              <w:bottom w:val="nil"/>
              <w:right w:val="doub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single" w:sz="6" w:space="0" w:color="auto"/>
              <w:right w:val="single" w:sz="6" w:space="0" w:color="auto"/>
            </w:tcBorders>
            <w:tcMar>
              <w:top w:w="11" w:type="dxa"/>
              <w:left w:w="28" w:type="dxa"/>
              <w:bottom w:w="11" w:type="dxa"/>
              <w:right w:w="28" w:type="dxa"/>
            </w:tcMar>
            <w:vAlign w:val="center"/>
          </w:tcPr>
          <w:p w:rsidR="005A61A5" w:rsidRDefault="005A61A5">
            <w:pPr>
              <w:jc w:val="center"/>
              <w:rPr>
                <w:rFonts w:ascii="Arial" w:hAnsi="Arial"/>
                <w:b/>
                <w:lang w:val="en-GB"/>
              </w:rPr>
            </w:pP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29</w:t>
            </w:r>
          </w:p>
          <w:p w:rsidR="005A61A5" w:rsidRDefault="005A61A5">
            <w:pPr>
              <w:jc w:val="center"/>
              <w:rPr>
                <w:rFonts w:ascii="Arial" w:hAnsi="Arial"/>
                <w:sz w:val="14"/>
              </w:rPr>
            </w:pPr>
            <w:r>
              <w:rPr>
                <w:rFonts w:ascii="Arial" w:hAnsi="Arial"/>
                <w:sz w:val="14"/>
              </w:rPr>
              <w:t xml:space="preserve">63,55 </w:t>
            </w:r>
            <w:proofErr w:type="spellStart"/>
            <w:r>
              <w:rPr>
                <w:rFonts w:ascii="Arial" w:hAnsi="Arial"/>
                <w:b/>
              </w:rPr>
              <w:t>Cu</w:t>
            </w:r>
            <w:proofErr w:type="spellEnd"/>
          </w:p>
          <w:p w:rsidR="005A61A5" w:rsidRDefault="005A61A5">
            <w:pPr>
              <w:jc w:val="center"/>
              <w:rPr>
                <w:rFonts w:ascii="Arial" w:hAnsi="Arial"/>
                <w:sz w:val="14"/>
                <w:lang w:val="en-GB"/>
              </w:rPr>
            </w:pPr>
            <w:r>
              <w:rPr>
                <w:rFonts w:ascii="Arial" w:hAnsi="Arial"/>
                <w:sz w:val="14"/>
              </w:rPr>
              <w:t>Медь</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30</w:t>
            </w:r>
          </w:p>
          <w:p w:rsidR="005A61A5" w:rsidRDefault="005A61A5">
            <w:pPr>
              <w:jc w:val="center"/>
              <w:rPr>
                <w:rFonts w:ascii="Arial" w:hAnsi="Arial"/>
                <w:sz w:val="14"/>
              </w:rPr>
            </w:pPr>
            <w:r>
              <w:rPr>
                <w:rFonts w:ascii="Arial" w:hAnsi="Arial"/>
                <w:sz w:val="14"/>
              </w:rPr>
              <w:t xml:space="preserve">65,39 </w:t>
            </w:r>
            <w:proofErr w:type="spellStart"/>
            <w:r>
              <w:rPr>
                <w:rFonts w:ascii="Arial" w:hAnsi="Arial"/>
                <w:b/>
              </w:rPr>
              <w:t>Zn</w:t>
            </w:r>
            <w:proofErr w:type="spellEnd"/>
          </w:p>
          <w:p w:rsidR="005A61A5" w:rsidRDefault="005A61A5">
            <w:pPr>
              <w:jc w:val="center"/>
              <w:rPr>
                <w:rFonts w:ascii="Arial" w:hAnsi="Arial"/>
                <w:sz w:val="14"/>
                <w:lang w:val="en-GB"/>
              </w:rPr>
            </w:pPr>
            <w:r>
              <w:rPr>
                <w:rFonts w:ascii="Arial" w:hAnsi="Arial"/>
                <w:sz w:val="14"/>
              </w:rPr>
              <w:t>Цинк</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31</w:t>
            </w:r>
          </w:p>
          <w:p w:rsidR="005A61A5" w:rsidRDefault="005A61A5">
            <w:pPr>
              <w:jc w:val="center"/>
              <w:rPr>
                <w:rFonts w:ascii="Arial" w:hAnsi="Arial"/>
                <w:sz w:val="14"/>
              </w:rPr>
            </w:pPr>
            <w:r>
              <w:rPr>
                <w:rFonts w:ascii="Arial" w:hAnsi="Arial"/>
                <w:sz w:val="14"/>
              </w:rPr>
              <w:t xml:space="preserve">69,72 </w:t>
            </w:r>
            <w:proofErr w:type="spellStart"/>
            <w:r>
              <w:rPr>
                <w:rFonts w:ascii="Arial" w:hAnsi="Arial"/>
                <w:b/>
              </w:rPr>
              <w:t>Ga</w:t>
            </w:r>
            <w:proofErr w:type="spellEnd"/>
          </w:p>
          <w:p w:rsidR="005A61A5" w:rsidRDefault="005A61A5">
            <w:pPr>
              <w:jc w:val="center"/>
              <w:rPr>
                <w:rFonts w:ascii="Arial" w:hAnsi="Arial"/>
                <w:sz w:val="14"/>
                <w:lang w:val="en-GB"/>
              </w:rPr>
            </w:pPr>
            <w:r>
              <w:rPr>
                <w:rFonts w:ascii="Arial" w:hAnsi="Arial"/>
                <w:sz w:val="14"/>
              </w:rPr>
              <w:t>Галлий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32</w:t>
            </w:r>
          </w:p>
          <w:p w:rsidR="005A61A5" w:rsidRDefault="005A61A5">
            <w:pPr>
              <w:jc w:val="center"/>
              <w:rPr>
                <w:rFonts w:ascii="Arial" w:hAnsi="Arial"/>
                <w:sz w:val="14"/>
              </w:rPr>
            </w:pPr>
            <w:r>
              <w:rPr>
                <w:rFonts w:ascii="Arial" w:hAnsi="Arial"/>
                <w:sz w:val="14"/>
              </w:rPr>
              <w:t xml:space="preserve">72,59 </w:t>
            </w:r>
            <w:proofErr w:type="spellStart"/>
            <w:r>
              <w:rPr>
                <w:rFonts w:ascii="Arial" w:hAnsi="Arial"/>
                <w:b/>
              </w:rPr>
              <w:t>Ge</w:t>
            </w:r>
            <w:proofErr w:type="spellEnd"/>
          </w:p>
          <w:p w:rsidR="005A61A5" w:rsidRDefault="005A61A5">
            <w:pPr>
              <w:jc w:val="center"/>
              <w:rPr>
                <w:rFonts w:ascii="Arial" w:hAnsi="Arial"/>
                <w:sz w:val="14"/>
                <w:lang w:val="en-GB"/>
              </w:rPr>
            </w:pPr>
            <w:r>
              <w:rPr>
                <w:rFonts w:ascii="Arial" w:hAnsi="Arial"/>
                <w:sz w:val="14"/>
              </w:rPr>
              <w:t>Германий</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33</w:t>
            </w:r>
          </w:p>
          <w:p w:rsidR="005A61A5" w:rsidRDefault="005A61A5">
            <w:pPr>
              <w:jc w:val="center"/>
              <w:rPr>
                <w:rFonts w:ascii="Arial" w:hAnsi="Arial"/>
                <w:sz w:val="14"/>
              </w:rPr>
            </w:pPr>
            <w:r>
              <w:rPr>
                <w:rFonts w:ascii="Arial" w:hAnsi="Arial"/>
                <w:sz w:val="14"/>
              </w:rPr>
              <w:t xml:space="preserve">74,92 </w:t>
            </w:r>
            <w:proofErr w:type="spellStart"/>
            <w:r>
              <w:rPr>
                <w:rFonts w:ascii="Arial" w:hAnsi="Arial"/>
                <w:b/>
              </w:rPr>
              <w:t>As</w:t>
            </w:r>
            <w:proofErr w:type="spellEnd"/>
          </w:p>
          <w:p w:rsidR="005A61A5" w:rsidRDefault="005A61A5">
            <w:pPr>
              <w:jc w:val="center"/>
              <w:rPr>
                <w:rFonts w:ascii="Arial" w:hAnsi="Arial"/>
                <w:sz w:val="14"/>
                <w:lang w:val="en-GB"/>
              </w:rPr>
            </w:pPr>
            <w:r>
              <w:rPr>
                <w:rFonts w:ascii="Arial" w:hAnsi="Arial"/>
                <w:sz w:val="14"/>
              </w:rPr>
              <w:t>Мышьяк</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34</w:t>
            </w:r>
          </w:p>
          <w:p w:rsidR="005A61A5" w:rsidRDefault="005A61A5">
            <w:pPr>
              <w:jc w:val="center"/>
              <w:rPr>
                <w:rFonts w:ascii="Arial" w:hAnsi="Arial"/>
                <w:sz w:val="14"/>
              </w:rPr>
            </w:pPr>
            <w:r>
              <w:rPr>
                <w:rFonts w:ascii="Arial" w:hAnsi="Arial"/>
                <w:sz w:val="14"/>
              </w:rPr>
              <w:t xml:space="preserve">78,96 </w:t>
            </w:r>
            <w:proofErr w:type="spellStart"/>
            <w:r>
              <w:rPr>
                <w:rFonts w:ascii="Arial" w:hAnsi="Arial"/>
                <w:b/>
              </w:rPr>
              <w:t>Se</w:t>
            </w:r>
            <w:proofErr w:type="spellEnd"/>
          </w:p>
          <w:p w:rsidR="005A61A5" w:rsidRDefault="005A61A5">
            <w:pPr>
              <w:jc w:val="center"/>
              <w:rPr>
                <w:rFonts w:ascii="Arial" w:hAnsi="Arial"/>
                <w:sz w:val="14"/>
                <w:lang w:val="en-GB"/>
              </w:rPr>
            </w:pPr>
            <w:r>
              <w:rPr>
                <w:rFonts w:ascii="Arial" w:hAnsi="Arial"/>
                <w:sz w:val="14"/>
              </w:rPr>
              <w:t>Селен</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35</w:t>
            </w:r>
          </w:p>
          <w:p w:rsidR="005A61A5" w:rsidRDefault="005A61A5">
            <w:pPr>
              <w:jc w:val="center"/>
              <w:rPr>
                <w:rFonts w:ascii="Arial" w:hAnsi="Arial"/>
                <w:sz w:val="14"/>
              </w:rPr>
            </w:pPr>
            <w:r>
              <w:rPr>
                <w:rFonts w:ascii="Arial" w:hAnsi="Arial"/>
                <w:sz w:val="14"/>
              </w:rPr>
              <w:t xml:space="preserve">79,90 </w:t>
            </w:r>
            <w:proofErr w:type="spellStart"/>
            <w:r>
              <w:rPr>
                <w:rFonts w:ascii="Arial" w:hAnsi="Arial"/>
                <w:b/>
              </w:rPr>
              <w:t>Br</w:t>
            </w:r>
            <w:proofErr w:type="spellEnd"/>
          </w:p>
          <w:p w:rsidR="005A61A5" w:rsidRDefault="005A61A5">
            <w:pPr>
              <w:jc w:val="center"/>
              <w:rPr>
                <w:rFonts w:ascii="Arial" w:hAnsi="Arial"/>
                <w:sz w:val="14"/>
                <w:lang w:val="en-GB"/>
              </w:rPr>
            </w:pPr>
            <w:r>
              <w:rPr>
                <w:rFonts w:ascii="Arial" w:hAnsi="Arial"/>
                <w:sz w:val="14"/>
              </w:rPr>
              <w:t>Бром</w:t>
            </w:r>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nil"/>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36</w:t>
            </w:r>
          </w:p>
          <w:p w:rsidR="005A61A5" w:rsidRDefault="005A61A5">
            <w:pPr>
              <w:jc w:val="center"/>
              <w:rPr>
                <w:rFonts w:ascii="Arial" w:hAnsi="Arial"/>
                <w:sz w:val="14"/>
              </w:rPr>
            </w:pPr>
            <w:proofErr w:type="spellStart"/>
            <w:r>
              <w:rPr>
                <w:rFonts w:ascii="Arial" w:hAnsi="Arial"/>
                <w:b/>
              </w:rPr>
              <w:t>Kr</w:t>
            </w:r>
            <w:proofErr w:type="spellEnd"/>
            <w:r>
              <w:rPr>
                <w:rFonts w:ascii="Arial" w:hAnsi="Arial"/>
                <w:sz w:val="14"/>
              </w:rPr>
              <w:t xml:space="preserve"> 83,80</w:t>
            </w:r>
          </w:p>
          <w:p w:rsidR="005A61A5" w:rsidRDefault="005A61A5">
            <w:pPr>
              <w:jc w:val="center"/>
              <w:rPr>
                <w:rFonts w:ascii="Arial" w:hAnsi="Arial"/>
                <w:sz w:val="14"/>
                <w:lang w:val="en-GB"/>
              </w:rPr>
            </w:pPr>
            <w:r>
              <w:rPr>
                <w:rFonts w:ascii="Arial" w:hAnsi="Arial"/>
                <w:sz w:val="14"/>
              </w:rPr>
              <w:t>Криптон</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nil"/>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5</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37</w:t>
            </w:r>
          </w:p>
          <w:p w:rsidR="005A61A5" w:rsidRDefault="005A61A5">
            <w:pPr>
              <w:jc w:val="center"/>
              <w:rPr>
                <w:rFonts w:ascii="Arial" w:hAnsi="Arial"/>
                <w:sz w:val="14"/>
              </w:rPr>
            </w:pPr>
            <w:proofErr w:type="spellStart"/>
            <w:r>
              <w:rPr>
                <w:rFonts w:ascii="Arial" w:hAnsi="Arial"/>
                <w:b/>
              </w:rPr>
              <w:t>Rb</w:t>
            </w:r>
            <w:proofErr w:type="spellEnd"/>
            <w:r>
              <w:rPr>
                <w:rFonts w:ascii="Arial" w:hAnsi="Arial"/>
                <w:sz w:val="14"/>
              </w:rPr>
              <w:t xml:space="preserve"> 85,47</w:t>
            </w:r>
          </w:p>
          <w:p w:rsidR="005A61A5" w:rsidRDefault="005A61A5">
            <w:pPr>
              <w:jc w:val="center"/>
              <w:rPr>
                <w:rFonts w:ascii="Arial" w:hAnsi="Arial"/>
                <w:sz w:val="14"/>
                <w:lang w:val="en-GB"/>
              </w:rPr>
            </w:pPr>
            <w:r>
              <w:rPr>
                <w:rFonts w:ascii="Arial" w:hAnsi="Arial"/>
                <w:sz w:val="14"/>
              </w:rPr>
              <w:t>Рубидий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38</w:t>
            </w:r>
          </w:p>
          <w:p w:rsidR="005A61A5" w:rsidRDefault="005A61A5">
            <w:pPr>
              <w:jc w:val="center"/>
              <w:rPr>
                <w:rFonts w:ascii="Arial" w:hAnsi="Arial"/>
                <w:sz w:val="14"/>
              </w:rPr>
            </w:pPr>
            <w:proofErr w:type="spellStart"/>
            <w:r>
              <w:rPr>
                <w:rFonts w:ascii="Arial" w:hAnsi="Arial"/>
                <w:b/>
              </w:rPr>
              <w:t>Sr</w:t>
            </w:r>
            <w:proofErr w:type="spellEnd"/>
            <w:r>
              <w:rPr>
                <w:rFonts w:ascii="Arial" w:hAnsi="Arial"/>
                <w:sz w:val="14"/>
              </w:rPr>
              <w:t xml:space="preserve"> 87,62</w:t>
            </w:r>
          </w:p>
          <w:p w:rsidR="005A61A5" w:rsidRDefault="005A61A5">
            <w:pPr>
              <w:jc w:val="center"/>
              <w:rPr>
                <w:rFonts w:ascii="Arial" w:hAnsi="Arial"/>
                <w:sz w:val="14"/>
                <w:lang w:val="en-GB"/>
              </w:rPr>
            </w:pPr>
            <w:r>
              <w:rPr>
                <w:rFonts w:ascii="Arial" w:hAnsi="Arial"/>
                <w:sz w:val="14"/>
              </w:rPr>
              <w:t>Стронций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39</w:t>
            </w:r>
          </w:p>
          <w:p w:rsidR="005A61A5" w:rsidRDefault="005A61A5">
            <w:pPr>
              <w:jc w:val="center"/>
              <w:rPr>
                <w:rFonts w:ascii="Arial" w:hAnsi="Arial"/>
                <w:sz w:val="14"/>
              </w:rPr>
            </w:pPr>
            <w:r>
              <w:rPr>
                <w:rFonts w:ascii="Arial" w:hAnsi="Arial"/>
                <w:b/>
              </w:rPr>
              <w:t>Y</w:t>
            </w:r>
            <w:r>
              <w:rPr>
                <w:rFonts w:ascii="Arial" w:hAnsi="Arial"/>
                <w:sz w:val="14"/>
              </w:rPr>
              <w:t xml:space="preserve"> 88,91</w:t>
            </w:r>
          </w:p>
          <w:p w:rsidR="005A61A5" w:rsidRDefault="005A61A5">
            <w:pPr>
              <w:jc w:val="center"/>
              <w:rPr>
                <w:rFonts w:ascii="Arial" w:hAnsi="Arial"/>
                <w:sz w:val="14"/>
                <w:lang w:val="en-GB"/>
              </w:rPr>
            </w:pPr>
            <w:r>
              <w:rPr>
                <w:rFonts w:ascii="Arial" w:hAnsi="Arial"/>
                <w:sz w:val="14"/>
              </w:rPr>
              <w:t>Иттрий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40</w:t>
            </w:r>
          </w:p>
          <w:p w:rsidR="005A61A5" w:rsidRDefault="005A61A5">
            <w:pPr>
              <w:jc w:val="center"/>
              <w:rPr>
                <w:rFonts w:ascii="Arial" w:hAnsi="Arial"/>
                <w:sz w:val="14"/>
              </w:rPr>
            </w:pPr>
            <w:proofErr w:type="spellStart"/>
            <w:r>
              <w:rPr>
                <w:rFonts w:ascii="Arial" w:hAnsi="Arial"/>
                <w:b/>
              </w:rPr>
              <w:t>Zr</w:t>
            </w:r>
            <w:proofErr w:type="spellEnd"/>
            <w:r>
              <w:rPr>
                <w:rFonts w:ascii="Arial" w:hAnsi="Arial"/>
                <w:sz w:val="14"/>
              </w:rPr>
              <w:t xml:space="preserve">  91,22</w:t>
            </w:r>
          </w:p>
          <w:p w:rsidR="005A61A5" w:rsidRDefault="005A61A5">
            <w:pPr>
              <w:jc w:val="center"/>
              <w:rPr>
                <w:rFonts w:ascii="Arial" w:hAnsi="Arial"/>
                <w:sz w:val="14"/>
                <w:lang w:val="en-GB"/>
              </w:rPr>
            </w:pPr>
            <w:r>
              <w:rPr>
                <w:rFonts w:ascii="Arial" w:hAnsi="Arial"/>
                <w:sz w:val="14"/>
              </w:rPr>
              <w:t>Цирконий</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41</w:t>
            </w:r>
          </w:p>
          <w:p w:rsidR="005A61A5" w:rsidRDefault="005A61A5">
            <w:pPr>
              <w:jc w:val="center"/>
              <w:rPr>
                <w:rFonts w:ascii="Arial" w:hAnsi="Arial"/>
                <w:sz w:val="14"/>
              </w:rPr>
            </w:pPr>
            <w:proofErr w:type="spellStart"/>
            <w:r>
              <w:rPr>
                <w:rFonts w:ascii="Arial" w:hAnsi="Arial"/>
                <w:b/>
              </w:rPr>
              <w:t>Nb</w:t>
            </w:r>
            <w:proofErr w:type="spellEnd"/>
            <w:r>
              <w:rPr>
                <w:rFonts w:ascii="Arial" w:hAnsi="Arial"/>
                <w:sz w:val="14"/>
              </w:rPr>
              <w:t xml:space="preserve">  92,91</w:t>
            </w:r>
          </w:p>
          <w:p w:rsidR="005A61A5" w:rsidRDefault="005A61A5">
            <w:pPr>
              <w:jc w:val="center"/>
              <w:rPr>
                <w:rFonts w:ascii="Arial" w:hAnsi="Arial"/>
                <w:sz w:val="14"/>
                <w:lang w:val="en-GB"/>
              </w:rPr>
            </w:pPr>
            <w:r>
              <w:rPr>
                <w:rFonts w:ascii="Arial" w:hAnsi="Arial"/>
                <w:sz w:val="14"/>
              </w:rPr>
              <w:t>Ниобий</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42</w:t>
            </w:r>
          </w:p>
          <w:p w:rsidR="005A61A5" w:rsidRDefault="005A61A5">
            <w:pPr>
              <w:jc w:val="center"/>
              <w:rPr>
                <w:rFonts w:ascii="Arial" w:hAnsi="Arial"/>
                <w:sz w:val="14"/>
              </w:rPr>
            </w:pPr>
            <w:proofErr w:type="spellStart"/>
            <w:r>
              <w:rPr>
                <w:rFonts w:ascii="Arial" w:hAnsi="Arial"/>
                <w:b/>
              </w:rPr>
              <w:t>Mo</w:t>
            </w:r>
            <w:proofErr w:type="spellEnd"/>
            <w:r>
              <w:rPr>
                <w:rFonts w:ascii="Arial" w:hAnsi="Arial"/>
                <w:sz w:val="14"/>
              </w:rPr>
              <w:t xml:space="preserve"> 95,94</w:t>
            </w:r>
          </w:p>
          <w:p w:rsidR="005A61A5" w:rsidRDefault="005A61A5">
            <w:pPr>
              <w:jc w:val="center"/>
              <w:rPr>
                <w:rFonts w:ascii="Arial" w:hAnsi="Arial"/>
                <w:sz w:val="14"/>
                <w:lang w:val="en-GB"/>
              </w:rPr>
            </w:pPr>
            <w:r>
              <w:rPr>
                <w:rFonts w:ascii="Arial" w:hAnsi="Arial"/>
                <w:sz w:val="14"/>
              </w:rPr>
              <w:t>Молибден</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43</w:t>
            </w:r>
          </w:p>
          <w:p w:rsidR="005A61A5" w:rsidRDefault="005A61A5">
            <w:pPr>
              <w:jc w:val="center"/>
              <w:rPr>
                <w:rFonts w:ascii="Arial" w:hAnsi="Arial"/>
                <w:sz w:val="14"/>
              </w:rPr>
            </w:pPr>
            <w:proofErr w:type="spellStart"/>
            <w:r>
              <w:rPr>
                <w:rFonts w:ascii="Arial" w:hAnsi="Arial"/>
                <w:b/>
              </w:rPr>
              <w:t>Tc</w:t>
            </w:r>
            <w:proofErr w:type="spellEnd"/>
            <w:r>
              <w:rPr>
                <w:rFonts w:ascii="Arial" w:hAnsi="Arial"/>
                <w:sz w:val="14"/>
              </w:rPr>
              <w:t xml:space="preserve"> 98,91</w:t>
            </w:r>
          </w:p>
          <w:p w:rsidR="005A61A5" w:rsidRDefault="005A61A5">
            <w:pPr>
              <w:jc w:val="center"/>
              <w:rPr>
                <w:rFonts w:ascii="Arial" w:hAnsi="Arial"/>
                <w:sz w:val="14"/>
                <w:lang w:val="en-GB"/>
              </w:rPr>
            </w:pPr>
            <w:r>
              <w:rPr>
                <w:rFonts w:ascii="Arial" w:hAnsi="Arial"/>
                <w:sz w:val="14"/>
              </w:rPr>
              <w:t>Технеций</w:t>
            </w:r>
          </w:p>
        </w:tc>
        <w:tc>
          <w:tcPr>
            <w:tcW w:w="966"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44</w:t>
            </w:r>
          </w:p>
          <w:p w:rsidR="005A61A5" w:rsidRDefault="005A61A5">
            <w:pPr>
              <w:jc w:val="center"/>
              <w:rPr>
                <w:rFonts w:ascii="Arial" w:hAnsi="Arial"/>
                <w:sz w:val="14"/>
              </w:rPr>
            </w:pPr>
            <w:proofErr w:type="spellStart"/>
            <w:r>
              <w:rPr>
                <w:rFonts w:ascii="Arial" w:hAnsi="Arial"/>
                <w:b/>
              </w:rPr>
              <w:t>Ru</w:t>
            </w:r>
            <w:proofErr w:type="spellEnd"/>
            <w:r>
              <w:rPr>
                <w:rFonts w:ascii="Arial" w:hAnsi="Arial"/>
                <w:sz w:val="14"/>
              </w:rPr>
              <w:t xml:space="preserve"> 101,07</w:t>
            </w:r>
          </w:p>
          <w:p w:rsidR="005A61A5" w:rsidRDefault="005A61A5">
            <w:pPr>
              <w:jc w:val="center"/>
              <w:rPr>
                <w:rFonts w:ascii="Arial" w:hAnsi="Arial"/>
                <w:sz w:val="14"/>
                <w:lang w:val="en-GB"/>
              </w:rPr>
            </w:pPr>
            <w:r>
              <w:rPr>
                <w:rFonts w:ascii="Arial" w:hAnsi="Arial"/>
                <w:sz w:val="14"/>
              </w:rPr>
              <w:t>Рутений</w:t>
            </w:r>
          </w:p>
        </w:tc>
        <w:tc>
          <w:tcPr>
            <w:tcW w:w="980"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45</w:t>
            </w:r>
          </w:p>
          <w:p w:rsidR="005A61A5" w:rsidRDefault="005A61A5">
            <w:pPr>
              <w:jc w:val="center"/>
              <w:rPr>
                <w:rFonts w:ascii="Arial" w:hAnsi="Arial"/>
                <w:sz w:val="14"/>
              </w:rPr>
            </w:pPr>
            <w:proofErr w:type="spellStart"/>
            <w:r>
              <w:rPr>
                <w:rFonts w:ascii="Arial" w:hAnsi="Arial"/>
                <w:b/>
              </w:rPr>
              <w:t>Rh</w:t>
            </w:r>
            <w:proofErr w:type="spellEnd"/>
            <w:r>
              <w:rPr>
                <w:rFonts w:ascii="Arial" w:hAnsi="Arial"/>
                <w:sz w:val="14"/>
              </w:rPr>
              <w:t xml:space="preserve"> 102,91</w:t>
            </w:r>
          </w:p>
          <w:p w:rsidR="005A61A5" w:rsidRDefault="005A61A5">
            <w:pPr>
              <w:jc w:val="center"/>
              <w:rPr>
                <w:rFonts w:ascii="Arial" w:hAnsi="Arial"/>
                <w:sz w:val="14"/>
                <w:lang w:val="en-GB"/>
              </w:rPr>
            </w:pPr>
            <w:r>
              <w:rPr>
                <w:rFonts w:ascii="Arial" w:hAnsi="Arial"/>
                <w:sz w:val="14"/>
              </w:rPr>
              <w:t>Родий</w:t>
            </w:r>
          </w:p>
        </w:tc>
        <w:tc>
          <w:tcPr>
            <w:tcW w:w="979" w:type="dxa"/>
            <w:tcBorders>
              <w:top w:val="nil"/>
              <w:left w:val="single" w:sz="6" w:space="0" w:color="auto"/>
              <w:bottom w:val="nil"/>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46</w:t>
            </w:r>
          </w:p>
          <w:p w:rsidR="005A61A5" w:rsidRDefault="005A61A5">
            <w:pPr>
              <w:jc w:val="center"/>
              <w:rPr>
                <w:rFonts w:ascii="Arial" w:hAnsi="Arial"/>
                <w:sz w:val="14"/>
              </w:rPr>
            </w:pPr>
            <w:proofErr w:type="spellStart"/>
            <w:r>
              <w:rPr>
                <w:rFonts w:ascii="Arial" w:hAnsi="Arial"/>
                <w:b/>
              </w:rPr>
              <w:t>Pd</w:t>
            </w:r>
            <w:proofErr w:type="spellEnd"/>
            <w:r>
              <w:rPr>
                <w:rFonts w:ascii="Arial" w:hAnsi="Arial"/>
                <w:sz w:val="14"/>
              </w:rPr>
              <w:t xml:space="preserve"> 106,42</w:t>
            </w:r>
          </w:p>
          <w:p w:rsidR="005A61A5" w:rsidRDefault="005A61A5">
            <w:pPr>
              <w:jc w:val="center"/>
              <w:rPr>
                <w:rFonts w:ascii="Arial" w:hAnsi="Arial"/>
                <w:sz w:val="14"/>
                <w:lang w:val="en-GB"/>
              </w:rPr>
            </w:pPr>
            <w:r>
              <w:rPr>
                <w:rFonts w:ascii="Arial" w:hAnsi="Arial"/>
                <w:sz w:val="14"/>
              </w:rPr>
              <w:t>Палладий</w:t>
            </w:r>
          </w:p>
        </w:tc>
        <w:tc>
          <w:tcPr>
            <w:tcW w:w="981" w:type="dxa"/>
            <w:tcBorders>
              <w:top w:val="nil"/>
              <w:left w:val="single" w:sz="6" w:space="0" w:color="auto"/>
              <w:bottom w:val="nil"/>
              <w:right w:val="doub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single" w:sz="6" w:space="0" w:color="auto"/>
              <w:right w:val="single" w:sz="6" w:space="0" w:color="auto"/>
            </w:tcBorders>
            <w:tcMar>
              <w:top w:w="11" w:type="dxa"/>
              <w:left w:w="28" w:type="dxa"/>
              <w:bottom w:w="11" w:type="dxa"/>
              <w:right w:w="28" w:type="dxa"/>
            </w:tcMar>
            <w:vAlign w:val="center"/>
          </w:tcPr>
          <w:p w:rsidR="005A61A5" w:rsidRDefault="005A61A5">
            <w:pPr>
              <w:jc w:val="center"/>
              <w:rPr>
                <w:rFonts w:ascii="Arial" w:hAnsi="Arial"/>
                <w:b/>
                <w:lang w:val="en-GB"/>
              </w:rPr>
            </w:pP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47</w:t>
            </w:r>
          </w:p>
          <w:p w:rsidR="005A61A5" w:rsidRDefault="005A61A5">
            <w:pPr>
              <w:jc w:val="center"/>
              <w:rPr>
                <w:rFonts w:ascii="Arial" w:hAnsi="Arial"/>
                <w:sz w:val="14"/>
              </w:rPr>
            </w:pPr>
            <w:r>
              <w:rPr>
                <w:rFonts w:ascii="Arial" w:hAnsi="Arial"/>
                <w:sz w:val="14"/>
              </w:rPr>
              <w:t xml:space="preserve">107,87 </w:t>
            </w:r>
            <w:proofErr w:type="spellStart"/>
            <w:r>
              <w:rPr>
                <w:rFonts w:ascii="Arial" w:hAnsi="Arial"/>
                <w:b/>
              </w:rPr>
              <w:t>Ag</w:t>
            </w:r>
            <w:proofErr w:type="spellEnd"/>
          </w:p>
          <w:p w:rsidR="005A61A5" w:rsidRDefault="005A61A5">
            <w:pPr>
              <w:jc w:val="center"/>
              <w:rPr>
                <w:rFonts w:ascii="Arial" w:hAnsi="Arial"/>
                <w:sz w:val="14"/>
                <w:lang w:val="en-GB"/>
              </w:rPr>
            </w:pPr>
            <w:r>
              <w:rPr>
                <w:rFonts w:ascii="Arial" w:hAnsi="Arial"/>
                <w:sz w:val="14"/>
              </w:rPr>
              <w:t>Серебро</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48</w:t>
            </w:r>
          </w:p>
          <w:p w:rsidR="005A61A5" w:rsidRDefault="005A61A5">
            <w:pPr>
              <w:jc w:val="center"/>
              <w:rPr>
                <w:rFonts w:ascii="Arial" w:hAnsi="Arial"/>
                <w:sz w:val="14"/>
              </w:rPr>
            </w:pPr>
            <w:r>
              <w:rPr>
                <w:rFonts w:ascii="Arial" w:hAnsi="Arial"/>
                <w:sz w:val="14"/>
              </w:rPr>
              <w:t xml:space="preserve">112,41 </w:t>
            </w:r>
            <w:proofErr w:type="spellStart"/>
            <w:r>
              <w:rPr>
                <w:rFonts w:ascii="Arial" w:hAnsi="Arial"/>
                <w:b/>
              </w:rPr>
              <w:t>Cd</w:t>
            </w:r>
            <w:proofErr w:type="spellEnd"/>
          </w:p>
          <w:p w:rsidR="005A61A5" w:rsidRDefault="005A61A5">
            <w:pPr>
              <w:jc w:val="center"/>
              <w:rPr>
                <w:rFonts w:ascii="Arial" w:hAnsi="Arial"/>
                <w:sz w:val="14"/>
                <w:lang w:val="en-GB"/>
              </w:rPr>
            </w:pPr>
            <w:r>
              <w:rPr>
                <w:rFonts w:ascii="Arial" w:hAnsi="Arial"/>
                <w:sz w:val="14"/>
              </w:rPr>
              <w:t>Кадмий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49</w:t>
            </w:r>
          </w:p>
          <w:p w:rsidR="005A61A5" w:rsidRDefault="005A61A5">
            <w:pPr>
              <w:jc w:val="center"/>
              <w:rPr>
                <w:rFonts w:ascii="Arial" w:hAnsi="Arial"/>
                <w:sz w:val="14"/>
              </w:rPr>
            </w:pPr>
            <w:r>
              <w:rPr>
                <w:rFonts w:ascii="Arial" w:hAnsi="Arial"/>
                <w:sz w:val="14"/>
              </w:rPr>
              <w:t xml:space="preserve">114,82 </w:t>
            </w:r>
            <w:proofErr w:type="spellStart"/>
            <w:r>
              <w:rPr>
                <w:rFonts w:ascii="Arial" w:hAnsi="Arial"/>
                <w:b/>
              </w:rPr>
              <w:t>In</w:t>
            </w:r>
            <w:proofErr w:type="spellEnd"/>
          </w:p>
          <w:p w:rsidR="005A61A5" w:rsidRDefault="005A61A5">
            <w:pPr>
              <w:jc w:val="center"/>
              <w:rPr>
                <w:rFonts w:ascii="Arial" w:hAnsi="Arial"/>
                <w:sz w:val="14"/>
                <w:lang w:val="en-GB"/>
              </w:rPr>
            </w:pPr>
            <w:r>
              <w:rPr>
                <w:rFonts w:ascii="Arial" w:hAnsi="Arial"/>
                <w:sz w:val="14"/>
              </w:rPr>
              <w:t>Индий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50</w:t>
            </w:r>
          </w:p>
          <w:p w:rsidR="005A61A5" w:rsidRDefault="005A61A5">
            <w:pPr>
              <w:jc w:val="center"/>
              <w:rPr>
                <w:rFonts w:ascii="Arial" w:hAnsi="Arial"/>
                <w:sz w:val="14"/>
              </w:rPr>
            </w:pPr>
            <w:r>
              <w:rPr>
                <w:rFonts w:ascii="Arial" w:hAnsi="Arial"/>
                <w:sz w:val="14"/>
              </w:rPr>
              <w:t xml:space="preserve">118,69 </w:t>
            </w:r>
            <w:proofErr w:type="spellStart"/>
            <w:r>
              <w:rPr>
                <w:rFonts w:ascii="Arial" w:hAnsi="Arial"/>
                <w:b/>
              </w:rPr>
              <w:t>Sn</w:t>
            </w:r>
            <w:proofErr w:type="spellEnd"/>
          </w:p>
          <w:p w:rsidR="005A61A5" w:rsidRDefault="005A61A5">
            <w:pPr>
              <w:jc w:val="center"/>
              <w:rPr>
                <w:rFonts w:ascii="Arial" w:hAnsi="Arial"/>
                <w:sz w:val="14"/>
                <w:lang w:val="en-GB"/>
              </w:rPr>
            </w:pPr>
            <w:r>
              <w:rPr>
                <w:rFonts w:ascii="Arial" w:hAnsi="Arial"/>
                <w:sz w:val="14"/>
              </w:rPr>
              <w:t>Олово</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51</w:t>
            </w:r>
          </w:p>
          <w:p w:rsidR="005A61A5" w:rsidRDefault="005A61A5">
            <w:pPr>
              <w:jc w:val="center"/>
              <w:rPr>
                <w:rFonts w:ascii="Arial" w:hAnsi="Arial"/>
                <w:sz w:val="14"/>
              </w:rPr>
            </w:pPr>
            <w:r>
              <w:rPr>
                <w:rFonts w:ascii="Arial" w:hAnsi="Arial"/>
                <w:sz w:val="14"/>
              </w:rPr>
              <w:t xml:space="preserve">121,75 </w:t>
            </w:r>
            <w:proofErr w:type="spellStart"/>
            <w:r>
              <w:rPr>
                <w:rFonts w:ascii="Arial" w:hAnsi="Arial"/>
                <w:b/>
              </w:rPr>
              <w:t>Sb</w:t>
            </w:r>
            <w:proofErr w:type="spellEnd"/>
          </w:p>
          <w:p w:rsidR="005A61A5" w:rsidRDefault="005A61A5">
            <w:pPr>
              <w:jc w:val="center"/>
              <w:rPr>
                <w:rFonts w:ascii="Arial" w:hAnsi="Arial"/>
                <w:sz w:val="14"/>
                <w:lang w:val="en-GB"/>
              </w:rPr>
            </w:pPr>
            <w:r>
              <w:rPr>
                <w:rFonts w:ascii="Arial" w:hAnsi="Arial"/>
                <w:sz w:val="14"/>
              </w:rPr>
              <w:t>Сурьма</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52</w:t>
            </w:r>
          </w:p>
          <w:p w:rsidR="005A61A5" w:rsidRDefault="005A61A5">
            <w:pPr>
              <w:jc w:val="center"/>
              <w:rPr>
                <w:rFonts w:ascii="Arial" w:hAnsi="Arial"/>
                <w:sz w:val="14"/>
              </w:rPr>
            </w:pPr>
            <w:r>
              <w:rPr>
                <w:rFonts w:ascii="Arial" w:hAnsi="Arial"/>
                <w:sz w:val="14"/>
              </w:rPr>
              <w:t xml:space="preserve">127,60 </w:t>
            </w:r>
            <w:proofErr w:type="spellStart"/>
            <w:r>
              <w:rPr>
                <w:rFonts w:ascii="Arial" w:hAnsi="Arial"/>
                <w:b/>
              </w:rPr>
              <w:t>Te</w:t>
            </w:r>
            <w:proofErr w:type="spellEnd"/>
          </w:p>
          <w:p w:rsidR="005A61A5" w:rsidRDefault="005A61A5">
            <w:pPr>
              <w:jc w:val="center"/>
              <w:rPr>
                <w:rFonts w:ascii="Arial" w:hAnsi="Arial"/>
                <w:sz w:val="14"/>
                <w:lang w:val="en-GB"/>
              </w:rPr>
            </w:pPr>
            <w:r>
              <w:rPr>
                <w:rFonts w:ascii="Arial" w:hAnsi="Arial"/>
                <w:sz w:val="14"/>
              </w:rPr>
              <w:t>Теллур</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53</w:t>
            </w:r>
          </w:p>
          <w:p w:rsidR="005A61A5" w:rsidRDefault="005A61A5">
            <w:pPr>
              <w:jc w:val="center"/>
              <w:rPr>
                <w:rFonts w:ascii="Arial" w:hAnsi="Arial"/>
                <w:sz w:val="14"/>
              </w:rPr>
            </w:pPr>
            <w:r>
              <w:rPr>
                <w:rFonts w:ascii="Arial" w:hAnsi="Arial"/>
                <w:sz w:val="14"/>
              </w:rPr>
              <w:t xml:space="preserve">126,90 </w:t>
            </w:r>
            <w:r>
              <w:rPr>
                <w:rFonts w:ascii="Arial" w:hAnsi="Arial"/>
                <w:b/>
              </w:rPr>
              <w:t>I</w:t>
            </w:r>
          </w:p>
          <w:p w:rsidR="005A61A5" w:rsidRDefault="005A61A5">
            <w:pPr>
              <w:jc w:val="center"/>
              <w:rPr>
                <w:rFonts w:ascii="Arial" w:hAnsi="Arial"/>
                <w:sz w:val="14"/>
                <w:lang w:val="en-GB"/>
              </w:rPr>
            </w:pPr>
            <w:proofErr w:type="spellStart"/>
            <w:r>
              <w:rPr>
                <w:rFonts w:ascii="Arial" w:hAnsi="Arial"/>
                <w:sz w:val="14"/>
              </w:rPr>
              <w:t>Иод</w:t>
            </w:r>
            <w:proofErr w:type="spellEnd"/>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nil"/>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54</w:t>
            </w:r>
          </w:p>
          <w:p w:rsidR="005A61A5" w:rsidRDefault="005A61A5">
            <w:pPr>
              <w:jc w:val="center"/>
              <w:rPr>
                <w:rFonts w:ascii="Arial" w:hAnsi="Arial"/>
                <w:sz w:val="14"/>
              </w:rPr>
            </w:pPr>
            <w:proofErr w:type="spellStart"/>
            <w:r>
              <w:rPr>
                <w:rFonts w:ascii="Arial" w:hAnsi="Arial"/>
                <w:b/>
              </w:rPr>
              <w:t>Xe</w:t>
            </w:r>
            <w:proofErr w:type="spellEnd"/>
            <w:r>
              <w:rPr>
                <w:rFonts w:ascii="Arial" w:hAnsi="Arial"/>
                <w:sz w:val="14"/>
              </w:rPr>
              <w:t xml:space="preserve"> 131,29</w:t>
            </w:r>
          </w:p>
          <w:p w:rsidR="005A61A5" w:rsidRDefault="005A61A5">
            <w:pPr>
              <w:jc w:val="center"/>
              <w:rPr>
                <w:rFonts w:ascii="Arial" w:hAnsi="Arial"/>
                <w:sz w:val="14"/>
                <w:lang w:val="en-GB"/>
              </w:rPr>
            </w:pPr>
            <w:r>
              <w:rPr>
                <w:rFonts w:ascii="Arial" w:hAnsi="Arial"/>
                <w:sz w:val="14"/>
              </w:rPr>
              <w:t>Ксенон</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nil"/>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6</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55</w:t>
            </w:r>
          </w:p>
          <w:p w:rsidR="005A61A5" w:rsidRDefault="005A61A5">
            <w:pPr>
              <w:jc w:val="center"/>
              <w:rPr>
                <w:rFonts w:ascii="Arial" w:hAnsi="Arial"/>
                <w:sz w:val="14"/>
              </w:rPr>
            </w:pPr>
            <w:proofErr w:type="spellStart"/>
            <w:r>
              <w:rPr>
                <w:rFonts w:ascii="Arial" w:hAnsi="Arial"/>
                <w:b/>
              </w:rPr>
              <w:t>Cs</w:t>
            </w:r>
            <w:proofErr w:type="spellEnd"/>
            <w:r>
              <w:rPr>
                <w:rFonts w:ascii="Arial" w:hAnsi="Arial"/>
                <w:sz w:val="14"/>
              </w:rPr>
              <w:t xml:space="preserve"> 132,91</w:t>
            </w:r>
          </w:p>
          <w:p w:rsidR="005A61A5" w:rsidRDefault="005A61A5">
            <w:pPr>
              <w:jc w:val="center"/>
              <w:rPr>
                <w:rFonts w:ascii="Arial" w:hAnsi="Arial"/>
                <w:sz w:val="14"/>
                <w:lang w:val="en-GB"/>
              </w:rPr>
            </w:pPr>
            <w:r>
              <w:rPr>
                <w:rFonts w:ascii="Arial" w:hAnsi="Arial"/>
                <w:sz w:val="14"/>
              </w:rPr>
              <w:t>Цезий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56</w:t>
            </w:r>
          </w:p>
          <w:p w:rsidR="005A61A5" w:rsidRDefault="005A61A5">
            <w:pPr>
              <w:jc w:val="center"/>
              <w:rPr>
                <w:rFonts w:ascii="Arial" w:hAnsi="Arial"/>
                <w:sz w:val="14"/>
              </w:rPr>
            </w:pPr>
            <w:proofErr w:type="spellStart"/>
            <w:r>
              <w:rPr>
                <w:rFonts w:ascii="Arial" w:hAnsi="Arial"/>
                <w:b/>
              </w:rPr>
              <w:t>Ba</w:t>
            </w:r>
            <w:proofErr w:type="spellEnd"/>
            <w:r>
              <w:rPr>
                <w:rFonts w:ascii="Arial" w:hAnsi="Arial"/>
                <w:sz w:val="14"/>
              </w:rPr>
              <w:t xml:space="preserve"> 137,33</w:t>
            </w:r>
          </w:p>
          <w:p w:rsidR="005A61A5" w:rsidRDefault="005A61A5">
            <w:pPr>
              <w:jc w:val="center"/>
              <w:rPr>
                <w:rFonts w:ascii="Arial" w:hAnsi="Arial"/>
                <w:sz w:val="14"/>
                <w:lang w:val="en-GB"/>
              </w:rPr>
            </w:pPr>
            <w:r>
              <w:rPr>
                <w:rFonts w:ascii="Arial" w:hAnsi="Arial"/>
                <w:sz w:val="14"/>
              </w:rPr>
              <w:t>Барий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57</w:t>
            </w:r>
          </w:p>
          <w:p w:rsidR="005A61A5" w:rsidRDefault="005A61A5">
            <w:pPr>
              <w:jc w:val="center"/>
              <w:rPr>
                <w:rFonts w:ascii="Arial" w:hAnsi="Arial"/>
                <w:sz w:val="14"/>
              </w:rPr>
            </w:pPr>
            <w:proofErr w:type="spellStart"/>
            <w:r>
              <w:rPr>
                <w:rFonts w:ascii="Arial" w:hAnsi="Arial"/>
                <w:b/>
              </w:rPr>
              <w:t>La</w:t>
            </w:r>
            <w:proofErr w:type="spellEnd"/>
            <w:r>
              <w:rPr>
                <w:rFonts w:ascii="Arial" w:hAnsi="Arial"/>
                <w:sz w:val="14"/>
              </w:rPr>
              <w:t>* 138,91</w:t>
            </w:r>
          </w:p>
          <w:p w:rsidR="005A61A5" w:rsidRDefault="005A61A5">
            <w:pPr>
              <w:jc w:val="center"/>
              <w:rPr>
                <w:rFonts w:ascii="Arial" w:hAnsi="Arial"/>
                <w:sz w:val="14"/>
                <w:lang w:val="en-GB"/>
              </w:rPr>
            </w:pPr>
            <w:r>
              <w:rPr>
                <w:rFonts w:ascii="Arial" w:hAnsi="Arial"/>
                <w:sz w:val="14"/>
              </w:rPr>
              <w:t>Лантан</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72</w:t>
            </w:r>
          </w:p>
          <w:p w:rsidR="005A61A5" w:rsidRDefault="005A61A5">
            <w:pPr>
              <w:jc w:val="center"/>
              <w:rPr>
                <w:rFonts w:ascii="Arial" w:hAnsi="Arial"/>
                <w:sz w:val="14"/>
              </w:rPr>
            </w:pPr>
            <w:proofErr w:type="spellStart"/>
            <w:r>
              <w:rPr>
                <w:rFonts w:ascii="Arial" w:hAnsi="Arial"/>
                <w:b/>
              </w:rPr>
              <w:t>Hf</w:t>
            </w:r>
            <w:proofErr w:type="spellEnd"/>
            <w:r>
              <w:rPr>
                <w:rFonts w:ascii="Arial" w:hAnsi="Arial"/>
                <w:sz w:val="14"/>
              </w:rPr>
              <w:t xml:space="preserve"> 178,49</w:t>
            </w:r>
          </w:p>
          <w:p w:rsidR="005A61A5" w:rsidRDefault="005A61A5">
            <w:pPr>
              <w:jc w:val="center"/>
              <w:rPr>
                <w:rFonts w:ascii="Arial" w:hAnsi="Arial"/>
                <w:sz w:val="14"/>
                <w:lang w:val="en-GB"/>
              </w:rPr>
            </w:pPr>
            <w:r>
              <w:rPr>
                <w:rFonts w:ascii="Arial" w:hAnsi="Arial"/>
                <w:sz w:val="14"/>
              </w:rPr>
              <w:t>Гафний</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73</w:t>
            </w:r>
          </w:p>
          <w:p w:rsidR="005A61A5" w:rsidRDefault="005A61A5">
            <w:pPr>
              <w:jc w:val="center"/>
              <w:rPr>
                <w:rFonts w:ascii="Arial" w:hAnsi="Arial"/>
                <w:sz w:val="14"/>
              </w:rPr>
            </w:pPr>
            <w:proofErr w:type="spellStart"/>
            <w:r>
              <w:rPr>
                <w:rFonts w:ascii="Arial" w:hAnsi="Arial"/>
                <w:b/>
              </w:rPr>
              <w:t>Ta</w:t>
            </w:r>
            <w:proofErr w:type="spellEnd"/>
            <w:r>
              <w:rPr>
                <w:rFonts w:ascii="Arial" w:hAnsi="Arial"/>
                <w:sz w:val="14"/>
              </w:rPr>
              <w:t xml:space="preserve"> 180,95</w:t>
            </w:r>
          </w:p>
          <w:p w:rsidR="005A61A5" w:rsidRDefault="005A61A5">
            <w:pPr>
              <w:jc w:val="center"/>
              <w:rPr>
                <w:rFonts w:ascii="Arial" w:hAnsi="Arial"/>
                <w:sz w:val="14"/>
                <w:lang w:val="en-GB"/>
              </w:rPr>
            </w:pPr>
            <w:r>
              <w:rPr>
                <w:rFonts w:ascii="Arial" w:hAnsi="Arial"/>
                <w:sz w:val="14"/>
              </w:rPr>
              <w:t>Тантал</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74</w:t>
            </w:r>
          </w:p>
          <w:p w:rsidR="005A61A5" w:rsidRDefault="005A61A5">
            <w:pPr>
              <w:jc w:val="center"/>
              <w:rPr>
                <w:rFonts w:ascii="Arial" w:hAnsi="Arial"/>
                <w:sz w:val="14"/>
              </w:rPr>
            </w:pPr>
            <w:r>
              <w:rPr>
                <w:rFonts w:ascii="Arial" w:hAnsi="Arial"/>
                <w:b/>
              </w:rPr>
              <w:t>W</w:t>
            </w:r>
            <w:r>
              <w:rPr>
                <w:rFonts w:ascii="Arial" w:hAnsi="Arial"/>
                <w:sz w:val="14"/>
              </w:rPr>
              <w:t xml:space="preserve"> 183,85</w:t>
            </w:r>
          </w:p>
          <w:p w:rsidR="005A61A5" w:rsidRDefault="005A61A5">
            <w:pPr>
              <w:jc w:val="center"/>
              <w:rPr>
                <w:rFonts w:ascii="Arial" w:hAnsi="Arial"/>
                <w:sz w:val="14"/>
                <w:lang w:val="en-GB"/>
              </w:rPr>
            </w:pPr>
            <w:r>
              <w:rPr>
                <w:rFonts w:ascii="Arial" w:hAnsi="Arial"/>
                <w:sz w:val="14"/>
              </w:rPr>
              <w:t>Вольфрам</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75</w:t>
            </w:r>
          </w:p>
          <w:p w:rsidR="005A61A5" w:rsidRDefault="005A61A5">
            <w:pPr>
              <w:jc w:val="center"/>
              <w:rPr>
                <w:rFonts w:ascii="Arial" w:hAnsi="Arial"/>
                <w:sz w:val="14"/>
              </w:rPr>
            </w:pPr>
            <w:proofErr w:type="spellStart"/>
            <w:r>
              <w:rPr>
                <w:rFonts w:ascii="Arial" w:hAnsi="Arial"/>
                <w:b/>
              </w:rPr>
              <w:t>Re</w:t>
            </w:r>
            <w:proofErr w:type="spellEnd"/>
            <w:r>
              <w:rPr>
                <w:rFonts w:ascii="Arial" w:hAnsi="Arial"/>
                <w:sz w:val="14"/>
              </w:rPr>
              <w:t xml:space="preserve"> 186,21</w:t>
            </w:r>
          </w:p>
          <w:p w:rsidR="005A61A5" w:rsidRDefault="005A61A5">
            <w:pPr>
              <w:jc w:val="center"/>
              <w:rPr>
                <w:rFonts w:ascii="Arial" w:hAnsi="Arial"/>
                <w:sz w:val="14"/>
                <w:lang w:val="en-GB"/>
              </w:rPr>
            </w:pPr>
            <w:r>
              <w:rPr>
                <w:rFonts w:ascii="Arial" w:hAnsi="Arial"/>
                <w:sz w:val="14"/>
              </w:rPr>
              <w:t>Рений</w:t>
            </w:r>
          </w:p>
        </w:tc>
        <w:tc>
          <w:tcPr>
            <w:tcW w:w="966" w:type="dxa"/>
            <w:tcBorders>
              <w:top w:val="nil"/>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76</w:t>
            </w:r>
          </w:p>
          <w:p w:rsidR="005A61A5" w:rsidRDefault="005A61A5">
            <w:pPr>
              <w:jc w:val="center"/>
              <w:rPr>
                <w:rFonts w:ascii="Arial" w:hAnsi="Arial"/>
                <w:sz w:val="14"/>
              </w:rPr>
            </w:pPr>
            <w:proofErr w:type="spellStart"/>
            <w:r>
              <w:rPr>
                <w:rFonts w:ascii="Arial" w:hAnsi="Arial"/>
                <w:b/>
              </w:rPr>
              <w:t>Os</w:t>
            </w:r>
            <w:proofErr w:type="spellEnd"/>
            <w:r>
              <w:rPr>
                <w:rFonts w:ascii="Arial" w:hAnsi="Arial"/>
                <w:sz w:val="14"/>
              </w:rPr>
              <w:t xml:space="preserve"> 190,2</w:t>
            </w:r>
          </w:p>
          <w:p w:rsidR="005A61A5" w:rsidRDefault="005A61A5">
            <w:pPr>
              <w:jc w:val="center"/>
              <w:rPr>
                <w:rFonts w:ascii="Arial" w:hAnsi="Arial"/>
                <w:sz w:val="14"/>
                <w:lang w:val="en-GB"/>
              </w:rPr>
            </w:pPr>
            <w:r>
              <w:rPr>
                <w:rFonts w:ascii="Arial" w:hAnsi="Arial"/>
                <w:sz w:val="14"/>
              </w:rPr>
              <w:t>Осмий</w:t>
            </w:r>
          </w:p>
        </w:tc>
        <w:tc>
          <w:tcPr>
            <w:tcW w:w="980" w:type="dxa"/>
            <w:tcBorders>
              <w:top w:val="nil"/>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77</w:t>
            </w:r>
          </w:p>
          <w:p w:rsidR="005A61A5" w:rsidRDefault="005A61A5">
            <w:pPr>
              <w:jc w:val="center"/>
              <w:rPr>
                <w:rFonts w:ascii="Arial" w:hAnsi="Arial"/>
                <w:sz w:val="14"/>
              </w:rPr>
            </w:pPr>
            <w:proofErr w:type="spellStart"/>
            <w:r>
              <w:rPr>
                <w:rFonts w:ascii="Arial" w:hAnsi="Arial"/>
                <w:b/>
              </w:rPr>
              <w:t>Ir</w:t>
            </w:r>
            <w:proofErr w:type="spellEnd"/>
            <w:r>
              <w:rPr>
                <w:rFonts w:ascii="Arial" w:hAnsi="Arial"/>
                <w:sz w:val="14"/>
              </w:rPr>
              <w:t xml:space="preserve"> 192,22</w:t>
            </w:r>
          </w:p>
          <w:p w:rsidR="005A61A5" w:rsidRDefault="005A61A5">
            <w:pPr>
              <w:jc w:val="center"/>
              <w:rPr>
                <w:rFonts w:ascii="Arial" w:hAnsi="Arial"/>
                <w:sz w:val="14"/>
                <w:lang w:val="en-GB"/>
              </w:rPr>
            </w:pPr>
            <w:r>
              <w:rPr>
                <w:rFonts w:ascii="Arial" w:hAnsi="Arial"/>
                <w:sz w:val="14"/>
              </w:rPr>
              <w:t>Иридий</w:t>
            </w:r>
          </w:p>
        </w:tc>
        <w:tc>
          <w:tcPr>
            <w:tcW w:w="979" w:type="dxa"/>
            <w:tcBorders>
              <w:top w:val="nil"/>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78</w:t>
            </w:r>
          </w:p>
          <w:p w:rsidR="005A61A5" w:rsidRDefault="005A61A5">
            <w:pPr>
              <w:jc w:val="center"/>
              <w:rPr>
                <w:rFonts w:ascii="Arial" w:hAnsi="Arial"/>
                <w:sz w:val="14"/>
              </w:rPr>
            </w:pPr>
            <w:proofErr w:type="spellStart"/>
            <w:r>
              <w:rPr>
                <w:rFonts w:ascii="Arial" w:hAnsi="Arial"/>
                <w:b/>
              </w:rPr>
              <w:t>Pt</w:t>
            </w:r>
            <w:proofErr w:type="spellEnd"/>
            <w:r>
              <w:rPr>
                <w:rFonts w:ascii="Arial" w:hAnsi="Arial"/>
                <w:sz w:val="14"/>
              </w:rPr>
              <w:t xml:space="preserve"> 195,08</w:t>
            </w:r>
          </w:p>
          <w:p w:rsidR="005A61A5" w:rsidRDefault="005A61A5">
            <w:pPr>
              <w:jc w:val="center"/>
              <w:rPr>
                <w:rFonts w:ascii="Arial" w:hAnsi="Arial"/>
                <w:sz w:val="14"/>
                <w:lang w:val="en-GB"/>
              </w:rPr>
            </w:pPr>
            <w:r>
              <w:rPr>
                <w:rFonts w:ascii="Arial" w:hAnsi="Arial"/>
                <w:sz w:val="14"/>
              </w:rPr>
              <w:t>Платина</w:t>
            </w:r>
          </w:p>
        </w:tc>
        <w:tc>
          <w:tcPr>
            <w:tcW w:w="981" w:type="dxa"/>
            <w:tcBorders>
              <w:top w:val="nil"/>
              <w:left w:val="single" w:sz="6" w:space="0" w:color="auto"/>
              <w:bottom w:val="single" w:sz="6" w:space="0" w:color="auto"/>
              <w:right w:val="doub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single" w:sz="6" w:space="0" w:color="auto"/>
              <w:right w:val="single" w:sz="6" w:space="0" w:color="auto"/>
            </w:tcBorders>
            <w:tcMar>
              <w:top w:w="11" w:type="dxa"/>
              <w:left w:w="28" w:type="dxa"/>
              <w:bottom w:w="11" w:type="dxa"/>
              <w:right w:w="28" w:type="dxa"/>
            </w:tcMar>
            <w:vAlign w:val="center"/>
          </w:tcPr>
          <w:p w:rsidR="005A61A5" w:rsidRDefault="005A61A5">
            <w:pPr>
              <w:jc w:val="center"/>
              <w:rPr>
                <w:rFonts w:ascii="Arial" w:hAnsi="Arial"/>
                <w:b/>
                <w:lang w:val="en-GB"/>
              </w:rPr>
            </w:pP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79</w:t>
            </w:r>
          </w:p>
          <w:p w:rsidR="005A61A5" w:rsidRDefault="005A61A5">
            <w:pPr>
              <w:jc w:val="center"/>
              <w:rPr>
                <w:rFonts w:ascii="Arial" w:hAnsi="Arial"/>
                <w:sz w:val="14"/>
              </w:rPr>
            </w:pPr>
            <w:r>
              <w:rPr>
                <w:rFonts w:ascii="Arial" w:hAnsi="Arial"/>
                <w:sz w:val="14"/>
              </w:rPr>
              <w:t xml:space="preserve">196,97 </w:t>
            </w:r>
            <w:proofErr w:type="spellStart"/>
            <w:r>
              <w:rPr>
                <w:rFonts w:ascii="Arial" w:hAnsi="Arial"/>
                <w:b/>
              </w:rPr>
              <w:t>Au</w:t>
            </w:r>
            <w:proofErr w:type="spellEnd"/>
          </w:p>
          <w:p w:rsidR="005A61A5" w:rsidRDefault="005A61A5">
            <w:pPr>
              <w:jc w:val="center"/>
              <w:rPr>
                <w:rFonts w:ascii="Arial" w:hAnsi="Arial"/>
                <w:sz w:val="14"/>
                <w:lang w:val="en-GB"/>
              </w:rPr>
            </w:pPr>
            <w:r>
              <w:rPr>
                <w:rFonts w:ascii="Arial" w:hAnsi="Arial"/>
                <w:sz w:val="14"/>
              </w:rPr>
              <w:t>Золото</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80</w:t>
            </w:r>
          </w:p>
          <w:p w:rsidR="005A61A5" w:rsidRDefault="005A61A5">
            <w:pPr>
              <w:jc w:val="center"/>
              <w:rPr>
                <w:rFonts w:ascii="Arial" w:hAnsi="Arial"/>
                <w:sz w:val="14"/>
              </w:rPr>
            </w:pPr>
            <w:r>
              <w:rPr>
                <w:rFonts w:ascii="Arial" w:hAnsi="Arial"/>
                <w:sz w:val="14"/>
              </w:rPr>
              <w:t xml:space="preserve">200,59 </w:t>
            </w:r>
            <w:proofErr w:type="spellStart"/>
            <w:r>
              <w:rPr>
                <w:rFonts w:ascii="Arial" w:hAnsi="Arial"/>
                <w:b/>
              </w:rPr>
              <w:t>Hg</w:t>
            </w:r>
            <w:proofErr w:type="spellEnd"/>
          </w:p>
          <w:p w:rsidR="005A61A5" w:rsidRDefault="005A61A5">
            <w:pPr>
              <w:jc w:val="center"/>
              <w:rPr>
                <w:rFonts w:ascii="Arial" w:hAnsi="Arial"/>
                <w:sz w:val="14"/>
                <w:lang w:val="en-GB"/>
              </w:rPr>
            </w:pPr>
            <w:r>
              <w:rPr>
                <w:rFonts w:ascii="Arial" w:hAnsi="Arial"/>
                <w:sz w:val="14"/>
              </w:rPr>
              <w:t>Ртуть</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81</w:t>
            </w:r>
          </w:p>
          <w:p w:rsidR="005A61A5" w:rsidRDefault="005A61A5">
            <w:pPr>
              <w:jc w:val="center"/>
              <w:rPr>
                <w:rFonts w:ascii="Arial" w:hAnsi="Arial"/>
                <w:sz w:val="14"/>
              </w:rPr>
            </w:pPr>
            <w:r>
              <w:rPr>
                <w:rFonts w:ascii="Arial" w:hAnsi="Arial"/>
                <w:sz w:val="14"/>
              </w:rPr>
              <w:t xml:space="preserve">204,38 </w:t>
            </w:r>
            <w:proofErr w:type="spellStart"/>
            <w:r>
              <w:rPr>
                <w:rFonts w:ascii="Arial" w:hAnsi="Arial"/>
                <w:b/>
              </w:rPr>
              <w:t>Tl</w:t>
            </w:r>
            <w:proofErr w:type="spellEnd"/>
          </w:p>
          <w:p w:rsidR="005A61A5" w:rsidRDefault="005A61A5">
            <w:pPr>
              <w:jc w:val="center"/>
              <w:rPr>
                <w:rFonts w:ascii="Arial" w:hAnsi="Arial"/>
                <w:sz w:val="14"/>
                <w:lang w:val="en-GB"/>
              </w:rPr>
            </w:pPr>
            <w:r>
              <w:rPr>
                <w:rFonts w:ascii="Arial" w:hAnsi="Arial"/>
                <w:sz w:val="14"/>
              </w:rPr>
              <w:t>Таллий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82</w:t>
            </w:r>
          </w:p>
          <w:p w:rsidR="005A61A5" w:rsidRDefault="005A61A5">
            <w:pPr>
              <w:jc w:val="center"/>
              <w:rPr>
                <w:rFonts w:ascii="Arial" w:hAnsi="Arial"/>
                <w:sz w:val="14"/>
              </w:rPr>
            </w:pPr>
            <w:r>
              <w:rPr>
                <w:rFonts w:ascii="Arial" w:hAnsi="Arial"/>
                <w:sz w:val="14"/>
              </w:rPr>
              <w:t xml:space="preserve">207,2 </w:t>
            </w:r>
            <w:proofErr w:type="spellStart"/>
            <w:r>
              <w:rPr>
                <w:rFonts w:ascii="Arial" w:hAnsi="Arial"/>
                <w:b/>
              </w:rPr>
              <w:t>Pb</w:t>
            </w:r>
            <w:proofErr w:type="spellEnd"/>
          </w:p>
          <w:p w:rsidR="005A61A5" w:rsidRDefault="005A61A5">
            <w:pPr>
              <w:jc w:val="center"/>
              <w:rPr>
                <w:rFonts w:ascii="Arial" w:hAnsi="Arial"/>
                <w:sz w:val="14"/>
                <w:lang w:val="en-GB"/>
              </w:rPr>
            </w:pPr>
            <w:r>
              <w:rPr>
                <w:rFonts w:ascii="Arial" w:hAnsi="Arial"/>
                <w:sz w:val="14"/>
              </w:rPr>
              <w:t>Свинец</w:t>
            </w:r>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83</w:t>
            </w:r>
          </w:p>
          <w:p w:rsidR="005A61A5" w:rsidRDefault="005A61A5">
            <w:pPr>
              <w:jc w:val="center"/>
              <w:rPr>
                <w:rFonts w:ascii="Arial" w:hAnsi="Arial"/>
                <w:sz w:val="14"/>
              </w:rPr>
            </w:pPr>
            <w:r>
              <w:rPr>
                <w:rFonts w:ascii="Arial" w:hAnsi="Arial"/>
                <w:sz w:val="14"/>
              </w:rPr>
              <w:t xml:space="preserve">208,98 </w:t>
            </w:r>
            <w:proofErr w:type="spellStart"/>
            <w:r>
              <w:rPr>
                <w:rFonts w:ascii="Arial" w:hAnsi="Arial"/>
                <w:b/>
              </w:rPr>
              <w:t>Bi</w:t>
            </w:r>
            <w:proofErr w:type="spellEnd"/>
          </w:p>
          <w:p w:rsidR="005A61A5" w:rsidRDefault="005A61A5">
            <w:pPr>
              <w:jc w:val="center"/>
              <w:rPr>
                <w:rFonts w:ascii="Arial" w:hAnsi="Arial"/>
                <w:sz w:val="14"/>
                <w:lang w:val="en-GB"/>
              </w:rPr>
            </w:pPr>
            <w:r>
              <w:rPr>
                <w:rFonts w:ascii="Arial" w:hAnsi="Arial"/>
                <w:sz w:val="14"/>
              </w:rPr>
              <w:t>Висмут</w:t>
            </w:r>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84</w:t>
            </w:r>
          </w:p>
          <w:p w:rsidR="005A61A5" w:rsidRDefault="005A61A5">
            <w:pPr>
              <w:jc w:val="center"/>
              <w:rPr>
                <w:rFonts w:ascii="Arial" w:hAnsi="Arial"/>
                <w:sz w:val="14"/>
              </w:rPr>
            </w:pPr>
            <w:r>
              <w:rPr>
                <w:rFonts w:ascii="Arial" w:hAnsi="Arial"/>
                <w:sz w:val="14"/>
              </w:rPr>
              <w:t xml:space="preserve">[209] </w:t>
            </w:r>
            <w:proofErr w:type="spellStart"/>
            <w:r>
              <w:rPr>
                <w:rFonts w:ascii="Arial" w:hAnsi="Arial"/>
                <w:b/>
              </w:rPr>
              <w:t>Po</w:t>
            </w:r>
            <w:proofErr w:type="spellEnd"/>
          </w:p>
          <w:p w:rsidR="005A61A5" w:rsidRDefault="005A61A5">
            <w:pPr>
              <w:jc w:val="center"/>
              <w:rPr>
                <w:rFonts w:ascii="Arial" w:hAnsi="Arial"/>
                <w:sz w:val="14"/>
                <w:lang w:val="en-GB"/>
              </w:rPr>
            </w:pPr>
            <w:r>
              <w:rPr>
                <w:rFonts w:ascii="Arial" w:hAnsi="Arial"/>
                <w:sz w:val="14"/>
              </w:rPr>
              <w:t>Полоний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85</w:t>
            </w:r>
          </w:p>
          <w:p w:rsidR="005A61A5" w:rsidRDefault="005A61A5">
            <w:pPr>
              <w:jc w:val="center"/>
              <w:rPr>
                <w:rFonts w:ascii="Arial" w:hAnsi="Arial"/>
                <w:sz w:val="14"/>
              </w:rPr>
            </w:pPr>
            <w:r>
              <w:rPr>
                <w:rFonts w:ascii="Arial" w:hAnsi="Arial"/>
                <w:sz w:val="14"/>
              </w:rPr>
              <w:t xml:space="preserve">[210] </w:t>
            </w:r>
            <w:proofErr w:type="spellStart"/>
            <w:r>
              <w:rPr>
                <w:rFonts w:ascii="Arial" w:hAnsi="Arial"/>
                <w:b/>
              </w:rPr>
              <w:t>At</w:t>
            </w:r>
            <w:proofErr w:type="spellEnd"/>
          </w:p>
          <w:p w:rsidR="005A61A5" w:rsidRDefault="005A61A5">
            <w:pPr>
              <w:jc w:val="center"/>
              <w:rPr>
                <w:rFonts w:ascii="Arial" w:hAnsi="Arial"/>
                <w:sz w:val="14"/>
                <w:lang w:val="en-GB"/>
              </w:rPr>
            </w:pPr>
            <w:r>
              <w:rPr>
                <w:rFonts w:ascii="Arial" w:hAnsi="Arial"/>
                <w:sz w:val="14"/>
              </w:rPr>
              <w:t>Астат</w:t>
            </w:r>
          </w:p>
        </w:tc>
        <w:tc>
          <w:tcPr>
            <w:tcW w:w="2925" w:type="dxa"/>
            <w:gridSpan w:val="3"/>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single" w:sz="6" w:space="0" w:color="auto"/>
              <w:bottom w:val="sing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86</w:t>
            </w:r>
          </w:p>
          <w:p w:rsidR="005A61A5" w:rsidRDefault="005A61A5">
            <w:pPr>
              <w:jc w:val="center"/>
              <w:rPr>
                <w:rFonts w:ascii="Arial" w:hAnsi="Arial"/>
                <w:sz w:val="14"/>
              </w:rPr>
            </w:pPr>
            <w:proofErr w:type="spellStart"/>
            <w:r>
              <w:rPr>
                <w:rFonts w:ascii="Arial" w:hAnsi="Arial"/>
                <w:b/>
              </w:rPr>
              <w:t>Rn</w:t>
            </w:r>
            <w:proofErr w:type="spellEnd"/>
            <w:r>
              <w:rPr>
                <w:rFonts w:ascii="Arial" w:hAnsi="Arial"/>
                <w:sz w:val="14"/>
              </w:rPr>
              <w:t xml:space="preserve"> [222]</w:t>
            </w:r>
          </w:p>
          <w:p w:rsidR="005A61A5" w:rsidRDefault="005A61A5">
            <w:pPr>
              <w:jc w:val="center"/>
              <w:rPr>
                <w:rFonts w:ascii="Arial" w:hAnsi="Arial"/>
                <w:sz w:val="14"/>
                <w:lang w:val="en-GB"/>
              </w:rPr>
            </w:pPr>
            <w:r>
              <w:rPr>
                <w:rFonts w:ascii="Arial" w:hAnsi="Arial"/>
                <w:sz w:val="14"/>
              </w:rPr>
              <w:t>Радон</w:t>
            </w:r>
          </w:p>
        </w:tc>
      </w:tr>
      <w:tr w:rsidR="005A61A5" w:rsidTr="005A61A5">
        <w:trPr>
          <w:cantSplit/>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single" w:sz="6" w:space="0" w:color="auto"/>
              <w:left w:val="single" w:sz="4" w:space="0" w:color="auto"/>
              <w:bottom w:val="nil"/>
              <w:right w:val="single" w:sz="6" w:space="0" w:color="auto"/>
            </w:tcBorders>
            <w:tcMar>
              <w:top w:w="11" w:type="dxa"/>
              <w:left w:w="28" w:type="dxa"/>
              <w:bottom w:w="11" w:type="dxa"/>
              <w:right w:w="28" w:type="dxa"/>
            </w:tcMar>
            <w:vAlign w:val="center"/>
            <w:hideMark/>
          </w:tcPr>
          <w:p w:rsidR="005A61A5" w:rsidRDefault="005A61A5">
            <w:pPr>
              <w:jc w:val="center"/>
              <w:rPr>
                <w:rFonts w:ascii="Arial" w:hAnsi="Arial"/>
                <w:b/>
                <w:lang w:val="en-GB"/>
              </w:rPr>
            </w:pPr>
            <w:r>
              <w:rPr>
                <w:rFonts w:ascii="Arial" w:hAnsi="Arial"/>
                <w:b/>
              </w:rPr>
              <w:t>7</w:t>
            </w:r>
          </w:p>
        </w:tc>
        <w:tc>
          <w:tcPr>
            <w:tcW w:w="972"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87</w:t>
            </w:r>
          </w:p>
          <w:p w:rsidR="005A61A5" w:rsidRDefault="005A61A5">
            <w:pPr>
              <w:jc w:val="center"/>
              <w:rPr>
                <w:rFonts w:ascii="Arial" w:hAnsi="Arial"/>
                <w:sz w:val="14"/>
              </w:rPr>
            </w:pPr>
            <w:proofErr w:type="spellStart"/>
            <w:r>
              <w:rPr>
                <w:rFonts w:ascii="Arial" w:hAnsi="Arial"/>
                <w:b/>
              </w:rPr>
              <w:t>Fr</w:t>
            </w:r>
            <w:proofErr w:type="spellEnd"/>
            <w:r>
              <w:rPr>
                <w:rFonts w:ascii="Arial" w:hAnsi="Arial"/>
                <w:sz w:val="14"/>
              </w:rPr>
              <w:t xml:space="preserve"> [223]</w:t>
            </w:r>
          </w:p>
          <w:p w:rsidR="005A61A5" w:rsidRDefault="005A61A5">
            <w:pPr>
              <w:jc w:val="center"/>
              <w:rPr>
                <w:rFonts w:ascii="Arial" w:hAnsi="Arial"/>
                <w:sz w:val="14"/>
                <w:lang w:val="en-GB"/>
              </w:rPr>
            </w:pPr>
            <w:r>
              <w:rPr>
                <w:rFonts w:ascii="Arial" w:hAnsi="Arial"/>
                <w:sz w:val="14"/>
              </w:rPr>
              <w:t>Франций</w:t>
            </w:r>
          </w:p>
        </w:tc>
        <w:tc>
          <w:tcPr>
            <w:tcW w:w="968"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88</w:t>
            </w:r>
          </w:p>
          <w:p w:rsidR="005A61A5" w:rsidRDefault="005A61A5">
            <w:pPr>
              <w:jc w:val="center"/>
              <w:rPr>
                <w:rFonts w:ascii="Arial" w:hAnsi="Arial"/>
                <w:sz w:val="14"/>
              </w:rPr>
            </w:pPr>
            <w:proofErr w:type="spellStart"/>
            <w:r>
              <w:rPr>
                <w:rFonts w:ascii="Arial" w:hAnsi="Arial"/>
                <w:b/>
              </w:rPr>
              <w:t>Ra</w:t>
            </w:r>
            <w:proofErr w:type="spellEnd"/>
            <w:r>
              <w:rPr>
                <w:rFonts w:ascii="Arial" w:hAnsi="Arial"/>
                <w:sz w:val="14"/>
              </w:rPr>
              <w:t xml:space="preserve"> 226</w:t>
            </w:r>
          </w:p>
          <w:p w:rsidR="005A61A5" w:rsidRDefault="005A61A5">
            <w:pPr>
              <w:jc w:val="center"/>
              <w:rPr>
                <w:rFonts w:ascii="Arial" w:hAnsi="Arial"/>
                <w:sz w:val="14"/>
                <w:lang w:val="en-GB"/>
              </w:rPr>
            </w:pPr>
            <w:r>
              <w:rPr>
                <w:rFonts w:ascii="Arial" w:hAnsi="Arial"/>
                <w:sz w:val="14"/>
              </w:rPr>
              <w:t>Радий</w:t>
            </w:r>
          </w:p>
        </w:tc>
        <w:tc>
          <w:tcPr>
            <w:tcW w:w="97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89</w:t>
            </w:r>
          </w:p>
          <w:p w:rsidR="005A61A5" w:rsidRDefault="005A61A5">
            <w:pPr>
              <w:jc w:val="center"/>
              <w:rPr>
                <w:rFonts w:ascii="Arial" w:hAnsi="Arial"/>
                <w:sz w:val="14"/>
              </w:rPr>
            </w:pPr>
            <w:proofErr w:type="spellStart"/>
            <w:r>
              <w:rPr>
                <w:rFonts w:ascii="Arial" w:hAnsi="Arial"/>
                <w:b/>
              </w:rPr>
              <w:t>Ac</w:t>
            </w:r>
            <w:proofErr w:type="spellEnd"/>
            <w:r>
              <w:rPr>
                <w:rFonts w:ascii="Arial" w:hAnsi="Arial"/>
                <w:sz w:val="14"/>
              </w:rPr>
              <w:t>** [227]</w:t>
            </w:r>
          </w:p>
          <w:p w:rsidR="005A61A5" w:rsidRDefault="005A61A5">
            <w:pPr>
              <w:jc w:val="center"/>
              <w:rPr>
                <w:rFonts w:ascii="Arial" w:hAnsi="Arial"/>
                <w:sz w:val="14"/>
                <w:lang w:val="en-GB"/>
              </w:rPr>
            </w:pPr>
            <w:r>
              <w:rPr>
                <w:rFonts w:ascii="Arial" w:hAnsi="Arial"/>
                <w:sz w:val="14"/>
              </w:rPr>
              <w:t>Актиний</w:t>
            </w:r>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104</w:t>
            </w:r>
          </w:p>
          <w:p w:rsidR="005A61A5" w:rsidRDefault="005A61A5">
            <w:pPr>
              <w:jc w:val="center"/>
              <w:rPr>
                <w:rFonts w:ascii="Arial" w:hAnsi="Arial"/>
                <w:sz w:val="14"/>
                <w:lang w:val="en-US"/>
              </w:rPr>
            </w:pPr>
            <w:proofErr w:type="spellStart"/>
            <w:r>
              <w:rPr>
                <w:rFonts w:ascii="Arial" w:hAnsi="Arial"/>
                <w:b/>
                <w:lang w:val="en-US"/>
              </w:rPr>
              <w:t>Rf</w:t>
            </w:r>
            <w:proofErr w:type="spellEnd"/>
            <w:r>
              <w:rPr>
                <w:rFonts w:ascii="Arial" w:hAnsi="Arial"/>
                <w:sz w:val="14"/>
                <w:lang w:val="en-US"/>
              </w:rPr>
              <w:t xml:space="preserve"> [261]</w:t>
            </w:r>
          </w:p>
          <w:p w:rsidR="005A61A5" w:rsidRDefault="005A61A5">
            <w:pPr>
              <w:jc w:val="center"/>
              <w:rPr>
                <w:rFonts w:ascii="Arial" w:hAnsi="Arial"/>
                <w:sz w:val="14"/>
                <w:lang w:val="en-GB"/>
              </w:rPr>
            </w:pPr>
            <w:proofErr w:type="spellStart"/>
            <w:r>
              <w:rPr>
                <w:rFonts w:ascii="Arial" w:hAnsi="Arial"/>
                <w:sz w:val="14"/>
              </w:rPr>
              <w:t>Резерфордий</w:t>
            </w:r>
            <w:proofErr w:type="spellEnd"/>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105</w:t>
            </w:r>
          </w:p>
          <w:p w:rsidR="005A61A5" w:rsidRDefault="005A61A5">
            <w:pPr>
              <w:jc w:val="center"/>
              <w:rPr>
                <w:rFonts w:ascii="Arial" w:hAnsi="Arial"/>
                <w:b/>
                <w:sz w:val="20"/>
              </w:rPr>
            </w:pPr>
            <w:proofErr w:type="spellStart"/>
            <w:r>
              <w:rPr>
                <w:rFonts w:ascii="Arial" w:hAnsi="Arial"/>
                <w:b/>
              </w:rPr>
              <w:t>Db</w:t>
            </w:r>
            <w:proofErr w:type="spellEnd"/>
            <w:r>
              <w:rPr>
                <w:rFonts w:ascii="Arial" w:hAnsi="Arial"/>
                <w:b/>
              </w:rPr>
              <w:t xml:space="preserve"> </w:t>
            </w:r>
            <w:r>
              <w:rPr>
                <w:rFonts w:ascii="Arial" w:hAnsi="Arial"/>
                <w:sz w:val="14"/>
              </w:rPr>
              <w:t>[262]</w:t>
            </w:r>
          </w:p>
          <w:p w:rsidR="005A61A5" w:rsidRDefault="005A61A5">
            <w:pPr>
              <w:jc w:val="center"/>
              <w:rPr>
                <w:rFonts w:ascii="Arial" w:hAnsi="Arial"/>
                <w:sz w:val="14"/>
                <w:lang w:val="en-GB"/>
              </w:rPr>
            </w:pPr>
            <w:proofErr w:type="spellStart"/>
            <w:r>
              <w:rPr>
                <w:rFonts w:ascii="Arial" w:hAnsi="Arial"/>
                <w:sz w:val="14"/>
              </w:rPr>
              <w:t>Дубний</w:t>
            </w:r>
            <w:proofErr w:type="spellEnd"/>
          </w:p>
        </w:tc>
        <w:tc>
          <w:tcPr>
            <w:tcW w:w="977"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106</w:t>
            </w:r>
          </w:p>
          <w:p w:rsidR="005A61A5" w:rsidRDefault="005A61A5">
            <w:pPr>
              <w:jc w:val="center"/>
              <w:rPr>
                <w:rFonts w:ascii="Arial" w:hAnsi="Arial"/>
                <w:b/>
                <w:sz w:val="20"/>
                <w:lang w:val="en-GB"/>
              </w:rPr>
            </w:pPr>
            <w:proofErr w:type="spellStart"/>
            <w:r>
              <w:rPr>
                <w:rFonts w:ascii="Arial" w:hAnsi="Arial"/>
                <w:b/>
              </w:rPr>
              <w:t>Sg</w:t>
            </w:r>
            <w:proofErr w:type="spellEnd"/>
            <w:r>
              <w:rPr>
                <w:rFonts w:ascii="Arial" w:hAnsi="Arial"/>
                <w:b/>
              </w:rPr>
              <w:t xml:space="preserve"> </w:t>
            </w:r>
            <w:r>
              <w:rPr>
                <w:rFonts w:ascii="Arial" w:hAnsi="Arial"/>
                <w:sz w:val="14"/>
              </w:rPr>
              <w:t>[266]</w:t>
            </w:r>
          </w:p>
          <w:p w:rsidR="005A61A5" w:rsidRDefault="005A61A5">
            <w:pPr>
              <w:jc w:val="center"/>
              <w:rPr>
                <w:rFonts w:ascii="Arial" w:hAnsi="Arial"/>
                <w:sz w:val="14"/>
                <w:lang w:val="en-GB"/>
              </w:rPr>
            </w:pPr>
            <w:proofErr w:type="spellStart"/>
            <w:r>
              <w:rPr>
                <w:rFonts w:ascii="Arial" w:hAnsi="Arial"/>
                <w:sz w:val="14"/>
              </w:rPr>
              <w:t>Сиборгий</w:t>
            </w:r>
            <w:proofErr w:type="spellEnd"/>
          </w:p>
        </w:tc>
        <w:tc>
          <w:tcPr>
            <w:tcW w:w="983"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107</w:t>
            </w:r>
          </w:p>
          <w:p w:rsidR="005A61A5" w:rsidRDefault="005A61A5">
            <w:pPr>
              <w:jc w:val="center"/>
              <w:rPr>
                <w:rFonts w:ascii="Arial" w:hAnsi="Arial"/>
                <w:sz w:val="14"/>
                <w:lang w:val="en-US"/>
              </w:rPr>
            </w:pPr>
            <w:proofErr w:type="spellStart"/>
            <w:r>
              <w:rPr>
                <w:rFonts w:ascii="Arial" w:hAnsi="Arial"/>
                <w:b/>
                <w:lang w:val="en-US"/>
              </w:rPr>
              <w:t>Bh</w:t>
            </w:r>
            <w:proofErr w:type="spellEnd"/>
            <w:r>
              <w:rPr>
                <w:rFonts w:ascii="Arial" w:hAnsi="Arial"/>
                <w:b/>
                <w:lang w:val="en-US"/>
              </w:rPr>
              <w:t xml:space="preserve"> </w:t>
            </w:r>
            <w:r>
              <w:rPr>
                <w:rFonts w:ascii="Arial" w:hAnsi="Arial"/>
                <w:sz w:val="14"/>
                <w:lang w:val="en-US"/>
              </w:rPr>
              <w:t>[26</w:t>
            </w:r>
            <w:r>
              <w:rPr>
                <w:rFonts w:ascii="Arial" w:hAnsi="Arial"/>
                <w:sz w:val="14"/>
              </w:rPr>
              <w:t>4</w:t>
            </w:r>
            <w:r>
              <w:rPr>
                <w:rFonts w:ascii="Arial" w:hAnsi="Arial"/>
                <w:sz w:val="14"/>
                <w:lang w:val="en-US"/>
              </w:rPr>
              <w:t>]</w:t>
            </w:r>
          </w:p>
          <w:p w:rsidR="005A61A5" w:rsidRDefault="005A61A5">
            <w:pPr>
              <w:jc w:val="center"/>
              <w:rPr>
                <w:rFonts w:ascii="Arial" w:hAnsi="Arial"/>
                <w:sz w:val="14"/>
                <w:lang w:val="en-GB"/>
              </w:rPr>
            </w:pPr>
            <w:proofErr w:type="spellStart"/>
            <w:r>
              <w:rPr>
                <w:rFonts w:ascii="Arial" w:hAnsi="Arial"/>
                <w:sz w:val="14"/>
              </w:rPr>
              <w:t>Борий</w:t>
            </w:r>
            <w:proofErr w:type="spellEnd"/>
          </w:p>
        </w:tc>
        <w:tc>
          <w:tcPr>
            <w:tcW w:w="966"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108</w:t>
            </w:r>
          </w:p>
          <w:p w:rsidR="005A61A5" w:rsidRDefault="005A61A5">
            <w:pPr>
              <w:jc w:val="center"/>
              <w:rPr>
                <w:rFonts w:ascii="Arial" w:hAnsi="Arial"/>
                <w:sz w:val="14"/>
                <w:lang w:val="en-US"/>
              </w:rPr>
            </w:pPr>
            <w:proofErr w:type="spellStart"/>
            <w:r>
              <w:rPr>
                <w:rFonts w:ascii="Arial" w:hAnsi="Arial"/>
                <w:b/>
                <w:lang w:val="en-US"/>
              </w:rPr>
              <w:t>Hs</w:t>
            </w:r>
            <w:proofErr w:type="spellEnd"/>
            <w:r>
              <w:rPr>
                <w:rFonts w:ascii="Arial" w:hAnsi="Arial"/>
                <w:b/>
                <w:lang w:val="en-US"/>
              </w:rPr>
              <w:t xml:space="preserve"> </w:t>
            </w:r>
            <w:r>
              <w:rPr>
                <w:rFonts w:ascii="Arial" w:hAnsi="Arial"/>
                <w:sz w:val="14"/>
                <w:lang w:val="en-US"/>
              </w:rPr>
              <w:t>[26</w:t>
            </w:r>
            <w:r>
              <w:rPr>
                <w:rFonts w:ascii="Arial" w:hAnsi="Arial"/>
                <w:sz w:val="14"/>
              </w:rPr>
              <w:t>9</w:t>
            </w:r>
            <w:r>
              <w:rPr>
                <w:rFonts w:ascii="Arial" w:hAnsi="Arial"/>
                <w:sz w:val="14"/>
                <w:lang w:val="en-US"/>
              </w:rPr>
              <w:t>]</w:t>
            </w:r>
          </w:p>
          <w:p w:rsidR="005A61A5" w:rsidRDefault="005A61A5">
            <w:pPr>
              <w:jc w:val="center"/>
              <w:rPr>
                <w:rFonts w:ascii="Arial" w:hAnsi="Arial"/>
                <w:sz w:val="14"/>
                <w:lang w:val="en-GB"/>
              </w:rPr>
            </w:pPr>
            <w:proofErr w:type="spellStart"/>
            <w:r>
              <w:rPr>
                <w:rFonts w:ascii="Arial" w:hAnsi="Arial"/>
                <w:sz w:val="14"/>
              </w:rPr>
              <w:t>Хассий</w:t>
            </w:r>
            <w:proofErr w:type="spellEnd"/>
          </w:p>
        </w:tc>
        <w:tc>
          <w:tcPr>
            <w:tcW w:w="980"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109</w:t>
            </w:r>
          </w:p>
          <w:p w:rsidR="005A61A5" w:rsidRDefault="005A61A5">
            <w:pPr>
              <w:jc w:val="center"/>
              <w:rPr>
                <w:rFonts w:ascii="Arial" w:hAnsi="Arial"/>
                <w:sz w:val="14"/>
              </w:rPr>
            </w:pPr>
            <w:r>
              <w:rPr>
                <w:rFonts w:ascii="Arial" w:hAnsi="Arial"/>
                <w:b/>
                <w:lang w:val="en-US"/>
              </w:rPr>
              <w:t xml:space="preserve">Mt </w:t>
            </w:r>
            <w:r>
              <w:rPr>
                <w:rFonts w:ascii="Arial" w:hAnsi="Arial"/>
                <w:sz w:val="14"/>
              </w:rPr>
              <w:t>[268]</w:t>
            </w:r>
          </w:p>
          <w:p w:rsidR="005A61A5" w:rsidRDefault="005A61A5">
            <w:pPr>
              <w:jc w:val="center"/>
              <w:rPr>
                <w:rFonts w:ascii="Arial" w:hAnsi="Arial"/>
                <w:sz w:val="14"/>
                <w:lang w:val="en-GB"/>
              </w:rPr>
            </w:pPr>
            <w:proofErr w:type="spellStart"/>
            <w:r>
              <w:rPr>
                <w:rFonts w:ascii="Arial" w:hAnsi="Arial"/>
                <w:sz w:val="14"/>
              </w:rPr>
              <w:t>Мейтнерий</w:t>
            </w:r>
            <w:proofErr w:type="spellEnd"/>
          </w:p>
        </w:tc>
        <w:tc>
          <w:tcPr>
            <w:tcW w:w="979" w:type="dxa"/>
            <w:tcBorders>
              <w:top w:val="single" w:sz="6" w:space="0" w:color="auto"/>
              <w:left w:val="single" w:sz="6" w:space="0" w:color="auto"/>
              <w:bottom w:val="sing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110</w:t>
            </w:r>
          </w:p>
          <w:p w:rsidR="005A61A5" w:rsidRDefault="005A61A5">
            <w:pPr>
              <w:jc w:val="center"/>
              <w:rPr>
                <w:rFonts w:ascii="Arial" w:hAnsi="Arial"/>
                <w:b/>
                <w:sz w:val="20"/>
                <w:lang w:val="en-US"/>
              </w:rPr>
            </w:pPr>
            <w:r>
              <w:rPr>
                <w:rFonts w:ascii="Arial" w:hAnsi="Arial"/>
                <w:b/>
                <w:lang w:val="en-US"/>
              </w:rPr>
              <w:t xml:space="preserve">Ds </w:t>
            </w:r>
            <w:r>
              <w:rPr>
                <w:rFonts w:ascii="Arial" w:hAnsi="Arial"/>
                <w:sz w:val="14"/>
              </w:rPr>
              <w:t>[271]</w:t>
            </w:r>
          </w:p>
          <w:p w:rsidR="005A61A5" w:rsidRDefault="005A61A5">
            <w:pPr>
              <w:jc w:val="center"/>
              <w:rPr>
                <w:rFonts w:ascii="Arial" w:hAnsi="Arial"/>
                <w:sz w:val="18"/>
                <w:szCs w:val="18"/>
              </w:rPr>
            </w:pPr>
            <w:proofErr w:type="spellStart"/>
            <w:r>
              <w:rPr>
                <w:rFonts w:ascii="Arial" w:hAnsi="Arial"/>
                <w:sz w:val="14"/>
              </w:rPr>
              <w:t>Дармштадтий</w:t>
            </w:r>
            <w:proofErr w:type="spellEnd"/>
          </w:p>
        </w:tc>
        <w:tc>
          <w:tcPr>
            <w:tcW w:w="981" w:type="dxa"/>
            <w:tcBorders>
              <w:top w:val="single" w:sz="6" w:space="0" w:color="auto"/>
              <w:left w:val="single" w:sz="6" w:space="0" w:color="auto"/>
              <w:bottom w:val="single" w:sz="6" w:space="0" w:color="auto"/>
              <w:right w:val="doub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r>
      <w:tr w:rsidR="005A61A5" w:rsidTr="005A61A5">
        <w:trPr>
          <w:cantSplit/>
          <w:trHeight w:val="627"/>
          <w:jc w:val="center"/>
        </w:trPr>
        <w:tc>
          <w:tcPr>
            <w:tcW w:w="1073" w:type="dxa"/>
            <w:vMerge/>
            <w:tcBorders>
              <w:top w:val="single" w:sz="4" w:space="0" w:color="auto"/>
              <w:left w:val="double" w:sz="6" w:space="0" w:color="auto"/>
              <w:bottom w:val="double" w:sz="6" w:space="0" w:color="auto"/>
              <w:right w:val="single" w:sz="4" w:space="0" w:color="auto"/>
            </w:tcBorders>
            <w:vAlign w:val="center"/>
            <w:hideMark/>
          </w:tcPr>
          <w:p w:rsidR="005A61A5" w:rsidRDefault="005A61A5">
            <w:pPr>
              <w:rPr>
                <w:rFonts w:ascii="Arial" w:hAnsi="Arial"/>
                <w:b/>
              </w:rPr>
            </w:pPr>
          </w:p>
        </w:tc>
        <w:tc>
          <w:tcPr>
            <w:tcW w:w="436" w:type="dxa"/>
            <w:tcBorders>
              <w:top w:val="nil"/>
              <w:left w:val="single" w:sz="4" w:space="0" w:color="auto"/>
              <w:bottom w:val="double" w:sz="6" w:space="0" w:color="auto"/>
              <w:right w:val="single" w:sz="6" w:space="0" w:color="auto"/>
            </w:tcBorders>
            <w:tcMar>
              <w:top w:w="11" w:type="dxa"/>
              <w:left w:w="28" w:type="dxa"/>
              <w:bottom w:w="11" w:type="dxa"/>
              <w:right w:w="28" w:type="dxa"/>
            </w:tcMar>
            <w:vAlign w:val="center"/>
          </w:tcPr>
          <w:p w:rsidR="005A61A5" w:rsidRDefault="005A61A5">
            <w:pPr>
              <w:jc w:val="center"/>
              <w:rPr>
                <w:rFonts w:ascii="Arial" w:hAnsi="Arial"/>
                <w:b/>
              </w:rPr>
            </w:pPr>
          </w:p>
        </w:tc>
        <w:tc>
          <w:tcPr>
            <w:tcW w:w="972"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111</w:t>
            </w:r>
          </w:p>
          <w:p w:rsidR="005A61A5" w:rsidRDefault="005A61A5">
            <w:pPr>
              <w:jc w:val="center"/>
              <w:rPr>
                <w:rFonts w:ascii="Arial" w:hAnsi="Arial"/>
                <w:sz w:val="14"/>
              </w:rPr>
            </w:pPr>
            <w:r>
              <w:rPr>
                <w:rFonts w:ascii="Arial" w:hAnsi="Arial"/>
                <w:sz w:val="14"/>
              </w:rPr>
              <w:t xml:space="preserve">[280] </w:t>
            </w:r>
            <w:proofErr w:type="spellStart"/>
            <w:r>
              <w:rPr>
                <w:rFonts w:ascii="Arial" w:hAnsi="Arial"/>
                <w:b/>
                <w:lang w:val="en-US"/>
              </w:rPr>
              <w:t>Rg</w:t>
            </w:r>
            <w:proofErr w:type="spellEnd"/>
          </w:p>
          <w:p w:rsidR="005A61A5" w:rsidRDefault="005A61A5">
            <w:pPr>
              <w:jc w:val="center"/>
              <w:rPr>
                <w:rFonts w:ascii="Arial" w:hAnsi="Arial"/>
                <w:sz w:val="14"/>
              </w:rPr>
            </w:pPr>
            <w:proofErr w:type="spellStart"/>
            <w:r>
              <w:rPr>
                <w:rFonts w:ascii="Arial" w:hAnsi="Arial"/>
                <w:sz w:val="14"/>
              </w:rPr>
              <w:t>Рентгений</w:t>
            </w:r>
            <w:proofErr w:type="spellEnd"/>
          </w:p>
        </w:tc>
        <w:tc>
          <w:tcPr>
            <w:tcW w:w="968"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112</w:t>
            </w:r>
          </w:p>
          <w:p w:rsidR="005A61A5" w:rsidRDefault="005A61A5">
            <w:pPr>
              <w:jc w:val="center"/>
              <w:rPr>
                <w:rFonts w:ascii="Arial" w:hAnsi="Arial"/>
                <w:sz w:val="14"/>
                <w:lang w:val="en-US"/>
              </w:rPr>
            </w:pPr>
            <w:r>
              <w:rPr>
                <w:rFonts w:ascii="Arial" w:hAnsi="Arial"/>
                <w:sz w:val="14"/>
              </w:rPr>
              <w:t xml:space="preserve">[285] </w:t>
            </w:r>
            <w:proofErr w:type="spellStart"/>
            <w:r>
              <w:rPr>
                <w:rFonts w:ascii="Arial" w:hAnsi="Arial"/>
                <w:b/>
                <w:lang w:val="en-US"/>
              </w:rPr>
              <w:t>Cn</w:t>
            </w:r>
            <w:proofErr w:type="spellEnd"/>
          </w:p>
          <w:p w:rsidR="005A61A5" w:rsidRDefault="005A61A5">
            <w:pPr>
              <w:jc w:val="center"/>
              <w:rPr>
                <w:rFonts w:ascii="Arial" w:hAnsi="Arial"/>
                <w:sz w:val="14"/>
              </w:rPr>
            </w:pPr>
            <w:proofErr w:type="spellStart"/>
            <w:r>
              <w:rPr>
                <w:rFonts w:ascii="Arial" w:hAnsi="Arial"/>
                <w:sz w:val="14"/>
              </w:rPr>
              <w:t>Коперниций</w:t>
            </w:r>
            <w:proofErr w:type="spellEnd"/>
          </w:p>
        </w:tc>
        <w:tc>
          <w:tcPr>
            <w:tcW w:w="976"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113</w:t>
            </w:r>
          </w:p>
          <w:p w:rsidR="005A61A5" w:rsidRDefault="005A61A5">
            <w:pPr>
              <w:jc w:val="center"/>
              <w:rPr>
                <w:rFonts w:ascii="Arial" w:hAnsi="Arial"/>
                <w:b/>
                <w:sz w:val="20"/>
              </w:rPr>
            </w:pPr>
            <w:r>
              <w:rPr>
                <w:rFonts w:ascii="Arial" w:hAnsi="Arial"/>
                <w:sz w:val="14"/>
              </w:rPr>
              <w:t>[2</w:t>
            </w:r>
            <w:r>
              <w:rPr>
                <w:rFonts w:ascii="Arial" w:hAnsi="Arial"/>
                <w:sz w:val="14"/>
                <w:lang w:val="en-US"/>
              </w:rPr>
              <w:t>86</w:t>
            </w:r>
            <w:r>
              <w:rPr>
                <w:rFonts w:ascii="Arial" w:hAnsi="Arial"/>
                <w:sz w:val="14"/>
              </w:rPr>
              <w:t xml:space="preserve">] </w:t>
            </w:r>
            <w:proofErr w:type="spellStart"/>
            <w:r>
              <w:rPr>
                <w:rFonts w:ascii="Arial" w:hAnsi="Arial"/>
                <w:b/>
                <w:lang w:val="en-US"/>
              </w:rPr>
              <w:t>Nh</w:t>
            </w:r>
            <w:proofErr w:type="spellEnd"/>
          </w:p>
          <w:p w:rsidR="005A61A5" w:rsidRDefault="005A61A5">
            <w:pPr>
              <w:jc w:val="center"/>
              <w:rPr>
                <w:rFonts w:ascii="Arial" w:hAnsi="Arial"/>
                <w:sz w:val="14"/>
                <w:lang w:val="en-GB"/>
              </w:rPr>
            </w:pPr>
            <w:proofErr w:type="spellStart"/>
            <w:r>
              <w:rPr>
                <w:rFonts w:ascii="Arial" w:hAnsi="Arial"/>
                <w:sz w:val="14"/>
              </w:rPr>
              <w:t>Нихоний</w:t>
            </w:r>
            <w:proofErr w:type="spellEnd"/>
          </w:p>
        </w:tc>
        <w:tc>
          <w:tcPr>
            <w:tcW w:w="983"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114</w:t>
            </w:r>
          </w:p>
          <w:p w:rsidR="005A61A5" w:rsidRDefault="005A61A5">
            <w:pPr>
              <w:jc w:val="center"/>
              <w:rPr>
                <w:rFonts w:ascii="Arial" w:hAnsi="Arial"/>
                <w:sz w:val="14"/>
                <w:lang w:val="en-US"/>
              </w:rPr>
            </w:pPr>
            <w:r>
              <w:rPr>
                <w:rFonts w:ascii="Arial" w:hAnsi="Arial"/>
                <w:sz w:val="14"/>
              </w:rPr>
              <w:t xml:space="preserve">[289] </w:t>
            </w:r>
            <w:proofErr w:type="spellStart"/>
            <w:r>
              <w:rPr>
                <w:rFonts w:ascii="Arial" w:hAnsi="Arial"/>
                <w:b/>
                <w:lang w:val="en-US"/>
              </w:rPr>
              <w:t>Fl</w:t>
            </w:r>
            <w:proofErr w:type="spellEnd"/>
          </w:p>
          <w:p w:rsidR="005A61A5" w:rsidRDefault="005A61A5">
            <w:pPr>
              <w:jc w:val="center"/>
              <w:rPr>
                <w:rFonts w:ascii="Arial" w:hAnsi="Arial"/>
                <w:sz w:val="14"/>
                <w:lang w:val="en-GB"/>
              </w:rPr>
            </w:pPr>
            <w:proofErr w:type="spellStart"/>
            <w:r>
              <w:rPr>
                <w:rFonts w:ascii="Arial" w:hAnsi="Arial"/>
                <w:sz w:val="14"/>
              </w:rPr>
              <w:t>Флеровий</w:t>
            </w:r>
            <w:proofErr w:type="spellEnd"/>
          </w:p>
        </w:tc>
        <w:tc>
          <w:tcPr>
            <w:tcW w:w="966"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115</w:t>
            </w:r>
          </w:p>
          <w:p w:rsidR="005A61A5" w:rsidRDefault="005A61A5">
            <w:pPr>
              <w:jc w:val="center"/>
              <w:rPr>
                <w:rFonts w:ascii="Arial" w:hAnsi="Arial"/>
                <w:sz w:val="14"/>
                <w:lang w:val="en-US"/>
              </w:rPr>
            </w:pPr>
            <w:r>
              <w:rPr>
                <w:rFonts w:ascii="Arial" w:hAnsi="Arial"/>
                <w:sz w:val="14"/>
              </w:rPr>
              <w:t xml:space="preserve">[290] </w:t>
            </w:r>
            <w:proofErr w:type="spellStart"/>
            <w:r>
              <w:rPr>
                <w:rFonts w:ascii="Arial" w:hAnsi="Arial"/>
                <w:b/>
                <w:lang w:val="en-US"/>
              </w:rPr>
              <w:t>Mc</w:t>
            </w:r>
            <w:proofErr w:type="spellEnd"/>
          </w:p>
          <w:p w:rsidR="005A61A5" w:rsidRDefault="005A61A5">
            <w:pPr>
              <w:jc w:val="center"/>
              <w:rPr>
                <w:rFonts w:ascii="Arial" w:hAnsi="Arial"/>
                <w:sz w:val="14"/>
                <w:lang w:val="en-GB"/>
              </w:rPr>
            </w:pPr>
            <w:r>
              <w:rPr>
                <w:rFonts w:ascii="Arial" w:hAnsi="Arial"/>
                <w:sz w:val="14"/>
              </w:rPr>
              <w:t>Московий</w:t>
            </w:r>
          </w:p>
        </w:tc>
        <w:tc>
          <w:tcPr>
            <w:tcW w:w="977"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rPr>
            </w:pPr>
            <w:r>
              <w:rPr>
                <w:rFonts w:ascii="Arial" w:hAnsi="Arial"/>
                <w:sz w:val="14"/>
              </w:rPr>
              <w:t>116</w:t>
            </w:r>
          </w:p>
          <w:p w:rsidR="005A61A5" w:rsidRDefault="005A61A5">
            <w:pPr>
              <w:jc w:val="center"/>
              <w:rPr>
                <w:rFonts w:ascii="Arial" w:hAnsi="Arial"/>
                <w:sz w:val="14"/>
                <w:lang w:val="en-US"/>
              </w:rPr>
            </w:pPr>
            <w:r>
              <w:rPr>
                <w:rFonts w:ascii="Arial" w:hAnsi="Arial"/>
                <w:sz w:val="14"/>
              </w:rPr>
              <w:t xml:space="preserve">[293] </w:t>
            </w:r>
            <w:proofErr w:type="spellStart"/>
            <w:r>
              <w:rPr>
                <w:rFonts w:ascii="Arial" w:hAnsi="Arial"/>
                <w:b/>
                <w:lang w:val="en-US"/>
              </w:rPr>
              <w:t>Lv</w:t>
            </w:r>
            <w:proofErr w:type="spellEnd"/>
          </w:p>
          <w:p w:rsidR="005A61A5" w:rsidRDefault="005A61A5">
            <w:pPr>
              <w:jc w:val="center"/>
              <w:rPr>
                <w:rFonts w:ascii="Arial" w:hAnsi="Arial"/>
                <w:sz w:val="14"/>
              </w:rPr>
            </w:pPr>
            <w:proofErr w:type="spellStart"/>
            <w:r>
              <w:rPr>
                <w:rFonts w:ascii="Arial" w:hAnsi="Arial"/>
                <w:sz w:val="14"/>
              </w:rPr>
              <w:t>Ливерморий</w:t>
            </w:r>
            <w:proofErr w:type="spellEnd"/>
          </w:p>
        </w:tc>
        <w:tc>
          <w:tcPr>
            <w:tcW w:w="983" w:type="dxa"/>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tabs>
                <w:tab w:val="left" w:pos="225"/>
                <w:tab w:val="center" w:pos="419"/>
              </w:tabs>
              <w:jc w:val="center"/>
              <w:rPr>
                <w:rFonts w:ascii="Arial" w:hAnsi="Arial"/>
                <w:sz w:val="14"/>
              </w:rPr>
            </w:pPr>
            <w:r>
              <w:rPr>
                <w:rFonts w:ascii="Arial" w:hAnsi="Arial"/>
                <w:sz w:val="14"/>
              </w:rPr>
              <w:t>117</w:t>
            </w:r>
          </w:p>
          <w:p w:rsidR="005A61A5" w:rsidRDefault="005A61A5">
            <w:pPr>
              <w:jc w:val="center"/>
              <w:rPr>
                <w:rFonts w:ascii="Arial" w:hAnsi="Arial"/>
                <w:sz w:val="14"/>
                <w:lang w:val="en-US"/>
              </w:rPr>
            </w:pPr>
            <w:r>
              <w:rPr>
                <w:rFonts w:ascii="Arial" w:hAnsi="Arial"/>
                <w:sz w:val="14"/>
              </w:rPr>
              <w:t xml:space="preserve">[294] </w:t>
            </w:r>
            <w:proofErr w:type="spellStart"/>
            <w:r>
              <w:rPr>
                <w:rFonts w:ascii="Arial" w:hAnsi="Arial"/>
                <w:b/>
                <w:lang w:val="en-US"/>
              </w:rPr>
              <w:t>Ts</w:t>
            </w:r>
            <w:proofErr w:type="spellEnd"/>
          </w:p>
          <w:p w:rsidR="005A61A5" w:rsidRDefault="005A61A5">
            <w:pPr>
              <w:jc w:val="center"/>
              <w:rPr>
                <w:rFonts w:ascii="Arial" w:hAnsi="Arial"/>
                <w:sz w:val="14"/>
              </w:rPr>
            </w:pPr>
            <w:proofErr w:type="spellStart"/>
            <w:r>
              <w:rPr>
                <w:rFonts w:ascii="Arial" w:hAnsi="Arial"/>
                <w:sz w:val="14"/>
              </w:rPr>
              <w:t>Теннесий</w:t>
            </w:r>
            <w:proofErr w:type="spellEnd"/>
          </w:p>
        </w:tc>
        <w:tc>
          <w:tcPr>
            <w:tcW w:w="2925" w:type="dxa"/>
            <w:gridSpan w:val="3"/>
            <w:tcBorders>
              <w:top w:val="single" w:sz="6" w:space="0" w:color="auto"/>
              <w:left w:val="single" w:sz="6" w:space="0" w:color="auto"/>
              <w:bottom w:val="double" w:sz="6" w:space="0" w:color="auto"/>
              <w:right w:val="single" w:sz="6" w:space="0" w:color="auto"/>
            </w:tcBorders>
            <w:tcMar>
              <w:top w:w="11" w:type="dxa"/>
              <w:left w:w="28" w:type="dxa"/>
              <w:bottom w:w="11" w:type="dxa"/>
              <w:right w:w="28" w:type="dxa"/>
            </w:tcMar>
          </w:tcPr>
          <w:p w:rsidR="005A61A5" w:rsidRDefault="005A61A5">
            <w:pPr>
              <w:jc w:val="center"/>
              <w:rPr>
                <w:rFonts w:ascii="Arial" w:hAnsi="Arial"/>
                <w:sz w:val="14"/>
                <w:lang w:val="en-GB"/>
              </w:rPr>
            </w:pPr>
          </w:p>
        </w:tc>
        <w:tc>
          <w:tcPr>
            <w:tcW w:w="981" w:type="dxa"/>
            <w:tcBorders>
              <w:top w:val="single" w:sz="6" w:space="0" w:color="auto"/>
              <w:left w:val="single" w:sz="6" w:space="0" w:color="auto"/>
              <w:bottom w:val="double" w:sz="6" w:space="0" w:color="auto"/>
              <w:right w:val="double" w:sz="6" w:space="0" w:color="auto"/>
            </w:tcBorders>
            <w:tcMar>
              <w:top w:w="11" w:type="dxa"/>
              <w:left w:w="28" w:type="dxa"/>
              <w:bottom w:w="11" w:type="dxa"/>
              <w:right w:w="28" w:type="dxa"/>
            </w:tcMar>
            <w:hideMark/>
          </w:tcPr>
          <w:p w:rsidR="005A61A5" w:rsidRDefault="005A61A5">
            <w:pPr>
              <w:tabs>
                <w:tab w:val="left" w:pos="225"/>
                <w:tab w:val="center" w:pos="419"/>
              </w:tabs>
              <w:jc w:val="center"/>
              <w:rPr>
                <w:rFonts w:ascii="Arial" w:hAnsi="Arial"/>
                <w:sz w:val="14"/>
              </w:rPr>
            </w:pPr>
            <w:r>
              <w:rPr>
                <w:rFonts w:ascii="Arial" w:hAnsi="Arial"/>
                <w:sz w:val="14"/>
              </w:rPr>
              <w:t>118</w:t>
            </w:r>
          </w:p>
          <w:p w:rsidR="005A61A5" w:rsidRDefault="005A61A5">
            <w:pPr>
              <w:jc w:val="center"/>
              <w:rPr>
                <w:rFonts w:ascii="Arial" w:hAnsi="Arial"/>
                <w:sz w:val="14"/>
                <w:lang w:val="en-US"/>
              </w:rPr>
            </w:pPr>
            <w:proofErr w:type="spellStart"/>
            <w:r>
              <w:rPr>
                <w:rFonts w:ascii="Arial" w:hAnsi="Arial"/>
                <w:b/>
                <w:lang w:val="en-US"/>
              </w:rPr>
              <w:t>Og</w:t>
            </w:r>
            <w:proofErr w:type="spellEnd"/>
            <w:r>
              <w:rPr>
                <w:rFonts w:ascii="Arial" w:hAnsi="Arial"/>
                <w:b/>
                <w:lang w:val="en-US"/>
              </w:rPr>
              <w:t xml:space="preserve"> </w:t>
            </w:r>
            <w:r>
              <w:rPr>
                <w:rFonts w:ascii="Arial" w:hAnsi="Arial"/>
                <w:sz w:val="14"/>
              </w:rPr>
              <w:t>[294]</w:t>
            </w:r>
          </w:p>
          <w:p w:rsidR="005A61A5" w:rsidRDefault="005A61A5">
            <w:pPr>
              <w:jc w:val="center"/>
              <w:rPr>
                <w:rFonts w:ascii="Arial" w:hAnsi="Arial"/>
                <w:sz w:val="14"/>
                <w:lang w:val="en-GB"/>
              </w:rPr>
            </w:pPr>
            <w:proofErr w:type="spellStart"/>
            <w:r>
              <w:rPr>
                <w:rFonts w:ascii="Arial" w:hAnsi="Arial"/>
                <w:sz w:val="14"/>
              </w:rPr>
              <w:t>Оганесон</w:t>
            </w:r>
            <w:proofErr w:type="spellEnd"/>
          </w:p>
        </w:tc>
      </w:tr>
    </w:tbl>
    <w:p w:rsidR="005A61A5" w:rsidRDefault="005A61A5" w:rsidP="005A61A5">
      <w:pPr>
        <w:tabs>
          <w:tab w:val="left" w:pos="4005"/>
        </w:tabs>
        <w:rPr>
          <w:rFonts w:ascii="Arial" w:hAnsi="Arial"/>
          <w:sz w:val="14"/>
          <w:szCs w:val="20"/>
        </w:rPr>
      </w:pPr>
      <w:r>
        <w:rPr>
          <w:rFonts w:ascii="Arial" w:hAnsi="Arial"/>
          <w:sz w:val="14"/>
        </w:rPr>
        <w:tab/>
      </w:r>
    </w:p>
    <w:p w:rsidR="005A61A5" w:rsidRDefault="005A61A5" w:rsidP="005A61A5">
      <w:pPr>
        <w:jc w:val="center"/>
        <w:rPr>
          <w:rFonts w:ascii="Arial" w:hAnsi="Arial"/>
          <w:sz w:val="22"/>
          <w:szCs w:val="22"/>
        </w:rPr>
      </w:pPr>
      <w:r>
        <w:rPr>
          <w:rFonts w:ascii="Arial" w:hAnsi="Arial"/>
        </w:rPr>
        <w:t xml:space="preserve">* </w:t>
      </w:r>
      <w:r>
        <w:rPr>
          <w:rFonts w:ascii="Arial" w:hAnsi="Arial"/>
          <w:sz w:val="28"/>
          <w:szCs w:val="28"/>
        </w:rPr>
        <w:t>Лантаноиды</w:t>
      </w:r>
    </w:p>
    <w:tbl>
      <w:tblPr>
        <w:tblW w:w="10206"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28"/>
        <w:gridCol w:w="728"/>
        <w:gridCol w:w="728"/>
        <w:gridCol w:w="729"/>
        <w:gridCol w:w="729"/>
        <w:gridCol w:w="729"/>
        <w:gridCol w:w="730"/>
        <w:gridCol w:w="729"/>
        <w:gridCol w:w="729"/>
        <w:gridCol w:w="729"/>
        <w:gridCol w:w="730"/>
        <w:gridCol w:w="729"/>
        <w:gridCol w:w="729"/>
        <w:gridCol w:w="730"/>
      </w:tblGrid>
      <w:tr w:rsidR="005A61A5" w:rsidTr="005A61A5">
        <w:trPr>
          <w:jc w:val="center"/>
        </w:trPr>
        <w:tc>
          <w:tcPr>
            <w:tcW w:w="964" w:type="dxa"/>
            <w:tcBorders>
              <w:top w:val="double" w:sz="6" w:space="0" w:color="auto"/>
              <w:left w:val="doub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58</w:t>
            </w:r>
          </w:p>
          <w:p w:rsidR="005A61A5" w:rsidRDefault="005A61A5">
            <w:pPr>
              <w:jc w:val="center"/>
              <w:rPr>
                <w:rFonts w:ascii="Arial" w:hAnsi="Arial"/>
                <w:sz w:val="14"/>
              </w:rPr>
            </w:pPr>
            <w:proofErr w:type="spellStart"/>
            <w:r>
              <w:rPr>
                <w:rFonts w:ascii="Arial" w:hAnsi="Arial"/>
                <w:b/>
              </w:rPr>
              <w:t>Ce</w:t>
            </w:r>
            <w:proofErr w:type="spellEnd"/>
            <w:r>
              <w:rPr>
                <w:rFonts w:ascii="Arial" w:hAnsi="Arial"/>
                <w:sz w:val="14"/>
              </w:rPr>
              <w:t xml:space="preserve"> 140</w:t>
            </w:r>
          </w:p>
          <w:p w:rsidR="005A61A5" w:rsidRDefault="005A61A5">
            <w:pPr>
              <w:jc w:val="center"/>
              <w:rPr>
                <w:rFonts w:ascii="Arial" w:hAnsi="Arial"/>
                <w:sz w:val="14"/>
                <w:lang w:val="en-GB"/>
              </w:rPr>
            </w:pPr>
            <w:r>
              <w:rPr>
                <w:rFonts w:ascii="Arial" w:hAnsi="Arial"/>
                <w:sz w:val="14"/>
              </w:rPr>
              <w:t>Церий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59</w:t>
            </w:r>
          </w:p>
          <w:p w:rsidR="005A61A5" w:rsidRDefault="005A61A5">
            <w:pPr>
              <w:jc w:val="center"/>
              <w:rPr>
                <w:rFonts w:ascii="Arial" w:hAnsi="Arial"/>
                <w:sz w:val="14"/>
              </w:rPr>
            </w:pPr>
            <w:proofErr w:type="spellStart"/>
            <w:r>
              <w:rPr>
                <w:rFonts w:ascii="Arial" w:hAnsi="Arial"/>
                <w:b/>
              </w:rPr>
              <w:t>Pr</w:t>
            </w:r>
            <w:proofErr w:type="spellEnd"/>
            <w:r>
              <w:rPr>
                <w:rFonts w:ascii="Arial" w:hAnsi="Arial"/>
                <w:b/>
              </w:rPr>
              <w:t xml:space="preserve"> </w:t>
            </w:r>
            <w:r>
              <w:rPr>
                <w:rFonts w:ascii="Arial" w:hAnsi="Arial"/>
                <w:sz w:val="14"/>
              </w:rPr>
              <w:t>141</w:t>
            </w:r>
          </w:p>
          <w:p w:rsidR="005A61A5" w:rsidRDefault="005A61A5">
            <w:pPr>
              <w:jc w:val="center"/>
              <w:rPr>
                <w:rFonts w:ascii="Arial" w:hAnsi="Arial"/>
                <w:sz w:val="14"/>
                <w:lang w:val="en-GB"/>
              </w:rPr>
            </w:pPr>
            <w:r>
              <w:rPr>
                <w:rFonts w:ascii="Arial" w:hAnsi="Arial"/>
                <w:sz w:val="14"/>
              </w:rPr>
              <w:t>Празео</w:t>
            </w:r>
            <w:r>
              <w:rPr>
                <w:rFonts w:ascii="Arial" w:hAnsi="Arial"/>
                <w:sz w:val="14"/>
              </w:rPr>
              <w:softHyphen/>
              <w:t>дим</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60</w:t>
            </w:r>
          </w:p>
          <w:p w:rsidR="005A61A5" w:rsidRDefault="005A61A5">
            <w:pPr>
              <w:jc w:val="center"/>
              <w:rPr>
                <w:rFonts w:ascii="Arial" w:hAnsi="Arial"/>
                <w:sz w:val="14"/>
              </w:rPr>
            </w:pPr>
            <w:proofErr w:type="spellStart"/>
            <w:r>
              <w:rPr>
                <w:rFonts w:ascii="Arial" w:hAnsi="Arial"/>
                <w:b/>
              </w:rPr>
              <w:t>Nd</w:t>
            </w:r>
            <w:proofErr w:type="spellEnd"/>
            <w:r>
              <w:rPr>
                <w:rFonts w:ascii="Arial" w:hAnsi="Arial"/>
                <w:sz w:val="14"/>
              </w:rPr>
              <w:t xml:space="preserve"> 144</w:t>
            </w:r>
          </w:p>
          <w:p w:rsidR="005A61A5" w:rsidRDefault="005A61A5">
            <w:pPr>
              <w:jc w:val="center"/>
              <w:rPr>
                <w:rFonts w:ascii="Arial" w:hAnsi="Arial"/>
                <w:sz w:val="14"/>
                <w:lang w:val="en-GB"/>
              </w:rPr>
            </w:pPr>
            <w:r>
              <w:rPr>
                <w:rFonts w:ascii="Arial" w:hAnsi="Arial"/>
                <w:sz w:val="14"/>
              </w:rPr>
              <w:t>Неодим</w:t>
            </w:r>
          </w:p>
        </w:tc>
        <w:tc>
          <w:tcPr>
            <w:tcW w:w="965"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61</w:t>
            </w:r>
          </w:p>
          <w:p w:rsidR="005A61A5" w:rsidRDefault="005A61A5">
            <w:pPr>
              <w:jc w:val="center"/>
              <w:rPr>
                <w:rFonts w:ascii="Arial" w:hAnsi="Arial"/>
                <w:sz w:val="14"/>
              </w:rPr>
            </w:pPr>
            <w:proofErr w:type="spellStart"/>
            <w:r>
              <w:rPr>
                <w:rFonts w:ascii="Arial" w:hAnsi="Arial"/>
                <w:b/>
              </w:rPr>
              <w:t>Pm</w:t>
            </w:r>
            <w:proofErr w:type="spellEnd"/>
            <w:r>
              <w:rPr>
                <w:rFonts w:ascii="Arial" w:hAnsi="Arial"/>
                <w:sz w:val="14"/>
              </w:rPr>
              <w:t xml:space="preserve"> [145]</w:t>
            </w:r>
          </w:p>
          <w:p w:rsidR="005A61A5" w:rsidRDefault="005A61A5">
            <w:pPr>
              <w:jc w:val="center"/>
              <w:rPr>
                <w:rFonts w:ascii="Arial" w:hAnsi="Arial"/>
                <w:sz w:val="14"/>
                <w:lang w:val="en-GB"/>
              </w:rPr>
            </w:pPr>
            <w:r>
              <w:rPr>
                <w:rFonts w:ascii="Arial" w:hAnsi="Arial"/>
                <w:sz w:val="14"/>
              </w:rPr>
              <w:t>Прометий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62</w:t>
            </w:r>
          </w:p>
          <w:p w:rsidR="005A61A5" w:rsidRDefault="005A61A5">
            <w:pPr>
              <w:jc w:val="center"/>
              <w:rPr>
                <w:rFonts w:ascii="Arial" w:hAnsi="Arial"/>
                <w:sz w:val="14"/>
              </w:rPr>
            </w:pPr>
            <w:proofErr w:type="spellStart"/>
            <w:r>
              <w:rPr>
                <w:rFonts w:ascii="Arial" w:hAnsi="Arial"/>
                <w:b/>
              </w:rPr>
              <w:t>Sm</w:t>
            </w:r>
            <w:proofErr w:type="spellEnd"/>
            <w:r>
              <w:rPr>
                <w:rFonts w:ascii="Arial" w:hAnsi="Arial"/>
                <w:sz w:val="14"/>
              </w:rPr>
              <w:t xml:space="preserve"> 150</w:t>
            </w:r>
          </w:p>
          <w:p w:rsidR="005A61A5" w:rsidRDefault="005A61A5">
            <w:pPr>
              <w:jc w:val="center"/>
              <w:rPr>
                <w:rFonts w:ascii="Arial" w:hAnsi="Arial"/>
                <w:sz w:val="14"/>
                <w:lang w:val="en-GB"/>
              </w:rPr>
            </w:pPr>
            <w:r>
              <w:rPr>
                <w:rFonts w:ascii="Arial" w:hAnsi="Arial"/>
                <w:sz w:val="14"/>
              </w:rPr>
              <w:t>Самарий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63</w:t>
            </w:r>
          </w:p>
          <w:p w:rsidR="005A61A5" w:rsidRDefault="005A61A5">
            <w:pPr>
              <w:jc w:val="center"/>
              <w:rPr>
                <w:rFonts w:ascii="Arial" w:hAnsi="Arial"/>
                <w:sz w:val="14"/>
              </w:rPr>
            </w:pPr>
            <w:proofErr w:type="spellStart"/>
            <w:r>
              <w:rPr>
                <w:rFonts w:ascii="Arial" w:hAnsi="Arial"/>
                <w:b/>
              </w:rPr>
              <w:t>Eu</w:t>
            </w:r>
            <w:proofErr w:type="spellEnd"/>
            <w:r>
              <w:rPr>
                <w:rFonts w:ascii="Arial" w:hAnsi="Arial"/>
                <w:sz w:val="14"/>
              </w:rPr>
              <w:t xml:space="preserve"> 152</w:t>
            </w:r>
          </w:p>
          <w:p w:rsidR="005A61A5" w:rsidRDefault="005A61A5">
            <w:pPr>
              <w:jc w:val="center"/>
              <w:rPr>
                <w:rFonts w:ascii="Arial" w:hAnsi="Arial"/>
                <w:sz w:val="14"/>
                <w:lang w:val="en-GB"/>
              </w:rPr>
            </w:pPr>
            <w:r>
              <w:rPr>
                <w:rFonts w:ascii="Arial" w:hAnsi="Arial"/>
                <w:sz w:val="14"/>
              </w:rPr>
              <w:t>Европий</w:t>
            </w:r>
          </w:p>
        </w:tc>
        <w:tc>
          <w:tcPr>
            <w:tcW w:w="965"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64</w:t>
            </w:r>
          </w:p>
          <w:p w:rsidR="005A61A5" w:rsidRDefault="005A61A5">
            <w:pPr>
              <w:jc w:val="center"/>
              <w:rPr>
                <w:rFonts w:ascii="Arial" w:hAnsi="Arial"/>
                <w:sz w:val="14"/>
              </w:rPr>
            </w:pPr>
            <w:proofErr w:type="spellStart"/>
            <w:r>
              <w:rPr>
                <w:rFonts w:ascii="Arial" w:hAnsi="Arial"/>
                <w:b/>
              </w:rPr>
              <w:t>Gd</w:t>
            </w:r>
            <w:proofErr w:type="spellEnd"/>
            <w:r>
              <w:rPr>
                <w:rFonts w:ascii="Arial" w:hAnsi="Arial"/>
                <w:sz w:val="14"/>
              </w:rPr>
              <w:t xml:space="preserve"> 157</w:t>
            </w:r>
          </w:p>
          <w:p w:rsidR="005A61A5" w:rsidRDefault="005A61A5">
            <w:pPr>
              <w:jc w:val="center"/>
              <w:rPr>
                <w:rFonts w:ascii="Arial" w:hAnsi="Arial"/>
                <w:sz w:val="14"/>
                <w:lang w:val="en-GB"/>
              </w:rPr>
            </w:pPr>
            <w:r>
              <w:rPr>
                <w:rFonts w:ascii="Arial" w:hAnsi="Arial"/>
                <w:sz w:val="14"/>
              </w:rPr>
              <w:t>Гадолиний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65</w:t>
            </w:r>
          </w:p>
          <w:p w:rsidR="005A61A5" w:rsidRDefault="005A61A5">
            <w:pPr>
              <w:jc w:val="center"/>
              <w:rPr>
                <w:rFonts w:ascii="Arial" w:hAnsi="Arial"/>
                <w:sz w:val="14"/>
              </w:rPr>
            </w:pPr>
            <w:proofErr w:type="spellStart"/>
            <w:r>
              <w:rPr>
                <w:rFonts w:ascii="Arial" w:hAnsi="Arial"/>
                <w:b/>
              </w:rPr>
              <w:t>Tb</w:t>
            </w:r>
            <w:proofErr w:type="spellEnd"/>
            <w:r>
              <w:rPr>
                <w:rFonts w:ascii="Arial" w:hAnsi="Arial"/>
                <w:sz w:val="14"/>
              </w:rPr>
              <w:t xml:space="preserve"> 159</w:t>
            </w:r>
          </w:p>
          <w:p w:rsidR="005A61A5" w:rsidRDefault="005A61A5">
            <w:pPr>
              <w:jc w:val="center"/>
              <w:rPr>
                <w:rFonts w:ascii="Arial" w:hAnsi="Arial"/>
                <w:sz w:val="14"/>
                <w:lang w:val="en-GB"/>
              </w:rPr>
            </w:pPr>
            <w:r>
              <w:rPr>
                <w:rFonts w:ascii="Arial" w:hAnsi="Arial"/>
                <w:sz w:val="14"/>
              </w:rPr>
              <w:t>Тербий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66</w:t>
            </w:r>
          </w:p>
          <w:p w:rsidR="005A61A5" w:rsidRDefault="005A61A5">
            <w:pPr>
              <w:jc w:val="center"/>
              <w:rPr>
                <w:rFonts w:ascii="Arial" w:hAnsi="Arial"/>
                <w:sz w:val="14"/>
              </w:rPr>
            </w:pPr>
            <w:proofErr w:type="spellStart"/>
            <w:r>
              <w:rPr>
                <w:rFonts w:ascii="Arial" w:hAnsi="Arial"/>
                <w:b/>
              </w:rPr>
              <w:t>Dy</w:t>
            </w:r>
            <w:proofErr w:type="spellEnd"/>
            <w:r>
              <w:rPr>
                <w:rFonts w:ascii="Arial" w:hAnsi="Arial"/>
                <w:sz w:val="14"/>
              </w:rPr>
              <w:t xml:space="preserve"> 162,5</w:t>
            </w:r>
          </w:p>
          <w:p w:rsidR="005A61A5" w:rsidRDefault="005A61A5">
            <w:pPr>
              <w:jc w:val="center"/>
              <w:rPr>
                <w:rFonts w:ascii="Arial" w:hAnsi="Arial"/>
                <w:sz w:val="14"/>
                <w:lang w:val="en-GB"/>
              </w:rPr>
            </w:pPr>
            <w:r>
              <w:rPr>
                <w:rFonts w:ascii="Arial" w:hAnsi="Arial"/>
                <w:sz w:val="14"/>
              </w:rPr>
              <w:t>Диспрозий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67</w:t>
            </w:r>
          </w:p>
          <w:p w:rsidR="005A61A5" w:rsidRDefault="005A61A5">
            <w:pPr>
              <w:jc w:val="center"/>
              <w:rPr>
                <w:rFonts w:ascii="Arial" w:hAnsi="Arial"/>
                <w:sz w:val="14"/>
              </w:rPr>
            </w:pPr>
            <w:proofErr w:type="spellStart"/>
            <w:r>
              <w:rPr>
                <w:rFonts w:ascii="Arial" w:hAnsi="Arial"/>
                <w:b/>
              </w:rPr>
              <w:t>Ho</w:t>
            </w:r>
            <w:proofErr w:type="spellEnd"/>
            <w:r>
              <w:rPr>
                <w:rFonts w:ascii="Arial" w:hAnsi="Arial"/>
                <w:sz w:val="14"/>
              </w:rPr>
              <w:t xml:space="preserve"> 165</w:t>
            </w:r>
          </w:p>
          <w:p w:rsidR="005A61A5" w:rsidRDefault="005A61A5">
            <w:pPr>
              <w:jc w:val="center"/>
              <w:rPr>
                <w:rFonts w:ascii="Arial" w:hAnsi="Arial"/>
                <w:sz w:val="14"/>
                <w:lang w:val="en-GB"/>
              </w:rPr>
            </w:pPr>
            <w:r>
              <w:rPr>
                <w:rFonts w:ascii="Arial" w:hAnsi="Arial"/>
                <w:sz w:val="14"/>
              </w:rPr>
              <w:t>Гольмий</w:t>
            </w:r>
          </w:p>
        </w:tc>
        <w:tc>
          <w:tcPr>
            <w:tcW w:w="965"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68</w:t>
            </w:r>
          </w:p>
          <w:p w:rsidR="005A61A5" w:rsidRDefault="005A61A5">
            <w:pPr>
              <w:jc w:val="center"/>
              <w:rPr>
                <w:rFonts w:ascii="Arial" w:hAnsi="Arial"/>
                <w:sz w:val="14"/>
              </w:rPr>
            </w:pPr>
            <w:proofErr w:type="spellStart"/>
            <w:r>
              <w:rPr>
                <w:rFonts w:ascii="Arial" w:hAnsi="Arial"/>
                <w:b/>
              </w:rPr>
              <w:t>Er</w:t>
            </w:r>
            <w:proofErr w:type="spellEnd"/>
            <w:r>
              <w:rPr>
                <w:rFonts w:ascii="Arial" w:hAnsi="Arial"/>
                <w:sz w:val="14"/>
              </w:rPr>
              <w:t xml:space="preserve"> 167</w:t>
            </w:r>
          </w:p>
          <w:p w:rsidR="005A61A5" w:rsidRDefault="005A61A5">
            <w:pPr>
              <w:jc w:val="center"/>
              <w:rPr>
                <w:rFonts w:ascii="Arial" w:hAnsi="Arial"/>
                <w:sz w:val="14"/>
                <w:lang w:val="en-GB"/>
              </w:rPr>
            </w:pPr>
            <w:r>
              <w:rPr>
                <w:rFonts w:ascii="Arial" w:hAnsi="Arial"/>
                <w:sz w:val="14"/>
              </w:rPr>
              <w:t>Эрбий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69</w:t>
            </w:r>
          </w:p>
          <w:p w:rsidR="005A61A5" w:rsidRDefault="005A61A5">
            <w:pPr>
              <w:jc w:val="center"/>
              <w:rPr>
                <w:rFonts w:ascii="Arial" w:hAnsi="Arial"/>
                <w:sz w:val="14"/>
              </w:rPr>
            </w:pPr>
            <w:proofErr w:type="spellStart"/>
            <w:r>
              <w:rPr>
                <w:rFonts w:ascii="Arial" w:hAnsi="Arial"/>
                <w:b/>
              </w:rPr>
              <w:t>Tm</w:t>
            </w:r>
            <w:proofErr w:type="spellEnd"/>
            <w:r>
              <w:rPr>
                <w:rFonts w:ascii="Arial" w:hAnsi="Arial"/>
                <w:sz w:val="14"/>
              </w:rPr>
              <w:t xml:space="preserve"> 169</w:t>
            </w:r>
          </w:p>
          <w:p w:rsidR="005A61A5" w:rsidRDefault="005A61A5">
            <w:pPr>
              <w:jc w:val="center"/>
              <w:rPr>
                <w:rFonts w:ascii="Arial" w:hAnsi="Arial"/>
                <w:sz w:val="14"/>
                <w:lang w:val="en-GB"/>
              </w:rPr>
            </w:pPr>
            <w:r>
              <w:rPr>
                <w:rFonts w:ascii="Arial" w:hAnsi="Arial"/>
                <w:sz w:val="14"/>
              </w:rPr>
              <w:t>Тулий</w:t>
            </w:r>
          </w:p>
        </w:tc>
        <w:tc>
          <w:tcPr>
            <w:tcW w:w="964" w:type="dxa"/>
            <w:tcBorders>
              <w:top w:val="double" w:sz="6" w:space="0" w:color="auto"/>
              <w:left w:val="single" w:sz="6" w:space="0" w:color="auto"/>
              <w:bottom w:val="double" w:sz="6" w:space="0" w:color="auto"/>
              <w:right w:val="sing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70</w:t>
            </w:r>
          </w:p>
          <w:p w:rsidR="005A61A5" w:rsidRDefault="005A61A5">
            <w:pPr>
              <w:jc w:val="center"/>
              <w:rPr>
                <w:rFonts w:ascii="Arial" w:hAnsi="Arial"/>
                <w:sz w:val="14"/>
              </w:rPr>
            </w:pPr>
            <w:proofErr w:type="spellStart"/>
            <w:r>
              <w:rPr>
                <w:rFonts w:ascii="Arial" w:hAnsi="Arial"/>
                <w:b/>
              </w:rPr>
              <w:t>Yb</w:t>
            </w:r>
            <w:proofErr w:type="spellEnd"/>
            <w:r>
              <w:rPr>
                <w:rFonts w:ascii="Arial" w:hAnsi="Arial"/>
                <w:sz w:val="14"/>
              </w:rPr>
              <w:t xml:space="preserve"> 173</w:t>
            </w:r>
          </w:p>
          <w:p w:rsidR="005A61A5" w:rsidRDefault="005A61A5">
            <w:pPr>
              <w:jc w:val="center"/>
              <w:rPr>
                <w:rFonts w:ascii="Arial" w:hAnsi="Arial"/>
                <w:sz w:val="14"/>
                <w:lang w:val="en-GB"/>
              </w:rPr>
            </w:pPr>
            <w:r>
              <w:rPr>
                <w:rFonts w:ascii="Arial" w:hAnsi="Arial"/>
                <w:sz w:val="14"/>
              </w:rPr>
              <w:t>Иттербий</w:t>
            </w:r>
          </w:p>
        </w:tc>
        <w:tc>
          <w:tcPr>
            <w:tcW w:w="965" w:type="dxa"/>
            <w:tcBorders>
              <w:top w:val="double" w:sz="6" w:space="0" w:color="auto"/>
              <w:left w:val="single" w:sz="6" w:space="0" w:color="auto"/>
              <w:bottom w:val="double" w:sz="6" w:space="0" w:color="auto"/>
              <w:right w:val="double" w:sz="6" w:space="0" w:color="auto"/>
            </w:tcBorders>
            <w:tcMar>
              <w:top w:w="11" w:type="dxa"/>
              <w:left w:w="28" w:type="dxa"/>
              <w:bottom w:w="11" w:type="dxa"/>
              <w:right w:w="28" w:type="dxa"/>
            </w:tcMar>
            <w:hideMark/>
          </w:tcPr>
          <w:p w:rsidR="005A61A5" w:rsidRDefault="005A61A5">
            <w:pPr>
              <w:jc w:val="center"/>
              <w:rPr>
                <w:rFonts w:ascii="Arial" w:hAnsi="Arial"/>
                <w:sz w:val="14"/>
                <w:lang w:val="en-GB"/>
              </w:rPr>
            </w:pPr>
            <w:r>
              <w:rPr>
                <w:rFonts w:ascii="Arial" w:hAnsi="Arial"/>
                <w:sz w:val="14"/>
              </w:rPr>
              <w:t>71</w:t>
            </w:r>
          </w:p>
          <w:p w:rsidR="005A61A5" w:rsidRDefault="005A61A5">
            <w:pPr>
              <w:jc w:val="center"/>
              <w:rPr>
                <w:rFonts w:ascii="Arial" w:hAnsi="Arial"/>
                <w:sz w:val="14"/>
              </w:rPr>
            </w:pPr>
            <w:proofErr w:type="spellStart"/>
            <w:r>
              <w:rPr>
                <w:rFonts w:ascii="Arial" w:hAnsi="Arial"/>
                <w:b/>
              </w:rPr>
              <w:t>Lu</w:t>
            </w:r>
            <w:proofErr w:type="spellEnd"/>
            <w:r>
              <w:rPr>
                <w:rFonts w:ascii="Arial" w:hAnsi="Arial"/>
                <w:sz w:val="14"/>
              </w:rPr>
              <w:t xml:space="preserve"> 175</w:t>
            </w:r>
          </w:p>
          <w:p w:rsidR="005A61A5" w:rsidRDefault="005A61A5">
            <w:pPr>
              <w:jc w:val="center"/>
              <w:rPr>
                <w:rFonts w:ascii="Arial" w:hAnsi="Arial"/>
                <w:sz w:val="14"/>
                <w:lang w:val="en-GB"/>
              </w:rPr>
            </w:pPr>
            <w:r>
              <w:rPr>
                <w:rFonts w:ascii="Arial" w:hAnsi="Arial"/>
                <w:sz w:val="14"/>
              </w:rPr>
              <w:t>Лютеций</w:t>
            </w:r>
          </w:p>
        </w:tc>
      </w:tr>
    </w:tbl>
    <w:p w:rsidR="005A61A5" w:rsidRDefault="005A61A5" w:rsidP="005A61A5">
      <w:pPr>
        <w:jc w:val="center"/>
        <w:rPr>
          <w:rFonts w:ascii="Arial" w:hAnsi="Arial"/>
          <w:sz w:val="22"/>
          <w:szCs w:val="22"/>
          <w:lang w:val="en-GB"/>
        </w:rPr>
      </w:pPr>
      <w:r>
        <w:rPr>
          <w:rFonts w:ascii="Arial" w:hAnsi="Arial"/>
          <w:sz w:val="22"/>
          <w:szCs w:val="22"/>
        </w:rPr>
        <w:t xml:space="preserve">** </w:t>
      </w:r>
      <w:r>
        <w:rPr>
          <w:rFonts w:ascii="Arial" w:hAnsi="Arial"/>
          <w:sz w:val="28"/>
          <w:szCs w:val="28"/>
        </w:rPr>
        <w:t>Актиноиды</w:t>
      </w:r>
    </w:p>
    <w:tbl>
      <w:tblPr>
        <w:tblW w:w="1020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28"/>
        <w:gridCol w:w="728"/>
        <w:gridCol w:w="728"/>
        <w:gridCol w:w="729"/>
        <w:gridCol w:w="729"/>
        <w:gridCol w:w="729"/>
        <w:gridCol w:w="730"/>
        <w:gridCol w:w="729"/>
        <w:gridCol w:w="729"/>
        <w:gridCol w:w="729"/>
        <w:gridCol w:w="730"/>
        <w:gridCol w:w="729"/>
        <w:gridCol w:w="729"/>
        <w:gridCol w:w="730"/>
      </w:tblGrid>
      <w:tr w:rsidR="005A61A5" w:rsidTr="005A61A5">
        <w:trPr>
          <w:jc w:val="center"/>
        </w:trPr>
        <w:tc>
          <w:tcPr>
            <w:tcW w:w="964" w:type="dxa"/>
            <w:tcBorders>
              <w:top w:val="double" w:sz="6" w:space="0" w:color="auto"/>
              <w:left w:val="doub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90</w:t>
            </w:r>
          </w:p>
          <w:p w:rsidR="005A61A5" w:rsidRDefault="005A61A5">
            <w:pPr>
              <w:jc w:val="center"/>
              <w:rPr>
                <w:rFonts w:ascii="Arial" w:hAnsi="Arial"/>
                <w:sz w:val="14"/>
              </w:rPr>
            </w:pPr>
            <w:proofErr w:type="spellStart"/>
            <w:r>
              <w:rPr>
                <w:rFonts w:ascii="Arial" w:hAnsi="Arial"/>
                <w:b/>
              </w:rPr>
              <w:t>Th</w:t>
            </w:r>
            <w:proofErr w:type="spellEnd"/>
            <w:r>
              <w:rPr>
                <w:rFonts w:ascii="Arial" w:hAnsi="Arial"/>
                <w:sz w:val="14"/>
              </w:rPr>
              <w:t xml:space="preserve"> 232</w:t>
            </w:r>
          </w:p>
          <w:p w:rsidR="005A61A5" w:rsidRDefault="005A61A5">
            <w:pPr>
              <w:jc w:val="center"/>
              <w:rPr>
                <w:rFonts w:ascii="Arial" w:hAnsi="Arial"/>
                <w:sz w:val="14"/>
                <w:lang w:val="en-GB"/>
              </w:rPr>
            </w:pPr>
            <w:r>
              <w:rPr>
                <w:rFonts w:ascii="Arial" w:hAnsi="Arial"/>
                <w:sz w:val="14"/>
              </w:rPr>
              <w:t>Торий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91</w:t>
            </w:r>
          </w:p>
          <w:p w:rsidR="005A61A5" w:rsidRDefault="005A61A5">
            <w:pPr>
              <w:jc w:val="center"/>
              <w:rPr>
                <w:rFonts w:ascii="Arial" w:hAnsi="Arial"/>
                <w:sz w:val="14"/>
              </w:rPr>
            </w:pPr>
            <w:proofErr w:type="spellStart"/>
            <w:r>
              <w:rPr>
                <w:rFonts w:ascii="Arial" w:hAnsi="Arial"/>
                <w:b/>
              </w:rPr>
              <w:t>Pa</w:t>
            </w:r>
            <w:proofErr w:type="spellEnd"/>
            <w:r>
              <w:rPr>
                <w:rFonts w:ascii="Arial" w:hAnsi="Arial"/>
                <w:sz w:val="14"/>
              </w:rPr>
              <w:t xml:space="preserve"> 231</w:t>
            </w:r>
          </w:p>
          <w:p w:rsidR="005A61A5" w:rsidRDefault="005A61A5">
            <w:pPr>
              <w:jc w:val="center"/>
              <w:rPr>
                <w:rFonts w:ascii="Arial" w:hAnsi="Arial"/>
                <w:sz w:val="14"/>
                <w:lang w:val="en-GB"/>
              </w:rPr>
            </w:pPr>
            <w:r>
              <w:rPr>
                <w:rFonts w:ascii="Arial" w:hAnsi="Arial"/>
                <w:sz w:val="14"/>
              </w:rPr>
              <w:t>Протакти</w:t>
            </w:r>
            <w:r>
              <w:rPr>
                <w:rFonts w:ascii="Arial" w:hAnsi="Arial"/>
                <w:sz w:val="14"/>
              </w:rPr>
              <w:softHyphen/>
              <w:t>ний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92</w:t>
            </w:r>
          </w:p>
          <w:p w:rsidR="005A61A5" w:rsidRDefault="005A61A5">
            <w:pPr>
              <w:jc w:val="center"/>
              <w:rPr>
                <w:rFonts w:ascii="Arial" w:hAnsi="Arial"/>
                <w:sz w:val="14"/>
              </w:rPr>
            </w:pPr>
            <w:r>
              <w:rPr>
                <w:rFonts w:ascii="Arial" w:hAnsi="Arial"/>
                <w:b/>
              </w:rPr>
              <w:t>U</w:t>
            </w:r>
            <w:r>
              <w:rPr>
                <w:rFonts w:ascii="Arial" w:hAnsi="Arial"/>
                <w:sz w:val="14"/>
              </w:rPr>
              <w:t xml:space="preserve"> 238</w:t>
            </w:r>
          </w:p>
          <w:p w:rsidR="005A61A5" w:rsidRDefault="005A61A5">
            <w:pPr>
              <w:jc w:val="center"/>
              <w:rPr>
                <w:rFonts w:ascii="Arial" w:hAnsi="Arial"/>
                <w:sz w:val="14"/>
                <w:lang w:val="en-GB"/>
              </w:rPr>
            </w:pPr>
            <w:r>
              <w:rPr>
                <w:rFonts w:ascii="Arial" w:hAnsi="Arial"/>
                <w:sz w:val="14"/>
              </w:rPr>
              <w:t>Уран</w:t>
            </w:r>
          </w:p>
        </w:tc>
        <w:tc>
          <w:tcPr>
            <w:tcW w:w="965"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93</w:t>
            </w:r>
          </w:p>
          <w:p w:rsidR="005A61A5" w:rsidRDefault="005A61A5">
            <w:pPr>
              <w:jc w:val="center"/>
              <w:rPr>
                <w:rFonts w:ascii="Arial" w:hAnsi="Arial"/>
                <w:sz w:val="14"/>
              </w:rPr>
            </w:pPr>
            <w:proofErr w:type="spellStart"/>
            <w:r>
              <w:rPr>
                <w:rFonts w:ascii="Arial" w:hAnsi="Arial"/>
                <w:b/>
              </w:rPr>
              <w:t>Np</w:t>
            </w:r>
            <w:proofErr w:type="spellEnd"/>
            <w:r>
              <w:rPr>
                <w:rFonts w:ascii="Arial" w:hAnsi="Arial"/>
                <w:sz w:val="14"/>
              </w:rPr>
              <w:t xml:space="preserve"> 237</w:t>
            </w:r>
          </w:p>
          <w:p w:rsidR="005A61A5" w:rsidRDefault="005A61A5">
            <w:pPr>
              <w:jc w:val="center"/>
              <w:rPr>
                <w:rFonts w:ascii="Arial" w:hAnsi="Arial"/>
                <w:sz w:val="14"/>
                <w:lang w:val="en-GB"/>
              </w:rPr>
            </w:pPr>
            <w:r>
              <w:rPr>
                <w:rFonts w:ascii="Arial" w:hAnsi="Arial"/>
                <w:sz w:val="14"/>
              </w:rPr>
              <w:t>Нептуний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94</w:t>
            </w:r>
          </w:p>
          <w:p w:rsidR="005A61A5" w:rsidRDefault="005A61A5">
            <w:pPr>
              <w:jc w:val="center"/>
              <w:rPr>
                <w:rFonts w:ascii="Arial" w:hAnsi="Arial"/>
                <w:sz w:val="14"/>
              </w:rPr>
            </w:pPr>
            <w:proofErr w:type="spellStart"/>
            <w:r>
              <w:rPr>
                <w:rFonts w:ascii="Arial" w:hAnsi="Arial"/>
                <w:b/>
              </w:rPr>
              <w:t>Pu</w:t>
            </w:r>
            <w:proofErr w:type="spellEnd"/>
            <w:r>
              <w:rPr>
                <w:rFonts w:ascii="Arial" w:hAnsi="Arial"/>
                <w:sz w:val="14"/>
              </w:rPr>
              <w:t xml:space="preserve"> [244]</w:t>
            </w:r>
          </w:p>
          <w:p w:rsidR="005A61A5" w:rsidRDefault="005A61A5">
            <w:pPr>
              <w:jc w:val="center"/>
              <w:rPr>
                <w:rFonts w:ascii="Arial" w:hAnsi="Arial"/>
                <w:sz w:val="14"/>
                <w:lang w:val="en-GB"/>
              </w:rPr>
            </w:pPr>
            <w:r>
              <w:rPr>
                <w:rFonts w:ascii="Arial" w:hAnsi="Arial"/>
                <w:sz w:val="14"/>
              </w:rPr>
              <w:t>Плутоний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95</w:t>
            </w:r>
          </w:p>
          <w:p w:rsidR="005A61A5" w:rsidRDefault="005A61A5">
            <w:pPr>
              <w:jc w:val="center"/>
              <w:rPr>
                <w:rFonts w:ascii="Arial" w:hAnsi="Arial"/>
                <w:sz w:val="14"/>
              </w:rPr>
            </w:pPr>
            <w:proofErr w:type="spellStart"/>
            <w:r>
              <w:rPr>
                <w:rFonts w:ascii="Arial" w:hAnsi="Arial"/>
                <w:b/>
              </w:rPr>
              <w:t>Am</w:t>
            </w:r>
            <w:proofErr w:type="spellEnd"/>
            <w:r>
              <w:rPr>
                <w:rFonts w:ascii="Arial" w:hAnsi="Arial"/>
                <w:sz w:val="14"/>
              </w:rPr>
              <w:t xml:space="preserve"> [243]</w:t>
            </w:r>
          </w:p>
          <w:p w:rsidR="005A61A5" w:rsidRDefault="005A61A5">
            <w:pPr>
              <w:jc w:val="center"/>
              <w:rPr>
                <w:rFonts w:ascii="Arial" w:hAnsi="Arial"/>
                <w:sz w:val="14"/>
                <w:lang w:val="en-GB"/>
              </w:rPr>
            </w:pPr>
            <w:r>
              <w:rPr>
                <w:rFonts w:ascii="Arial" w:hAnsi="Arial"/>
                <w:sz w:val="14"/>
              </w:rPr>
              <w:t>Америций</w:t>
            </w:r>
          </w:p>
        </w:tc>
        <w:tc>
          <w:tcPr>
            <w:tcW w:w="965"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96</w:t>
            </w:r>
          </w:p>
          <w:p w:rsidR="005A61A5" w:rsidRDefault="005A61A5">
            <w:pPr>
              <w:jc w:val="center"/>
              <w:rPr>
                <w:rFonts w:ascii="Arial" w:hAnsi="Arial"/>
                <w:sz w:val="14"/>
              </w:rPr>
            </w:pPr>
            <w:proofErr w:type="spellStart"/>
            <w:r>
              <w:rPr>
                <w:rFonts w:ascii="Arial" w:hAnsi="Arial"/>
                <w:b/>
              </w:rPr>
              <w:t>Cm</w:t>
            </w:r>
            <w:proofErr w:type="spellEnd"/>
            <w:r>
              <w:rPr>
                <w:rFonts w:ascii="Arial" w:hAnsi="Arial"/>
                <w:sz w:val="14"/>
              </w:rPr>
              <w:t>[247]</w:t>
            </w:r>
          </w:p>
          <w:p w:rsidR="005A61A5" w:rsidRDefault="005A61A5">
            <w:pPr>
              <w:jc w:val="center"/>
              <w:rPr>
                <w:rFonts w:ascii="Arial" w:hAnsi="Arial"/>
                <w:sz w:val="14"/>
                <w:lang w:val="en-GB"/>
              </w:rPr>
            </w:pPr>
            <w:r>
              <w:rPr>
                <w:rFonts w:ascii="Arial" w:hAnsi="Arial"/>
                <w:sz w:val="14"/>
              </w:rPr>
              <w:t>Кюрий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97</w:t>
            </w:r>
          </w:p>
          <w:p w:rsidR="005A61A5" w:rsidRDefault="005A61A5">
            <w:pPr>
              <w:jc w:val="center"/>
              <w:rPr>
                <w:rFonts w:ascii="Arial" w:hAnsi="Arial"/>
                <w:sz w:val="14"/>
              </w:rPr>
            </w:pPr>
            <w:proofErr w:type="spellStart"/>
            <w:r>
              <w:rPr>
                <w:rFonts w:ascii="Arial" w:hAnsi="Arial"/>
                <w:b/>
              </w:rPr>
              <w:t>Bk</w:t>
            </w:r>
            <w:proofErr w:type="spellEnd"/>
            <w:r>
              <w:rPr>
                <w:rFonts w:ascii="Arial" w:hAnsi="Arial"/>
                <w:sz w:val="14"/>
                <w:lang w:val="en-US"/>
              </w:rPr>
              <w:t>[</w:t>
            </w:r>
            <w:r>
              <w:rPr>
                <w:rFonts w:ascii="Arial" w:hAnsi="Arial"/>
                <w:sz w:val="14"/>
              </w:rPr>
              <w:t>247]</w:t>
            </w:r>
          </w:p>
          <w:p w:rsidR="005A61A5" w:rsidRDefault="005A61A5">
            <w:pPr>
              <w:jc w:val="center"/>
              <w:rPr>
                <w:rFonts w:ascii="Arial" w:hAnsi="Arial"/>
                <w:sz w:val="14"/>
                <w:lang w:val="en-GB"/>
              </w:rPr>
            </w:pPr>
            <w:r>
              <w:rPr>
                <w:rFonts w:ascii="Arial" w:hAnsi="Arial"/>
                <w:sz w:val="14"/>
              </w:rPr>
              <w:t>Берклий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98</w:t>
            </w:r>
          </w:p>
          <w:p w:rsidR="005A61A5" w:rsidRDefault="005A61A5">
            <w:pPr>
              <w:jc w:val="center"/>
              <w:rPr>
                <w:rFonts w:ascii="Arial" w:hAnsi="Arial"/>
                <w:sz w:val="14"/>
              </w:rPr>
            </w:pPr>
            <w:proofErr w:type="spellStart"/>
            <w:r>
              <w:rPr>
                <w:rFonts w:ascii="Arial" w:hAnsi="Arial"/>
                <w:b/>
              </w:rPr>
              <w:t>Cf</w:t>
            </w:r>
            <w:proofErr w:type="spellEnd"/>
            <w:r>
              <w:rPr>
                <w:rFonts w:ascii="Arial" w:hAnsi="Arial"/>
                <w:sz w:val="14"/>
              </w:rPr>
              <w:t>[251]</w:t>
            </w:r>
          </w:p>
          <w:p w:rsidR="005A61A5" w:rsidRDefault="005A61A5">
            <w:pPr>
              <w:jc w:val="center"/>
              <w:rPr>
                <w:rFonts w:ascii="Arial" w:hAnsi="Arial"/>
                <w:sz w:val="14"/>
                <w:lang w:val="en-GB"/>
              </w:rPr>
            </w:pPr>
            <w:r>
              <w:rPr>
                <w:rFonts w:ascii="Arial" w:hAnsi="Arial"/>
                <w:sz w:val="14"/>
              </w:rPr>
              <w:t>Калифор</w:t>
            </w:r>
            <w:r>
              <w:rPr>
                <w:rFonts w:ascii="Arial" w:hAnsi="Arial"/>
                <w:sz w:val="14"/>
              </w:rPr>
              <w:softHyphen/>
              <w:t>ний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99</w:t>
            </w:r>
          </w:p>
          <w:p w:rsidR="005A61A5" w:rsidRDefault="005A61A5">
            <w:pPr>
              <w:jc w:val="center"/>
              <w:rPr>
                <w:rFonts w:ascii="Arial" w:hAnsi="Arial"/>
                <w:sz w:val="14"/>
              </w:rPr>
            </w:pPr>
            <w:proofErr w:type="spellStart"/>
            <w:r>
              <w:rPr>
                <w:rFonts w:ascii="Arial" w:hAnsi="Arial"/>
                <w:b/>
              </w:rPr>
              <w:t>Es</w:t>
            </w:r>
            <w:proofErr w:type="spellEnd"/>
            <w:r>
              <w:rPr>
                <w:rFonts w:ascii="Arial" w:hAnsi="Arial"/>
                <w:sz w:val="14"/>
              </w:rPr>
              <w:t xml:space="preserve"> [252]</w:t>
            </w:r>
          </w:p>
          <w:p w:rsidR="005A61A5" w:rsidRDefault="005A61A5">
            <w:pPr>
              <w:jc w:val="center"/>
              <w:rPr>
                <w:rFonts w:ascii="Arial" w:hAnsi="Arial"/>
                <w:sz w:val="14"/>
                <w:lang w:val="en-GB"/>
              </w:rPr>
            </w:pPr>
            <w:r>
              <w:rPr>
                <w:rFonts w:ascii="Arial" w:hAnsi="Arial"/>
                <w:sz w:val="14"/>
              </w:rPr>
              <w:t>Эйнштей</w:t>
            </w:r>
            <w:r>
              <w:rPr>
                <w:rFonts w:ascii="Arial" w:hAnsi="Arial"/>
                <w:sz w:val="14"/>
              </w:rPr>
              <w:softHyphen/>
              <w:t>ний</w:t>
            </w:r>
          </w:p>
        </w:tc>
        <w:tc>
          <w:tcPr>
            <w:tcW w:w="965"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100</w:t>
            </w:r>
          </w:p>
          <w:p w:rsidR="005A61A5" w:rsidRDefault="005A61A5">
            <w:pPr>
              <w:jc w:val="center"/>
              <w:rPr>
                <w:rFonts w:ascii="Arial" w:hAnsi="Arial"/>
                <w:sz w:val="14"/>
              </w:rPr>
            </w:pPr>
            <w:proofErr w:type="spellStart"/>
            <w:r>
              <w:rPr>
                <w:rFonts w:ascii="Arial" w:hAnsi="Arial"/>
                <w:b/>
              </w:rPr>
              <w:t>Fm</w:t>
            </w:r>
            <w:proofErr w:type="spellEnd"/>
            <w:r>
              <w:rPr>
                <w:rFonts w:ascii="Arial" w:hAnsi="Arial"/>
                <w:sz w:val="14"/>
              </w:rPr>
              <w:t>[257]</w:t>
            </w:r>
          </w:p>
          <w:p w:rsidR="005A61A5" w:rsidRDefault="005A61A5">
            <w:pPr>
              <w:jc w:val="center"/>
              <w:rPr>
                <w:rFonts w:ascii="Arial" w:hAnsi="Arial"/>
                <w:sz w:val="14"/>
                <w:lang w:val="en-GB"/>
              </w:rPr>
            </w:pPr>
            <w:r>
              <w:rPr>
                <w:rFonts w:ascii="Arial" w:hAnsi="Arial"/>
                <w:sz w:val="14"/>
              </w:rPr>
              <w:t>Фермий</w:t>
            </w:r>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101</w:t>
            </w:r>
          </w:p>
          <w:p w:rsidR="005A61A5" w:rsidRDefault="005A61A5">
            <w:pPr>
              <w:jc w:val="center"/>
              <w:rPr>
                <w:rFonts w:ascii="Arial" w:hAnsi="Arial"/>
                <w:sz w:val="14"/>
              </w:rPr>
            </w:pPr>
            <w:proofErr w:type="spellStart"/>
            <w:r>
              <w:rPr>
                <w:rFonts w:ascii="Arial" w:hAnsi="Arial"/>
                <w:b/>
              </w:rPr>
              <w:t>Md</w:t>
            </w:r>
            <w:proofErr w:type="spellEnd"/>
            <w:r>
              <w:rPr>
                <w:rFonts w:ascii="Arial" w:hAnsi="Arial"/>
                <w:sz w:val="14"/>
              </w:rPr>
              <w:t>[258]</w:t>
            </w:r>
          </w:p>
          <w:p w:rsidR="005A61A5" w:rsidRDefault="005A61A5">
            <w:pPr>
              <w:jc w:val="center"/>
              <w:rPr>
                <w:rFonts w:ascii="Arial" w:hAnsi="Arial"/>
                <w:sz w:val="14"/>
                <w:lang w:val="en-GB"/>
              </w:rPr>
            </w:pPr>
            <w:proofErr w:type="spellStart"/>
            <w:r>
              <w:rPr>
                <w:rFonts w:ascii="Arial" w:hAnsi="Arial"/>
                <w:sz w:val="14"/>
              </w:rPr>
              <w:t>Менделее</w:t>
            </w:r>
            <w:r>
              <w:rPr>
                <w:rFonts w:ascii="Arial" w:hAnsi="Arial"/>
                <w:sz w:val="14"/>
              </w:rPr>
              <w:softHyphen/>
              <w:t>вий</w:t>
            </w:r>
            <w:proofErr w:type="spellEnd"/>
          </w:p>
        </w:tc>
        <w:tc>
          <w:tcPr>
            <w:tcW w:w="964" w:type="dxa"/>
            <w:tcBorders>
              <w:top w:val="double" w:sz="6" w:space="0" w:color="auto"/>
              <w:left w:val="single" w:sz="6" w:space="0" w:color="auto"/>
              <w:bottom w:val="double" w:sz="6" w:space="0" w:color="auto"/>
              <w:right w:val="single" w:sz="6" w:space="0" w:color="auto"/>
            </w:tcBorders>
            <w:hideMark/>
          </w:tcPr>
          <w:p w:rsidR="005A61A5" w:rsidRDefault="005A61A5">
            <w:pPr>
              <w:jc w:val="center"/>
              <w:rPr>
                <w:rFonts w:ascii="Arial" w:hAnsi="Arial"/>
                <w:sz w:val="14"/>
                <w:lang w:val="en-GB"/>
              </w:rPr>
            </w:pPr>
            <w:r>
              <w:rPr>
                <w:rFonts w:ascii="Arial" w:hAnsi="Arial"/>
                <w:sz w:val="14"/>
              </w:rPr>
              <w:t>102</w:t>
            </w:r>
          </w:p>
          <w:p w:rsidR="005A61A5" w:rsidRDefault="005A61A5">
            <w:pPr>
              <w:spacing w:before="20"/>
              <w:jc w:val="center"/>
              <w:rPr>
                <w:rFonts w:ascii="Arial" w:hAnsi="Arial"/>
                <w:sz w:val="14"/>
              </w:rPr>
            </w:pPr>
            <w:proofErr w:type="spellStart"/>
            <w:r>
              <w:rPr>
                <w:rFonts w:ascii="Arial" w:hAnsi="Arial"/>
                <w:b/>
              </w:rPr>
              <w:t>No</w:t>
            </w:r>
            <w:proofErr w:type="spellEnd"/>
            <w:r>
              <w:rPr>
                <w:rFonts w:ascii="Arial" w:hAnsi="Arial"/>
                <w:sz w:val="12"/>
              </w:rPr>
              <w:t xml:space="preserve"> </w:t>
            </w:r>
            <w:r>
              <w:rPr>
                <w:rFonts w:ascii="Arial" w:hAnsi="Arial"/>
                <w:sz w:val="14"/>
              </w:rPr>
              <w:t>[259]</w:t>
            </w:r>
          </w:p>
          <w:p w:rsidR="005A61A5" w:rsidRDefault="005A61A5">
            <w:pPr>
              <w:jc w:val="center"/>
              <w:rPr>
                <w:rFonts w:ascii="Arial" w:hAnsi="Arial"/>
                <w:sz w:val="14"/>
                <w:lang w:val="en-GB"/>
              </w:rPr>
            </w:pPr>
            <w:proofErr w:type="spellStart"/>
            <w:r>
              <w:rPr>
                <w:rFonts w:ascii="Arial" w:hAnsi="Arial"/>
                <w:sz w:val="14"/>
              </w:rPr>
              <w:t>Нобелий</w:t>
            </w:r>
            <w:proofErr w:type="spellEnd"/>
          </w:p>
        </w:tc>
        <w:tc>
          <w:tcPr>
            <w:tcW w:w="965" w:type="dxa"/>
            <w:tcBorders>
              <w:top w:val="double" w:sz="6" w:space="0" w:color="auto"/>
              <w:left w:val="single" w:sz="6" w:space="0" w:color="auto"/>
              <w:bottom w:val="double" w:sz="6" w:space="0" w:color="auto"/>
              <w:right w:val="double" w:sz="6" w:space="0" w:color="auto"/>
            </w:tcBorders>
            <w:hideMark/>
          </w:tcPr>
          <w:p w:rsidR="005A61A5" w:rsidRDefault="005A61A5">
            <w:pPr>
              <w:jc w:val="center"/>
              <w:rPr>
                <w:rFonts w:ascii="Arial" w:hAnsi="Arial"/>
                <w:sz w:val="14"/>
                <w:lang w:val="en-GB"/>
              </w:rPr>
            </w:pPr>
            <w:r>
              <w:rPr>
                <w:rFonts w:ascii="Arial" w:hAnsi="Arial"/>
                <w:sz w:val="14"/>
              </w:rPr>
              <w:t>103</w:t>
            </w:r>
          </w:p>
          <w:p w:rsidR="005A61A5" w:rsidRDefault="005A61A5">
            <w:pPr>
              <w:jc w:val="center"/>
              <w:rPr>
                <w:rFonts w:ascii="Arial" w:hAnsi="Arial"/>
                <w:sz w:val="14"/>
                <w:lang w:val="en-GB"/>
              </w:rPr>
            </w:pPr>
            <w:proofErr w:type="spellStart"/>
            <w:r>
              <w:rPr>
                <w:rFonts w:ascii="Arial" w:hAnsi="Arial"/>
                <w:b/>
              </w:rPr>
              <w:t>Lr</w:t>
            </w:r>
            <w:proofErr w:type="spellEnd"/>
            <w:r>
              <w:rPr>
                <w:rFonts w:ascii="Arial" w:hAnsi="Arial"/>
                <w:b/>
              </w:rPr>
              <w:t xml:space="preserve"> </w:t>
            </w:r>
            <w:r>
              <w:rPr>
                <w:rFonts w:ascii="Arial" w:hAnsi="Arial"/>
                <w:sz w:val="14"/>
              </w:rPr>
              <w:t xml:space="preserve">[262] </w:t>
            </w:r>
            <w:proofErr w:type="spellStart"/>
            <w:r>
              <w:rPr>
                <w:rFonts w:ascii="Arial" w:hAnsi="Arial"/>
                <w:sz w:val="14"/>
              </w:rPr>
              <w:t>Лоуренсий</w:t>
            </w:r>
            <w:proofErr w:type="spellEnd"/>
          </w:p>
        </w:tc>
      </w:tr>
    </w:tbl>
    <w:p w:rsidR="005A61A5" w:rsidRDefault="005A61A5" w:rsidP="005A61A5">
      <w:pPr>
        <w:pStyle w:val="12"/>
        <w:ind w:left="0"/>
        <w:rPr>
          <w:sz w:val="2"/>
        </w:rPr>
      </w:pPr>
    </w:p>
    <w:p w:rsidR="005A61A5" w:rsidRDefault="005A61A5" w:rsidP="005A61A5">
      <w:pPr>
        <w:pStyle w:val="12"/>
        <w:ind w:left="0"/>
        <w:rPr>
          <w:sz w:val="2"/>
        </w:rPr>
      </w:pPr>
      <w:r>
        <w:rPr>
          <w:sz w:val="2"/>
        </w:rPr>
        <w:br w:type="page"/>
      </w:r>
    </w:p>
    <w:p w:rsidR="005A61A5" w:rsidRDefault="005A61A5" w:rsidP="005A61A5">
      <w:pPr>
        <w:pStyle w:val="1"/>
        <w:rPr>
          <w:sz w:val="8"/>
        </w:rPr>
      </w:pP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66"/>
        <w:gridCol w:w="372"/>
        <w:gridCol w:w="395"/>
        <w:gridCol w:w="372"/>
        <w:gridCol w:w="450"/>
        <w:gridCol w:w="525"/>
        <w:gridCol w:w="501"/>
        <w:gridCol w:w="501"/>
        <w:gridCol w:w="524"/>
        <w:gridCol w:w="470"/>
        <w:gridCol w:w="462"/>
        <w:gridCol w:w="478"/>
        <w:gridCol w:w="485"/>
        <w:gridCol w:w="485"/>
        <w:gridCol w:w="524"/>
        <w:gridCol w:w="493"/>
        <w:gridCol w:w="458"/>
        <w:gridCol w:w="509"/>
        <w:gridCol w:w="501"/>
        <w:gridCol w:w="501"/>
        <w:gridCol w:w="509"/>
      </w:tblGrid>
      <w:tr w:rsidR="005A61A5" w:rsidRPr="005A61A5" w:rsidTr="005A61A5">
        <w:trPr>
          <w:trHeight w:val="440"/>
        </w:trPr>
        <w:tc>
          <w:tcPr>
            <w:tcW w:w="5000" w:type="pct"/>
            <w:gridSpan w:val="21"/>
            <w:tcBorders>
              <w:top w:val="single" w:sz="12" w:space="0" w:color="auto"/>
              <w:left w:val="single" w:sz="12" w:space="0" w:color="auto"/>
              <w:bottom w:val="single" w:sz="6" w:space="0" w:color="auto"/>
              <w:right w:val="single" w:sz="12" w:space="0" w:color="auto"/>
            </w:tcBorders>
          </w:tcPr>
          <w:p w:rsidR="005A61A5" w:rsidRPr="00420926" w:rsidRDefault="005A61A5">
            <w:pPr>
              <w:pStyle w:val="1"/>
              <w:rPr>
                <w:sz w:val="20"/>
                <w:szCs w:val="20"/>
              </w:rPr>
            </w:pPr>
          </w:p>
          <w:p w:rsidR="005A61A5" w:rsidRPr="005A61A5" w:rsidRDefault="005A61A5">
            <w:pPr>
              <w:pStyle w:val="1"/>
              <w:rPr>
                <w:sz w:val="20"/>
                <w:szCs w:val="20"/>
              </w:rPr>
            </w:pPr>
            <w:r w:rsidRPr="005A61A5">
              <w:rPr>
                <w:sz w:val="20"/>
                <w:szCs w:val="20"/>
              </w:rPr>
              <w:t>РАСТВОРИМОСТЬ КИСЛОТ, СОЛЕЙ И ОСНОВАНИЙ В ВОДЕ</w:t>
            </w:r>
          </w:p>
          <w:p w:rsidR="005A61A5" w:rsidRPr="005A61A5" w:rsidRDefault="005A61A5">
            <w:pPr>
              <w:pStyle w:val="1"/>
              <w:rPr>
                <w:sz w:val="20"/>
                <w:szCs w:val="20"/>
              </w:rPr>
            </w:pPr>
          </w:p>
        </w:tc>
      </w:tr>
      <w:tr w:rsidR="005A61A5" w:rsidRPr="005A61A5" w:rsidTr="005A61A5">
        <w:trPr>
          <w:trHeight w:val="374"/>
        </w:trPr>
        <w:tc>
          <w:tcPr>
            <w:tcW w:w="385" w:type="pct"/>
            <w:tcBorders>
              <w:top w:val="single" w:sz="6" w:space="0" w:color="auto"/>
              <w:left w:val="single" w:sz="12" w:space="0" w:color="auto"/>
              <w:bottom w:val="single" w:sz="6" w:space="0" w:color="auto"/>
              <w:right w:val="single" w:sz="6" w:space="0" w:color="auto"/>
            </w:tcBorders>
          </w:tcPr>
          <w:p w:rsidR="005A61A5" w:rsidRPr="005A61A5" w:rsidRDefault="005A61A5">
            <w:pPr>
              <w:spacing w:before="40"/>
              <w:jc w:val="center"/>
              <w:rPr>
                <w:rFonts w:ascii="Arial" w:hAnsi="Arial"/>
                <w:b/>
                <w:sz w:val="20"/>
                <w:szCs w:val="20"/>
              </w:rPr>
            </w:pPr>
          </w:p>
        </w:tc>
        <w:tc>
          <w:tcPr>
            <w:tcW w:w="230"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H</w:t>
            </w:r>
            <w:r w:rsidRPr="005A61A5">
              <w:rPr>
                <w:rFonts w:ascii="Arial" w:hAnsi="Arial"/>
                <w:b/>
                <w:sz w:val="20"/>
                <w:szCs w:val="20"/>
                <w:vertAlign w:val="superscript"/>
                <w:lang w:val="en-US"/>
              </w:rPr>
              <w:t>+</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Li</w:t>
            </w:r>
            <w:r w:rsidRPr="005A61A5">
              <w:rPr>
                <w:rFonts w:ascii="Arial" w:hAnsi="Arial"/>
                <w:b/>
                <w:sz w:val="20"/>
                <w:szCs w:val="20"/>
                <w:vertAlign w:val="superscript"/>
                <w:lang w:val="en-US"/>
              </w:rPr>
              <w:t>+</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K</w:t>
            </w:r>
            <w:r w:rsidRPr="005A61A5">
              <w:rPr>
                <w:rFonts w:ascii="Arial" w:hAnsi="Arial"/>
                <w:b/>
                <w:sz w:val="20"/>
                <w:szCs w:val="20"/>
                <w:vertAlign w:val="superscript"/>
                <w:lang w:val="en-US"/>
              </w:rPr>
              <w:t>+</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Na</w:t>
            </w:r>
            <w:r w:rsidRPr="005A61A5">
              <w:rPr>
                <w:rFonts w:ascii="Arial" w:hAnsi="Arial"/>
                <w:b/>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NH</w:t>
            </w:r>
            <w:r w:rsidRPr="005A61A5">
              <w:rPr>
                <w:rFonts w:ascii="Arial" w:hAnsi="Arial"/>
                <w:b/>
                <w:sz w:val="20"/>
                <w:szCs w:val="20"/>
                <w:vertAlign w:val="subscript"/>
                <w:lang w:val="en-US"/>
              </w:rPr>
              <w:t>4</w:t>
            </w:r>
            <w:r w:rsidRPr="005A61A5">
              <w:rPr>
                <w:rFonts w:ascii="Arial" w:hAnsi="Arial"/>
                <w:b/>
                <w:sz w:val="20"/>
                <w:szCs w:val="20"/>
                <w:vertAlign w:val="superscript"/>
                <w:lang w:val="en-US"/>
              </w:rPr>
              <w:t>+</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Ba</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Ca</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Mg</w:t>
            </w:r>
            <w:r w:rsidRPr="005A61A5">
              <w:rPr>
                <w:rFonts w:ascii="Arial" w:hAnsi="Arial"/>
                <w:b/>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Sr</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Al</w:t>
            </w:r>
            <w:r w:rsidRPr="005A61A5">
              <w:rPr>
                <w:rFonts w:ascii="Arial" w:hAnsi="Arial"/>
                <w:b/>
                <w:sz w:val="20"/>
                <w:szCs w:val="20"/>
                <w:vertAlign w:val="superscript"/>
                <w:lang w:val="en-US"/>
              </w:rPr>
              <w:t>3+</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Cr</w:t>
            </w:r>
            <w:r w:rsidRPr="005A61A5">
              <w:rPr>
                <w:rFonts w:ascii="Arial" w:hAnsi="Arial"/>
                <w:b/>
                <w:sz w:val="20"/>
                <w:szCs w:val="20"/>
                <w:vertAlign w:val="superscript"/>
                <w:lang w:val="en-US"/>
              </w:rPr>
              <w:t>3+</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Fe</w:t>
            </w:r>
            <w:r w:rsidRPr="005A61A5">
              <w:rPr>
                <w:rFonts w:ascii="Arial" w:hAnsi="Arial"/>
                <w:b/>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Fe</w:t>
            </w:r>
            <w:r w:rsidRPr="005A61A5">
              <w:rPr>
                <w:rFonts w:ascii="Arial" w:hAnsi="Arial"/>
                <w:b/>
                <w:sz w:val="20"/>
                <w:szCs w:val="20"/>
                <w:vertAlign w:val="superscript"/>
                <w:lang w:val="en-US"/>
              </w:rPr>
              <w:t>3+</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Mn</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Zn</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Ag</w:t>
            </w:r>
            <w:r w:rsidRPr="005A61A5">
              <w:rPr>
                <w:rFonts w:ascii="Arial" w:hAnsi="Arial"/>
                <w:b/>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rPr>
            </w:pPr>
            <w:r w:rsidRPr="005A61A5">
              <w:rPr>
                <w:rFonts w:ascii="Arial" w:hAnsi="Arial"/>
                <w:b/>
                <w:sz w:val="20"/>
                <w:szCs w:val="20"/>
                <w:lang w:val="en-US"/>
              </w:rPr>
              <w:t>Hg</w:t>
            </w:r>
            <w:r w:rsidRPr="005A61A5">
              <w:rPr>
                <w:rFonts w:ascii="Arial" w:hAnsi="Arial"/>
                <w:b/>
                <w:sz w:val="20"/>
                <w:szCs w:val="20"/>
                <w:vertAlign w:val="superscript"/>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Pb</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6"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Sn</w:t>
            </w:r>
            <w:r w:rsidRPr="005A61A5">
              <w:rPr>
                <w:rFonts w:ascii="Arial" w:hAnsi="Arial"/>
                <w:b/>
                <w:sz w:val="20"/>
                <w:szCs w:val="20"/>
                <w:vertAlign w:val="superscript"/>
                <w:lang w:val="en-US"/>
              </w:rPr>
              <w:t>2+</w:t>
            </w:r>
          </w:p>
        </w:tc>
        <w:tc>
          <w:tcPr>
            <w:tcW w:w="231" w:type="pct"/>
            <w:tcBorders>
              <w:top w:val="single" w:sz="6" w:space="0" w:color="auto"/>
              <w:left w:val="single" w:sz="6" w:space="0" w:color="auto"/>
              <w:bottom w:val="single" w:sz="6" w:space="0" w:color="auto"/>
              <w:right w:val="single" w:sz="12" w:space="0" w:color="auto"/>
            </w:tcBorders>
            <w:hideMark/>
          </w:tcPr>
          <w:p w:rsidR="005A61A5" w:rsidRPr="005A61A5" w:rsidRDefault="005A61A5">
            <w:pPr>
              <w:spacing w:before="40"/>
              <w:jc w:val="center"/>
              <w:rPr>
                <w:rFonts w:ascii="Arial" w:hAnsi="Arial"/>
                <w:b/>
                <w:sz w:val="20"/>
                <w:szCs w:val="20"/>
                <w:lang w:val="en-US"/>
              </w:rPr>
            </w:pPr>
            <w:r w:rsidRPr="005A61A5">
              <w:rPr>
                <w:rFonts w:ascii="Arial" w:hAnsi="Arial"/>
                <w:b/>
                <w:sz w:val="20"/>
                <w:szCs w:val="20"/>
                <w:lang w:val="en-US"/>
              </w:rPr>
              <w:t>Cu</w:t>
            </w:r>
            <w:r w:rsidRPr="005A61A5">
              <w:rPr>
                <w:rFonts w:ascii="Arial" w:hAnsi="Arial"/>
                <w:b/>
                <w:sz w:val="20"/>
                <w:szCs w:val="20"/>
                <w:vertAlign w:val="superscript"/>
                <w:lang w:val="en-US"/>
              </w:rPr>
              <w:t>2+</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OH</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tcPr>
          <w:p w:rsidR="005A61A5" w:rsidRPr="005A61A5" w:rsidRDefault="005A61A5">
            <w:pPr>
              <w:jc w:val="center"/>
              <w:rPr>
                <w:sz w:val="20"/>
                <w:szCs w:val="20"/>
                <w:lang w:val="en-US"/>
              </w:rPr>
            </w:pP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Н</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rPr>
            </w:pPr>
            <w:r w:rsidRPr="005A61A5">
              <w:rPr>
                <w:rFonts w:ascii="Arial" w:hAnsi="Arial" w:cs="Arial"/>
                <w:b/>
                <w:bCs/>
                <w:sz w:val="20"/>
                <w:szCs w:val="20"/>
                <w:lang w:val="en-US"/>
              </w:rPr>
              <w:t>F</w:t>
            </w:r>
            <w:r w:rsidRPr="005A61A5">
              <w:rPr>
                <w:rFonts w:ascii="Arial" w:hAnsi="Arial" w:cs="Arial"/>
                <w:b/>
                <w:bCs/>
                <w:sz w:val="20"/>
                <w:szCs w:val="20"/>
                <w:vertAlign w:val="superscript"/>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rPr>
            </w:pPr>
            <w:proofErr w:type="spellStart"/>
            <w:r w:rsidRPr="005A61A5">
              <w:rPr>
                <w:rFonts w:ascii="Arial" w:hAnsi="Arial" w:cs="Arial"/>
                <w:b/>
                <w:bCs/>
                <w:sz w:val="20"/>
                <w:szCs w:val="20"/>
                <w:lang w:val="en-US"/>
              </w:rPr>
              <w:t>Cl</w:t>
            </w:r>
            <w:proofErr w:type="spellEnd"/>
            <w:r w:rsidRPr="005A61A5">
              <w:rPr>
                <w:rFonts w:ascii="Arial" w:hAnsi="Arial" w:cs="Arial"/>
                <w:b/>
                <w:bCs/>
                <w:sz w:val="20"/>
                <w:szCs w:val="20"/>
                <w:vertAlign w:val="superscript"/>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rPr>
            </w:pPr>
            <w:r w:rsidRPr="005A61A5">
              <w:rPr>
                <w:rFonts w:ascii="Arial" w:hAnsi="Arial" w:cs="Arial"/>
                <w:b/>
                <w:bCs/>
                <w:sz w:val="20"/>
                <w:szCs w:val="20"/>
                <w:lang w:val="en-US"/>
              </w:rPr>
              <w:t>Br</w:t>
            </w:r>
            <w:r w:rsidRPr="005A61A5">
              <w:rPr>
                <w:rFonts w:ascii="Arial" w:hAnsi="Arial" w:cs="Arial"/>
                <w:b/>
                <w:bCs/>
                <w:sz w:val="20"/>
                <w:szCs w:val="20"/>
                <w:vertAlign w:val="superscript"/>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I</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S</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Н</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HS</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lang w:val="en-US"/>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SO</w:t>
            </w:r>
            <w:r w:rsidRPr="005A61A5">
              <w:rPr>
                <w:rFonts w:ascii="Arial" w:hAnsi="Arial" w:cs="Arial"/>
                <w:b/>
                <w:bCs/>
                <w:sz w:val="20"/>
                <w:szCs w:val="20"/>
                <w:vertAlign w:val="subscript"/>
                <w:lang w:val="en-US"/>
              </w:rPr>
              <w:t>3</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SO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HSO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lang w:val="en-US"/>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NO</w:t>
            </w:r>
            <w:r w:rsidRPr="005A61A5">
              <w:rPr>
                <w:rFonts w:ascii="Arial" w:hAnsi="Arial" w:cs="Arial"/>
                <w:b/>
                <w:bCs/>
                <w:sz w:val="20"/>
                <w:szCs w:val="20"/>
                <w:vertAlign w:val="subscript"/>
                <w:lang w:val="en-US"/>
              </w:rPr>
              <w:t>3</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NO</w:t>
            </w:r>
            <w:r w:rsidRPr="005A61A5">
              <w:rPr>
                <w:rFonts w:ascii="Arial" w:hAnsi="Arial" w:cs="Arial"/>
                <w:b/>
                <w:bCs/>
                <w:sz w:val="20"/>
                <w:szCs w:val="20"/>
                <w:vertAlign w:val="subscript"/>
                <w:lang w:val="en-US"/>
              </w:rPr>
              <w:t>2</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M</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lang w:val="en-US"/>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PO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3–</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Н</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HPO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M</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lang w:val="en-US"/>
              </w:rPr>
              <w:t>M</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H</w:t>
            </w:r>
            <w:r w:rsidRPr="005A61A5">
              <w:rPr>
                <w:rFonts w:ascii="Arial" w:hAnsi="Arial" w:cs="Arial"/>
                <w:b/>
                <w:bCs/>
                <w:sz w:val="20"/>
                <w:szCs w:val="20"/>
                <w:vertAlign w:val="subscript"/>
                <w:lang w:val="en-US"/>
              </w:rPr>
              <w:t>2</w:t>
            </w:r>
            <w:r w:rsidRPr="005A61A5">
              <w:rPr>
                <w:rFonts w:ascii="Arial" w:hAnsi="Arial" w:cs="Arial"/>
                <w:b/>
                <w:bCs/>
                <w:sz w:val="20"/>
                <w:szCs w:val="20"/>
                <w:lang w:val="en-US"/>
              </w:rPr>
              <w:t>PO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lang w:val="en-US"/>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CO</w:t>
            </w:r>
            <w:r w:rsidRPr="005A61A5">
              <w:rPr>
                <w:rFonts w:ascii="Arial" w:hAnsi="Arial" w:cs="Arial"/>
                <w:b/>
                <w:bCs/>
                <w:sz w:val="20"/>
                <w:szCs w:val="20"/>
                <w:vertAlign w:val="subscript"/>
                <w:lang w:val="en-US"/>
              </w:rPr>
              <w:t>3</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Н</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HCO</w:t>
            </w:r>
            <w:r w:rsidRPr="005A61A5">
              <w:rPr>
                <w:rFonts w:ascii="Arial" w:hAnsi="Arial" w:cs="Arial"/>
                <w:b/>
                <w:bCs/>
                <w:sz w:val="20"/>
                <w:szCs w:val="20"/>
                <w:vertAlign w:val="subscript"/>
                <w:lang w:val="en-US"/>
              </w:rPr>
              <w:t>3</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lang w:val="en-US"/>
              </w:rPr>
            </w:pPr>
            <w:r w:rsidRPr="005A61A5">
              <w:rPr>
                <w:sz w:val="20"/>
                <w:szCs w:val="20"/>
                <w:lang w:val="en-US"/>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ind w:right="-108"/>
              <w:rPr>
                <w:rFonts w:ascii="Arial" w:hAnsi="Arial" w:cs="Arial"/>
                <w:b/>
                <w:bCs/>
                <w:sz w:val="20"/>
                <w:szCs w:val="20"/>
                <w:lang w:val="en-US"/>
              </w:rPr>
            </w:pPr>
            <w:r w:rsidRPr="005A61A5">
              <w:rPr>
                <w:rFonts w:ascii="Arial" w:hAnsi="Arial" w:cs="Arial"/>
                <w:b/>
                <w:bCs/>
                <w:sz w:val="20"/>
                <w:szCs w:val="20"/>
                <w:lang w:val="en-US"/>
              </w:rPr>
              <w:t>CH</w:t>
            </w:r>
            <w:r w:rsidRPr="005A61A5">
              <w:rPr>
                <w:rFonts w:ascii="Arial" w:hAnsi="Arial" w:cs="Arial"/>
                <w:b/>
                <w:bCs/>
                <w:sz w:val="20"/>
                <w:szCs w:val="20"/>
                <w:vertAlign w:val="subscript"/>
                <w:lang w:val="en-US"/>
              </w:rPr>
              <w:t>3</w:t>
            </w:r>
            <w:r w:rsidRPr="005A61A5">
              <w:rPr>
                <w:rFonts w:ascii="Arial" w:hAnsi="Arial" w:cs="Arial"/>
                <w:b/>
                <w:bCs/>
                <w:sz w:val="20"/>
                <w:szCs w:val="20"/>
                <w:lang w:val="en-US"/>
              </w:rPr>
              <w:t>COO</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rPr>
            </w:pPr>
            <w:proofErr w:type="spellStart"/>
            <w:r w:rsidRPr="005A61A5">
              <w:rPr>
                <w:rFonts w:ascii="Arial" w:hAnsi="Arial" w:cs="Arial"/>
                <w:b/>
                <w:bCs/>
                <w:sz w:val="20"/>
                <w:szCs w:val="20"/>
                <w:lang w:val="en-US"/>
              </w:rPr>
              <w:t>SiO</w:t>
            </w:r>
            <w:proofErr w:type="spellEnd"/>
            <w:r w:rsidRPr="005A61A5">
              <w:rPr>
                <w:rFonts w:ascii="Arial" w:hAnsi="Arial" w:cs="Arial"/>
                <w:b/>
                <w:bCs/>
                <w:sz w:val="20"/>
                <w:szCs w:val="20"/>
                <w:vertAlign w:val="subscript"/>
              </w:rPr>
              <w:t>3</w:t>
            </w:r>
            <w:r w:rsidRPr="005A61A5">
              <w:rPr>
                <w:rFonts w:ascii="Arial" w:hAnsi="Arial" w:cs="Arial"/>
                <w:b/>
                <w:bCs/>
                <w:sz w:val="20"/>
                <w:szCs w:val="20"/>
                <w:vertAlign w:val="superscript"/>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H</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highlight w:val="yellow"/>
              </w:rPr>
            </w:pPr>
            <w:r w:rsidRPr="005A61A5">
              <w:rPr>
                <w:sz w:val="20"/>
                <w:szCs w:val="20"/>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MnO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rPr>
            </w:pPr>
            <w:r w:rsidRPr="005A61A5">
              <w:rPr>
                <w:sz w:val="20"/>
                <w:szCs w:val="20"/>
              </w:rPr>
              <w:t>?</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Cr</w:t>
            </w:r>
            <w:r w:rsidRPr="005A61A5">
              <w:rPr>
                <w:rFonts w:ascii="Arial" w:hAnsi="Arial" w:cs="Arial"/>
                <w:b/>
                <w:bCs/>
                <w:sz w:val="20"/>
                <w:szCs w:val="20"/>
                <w:vertAlign w:val="subscript"/>
                <w:lang w:val="en-US"/>
              </w:rPr>
              <w:t>2</w:t>
            </w:r>
            <w:r w:rsidRPr="005A61A5">
              <w:rPr>
                <w:rFonts w:ascii="Arial" w:hAnsi="Arial" w:cs="Arial"/>
                <w:b/>
                <w:bCs/>
                <w:sz w:val="20"/>
                <w:szCs w:val="20"/>
                <w:lang w:val="en-US"/>
              </w:rPr>
              <w:t>O</w:t>
            </w:r>
            <w:r w:rsidRPr="005A61A5">
              <w:rPr>
                <w:rFonts w:ascii="Arial" w:hAnsi="Arial" w:cs="Arial"/>
                <w:b/>
                <w:bCs/>
                <w:sz w:val="20"/>
                <w:szCs w:val="20"/>
                <w:vertAlign w:val="subscript"/>
                <w:lang w:val="en-US"/>
              </w:rPr>
              <w:t>7</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М</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CrO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2–</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highlight w:val="yellow"/>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Н</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rPr>
            </w:pPr>
            <w:r w:rsidRPr="005A61A5">
              <w:rPr>
                <w:sz w:val="20"/>
                <w:szCs w:val="20"/>
              </w:rPr>
              <w:t>Н</w:t>
            </w:r>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ClO</w:t>
            </w:r>
            <w:r w:rsidRPr="005A61A5">
              <w:rPr>
                <w:rFonts w:ascii="Arial" w:hAnsi="Arial" w:cs="Arial"/>
                <w:b/>
                <w:bCs/>
                <w:sz w:val="20"/>
                <w:szCs w:val="20"/>
                <w:vertAlign w:val="subscript"/>
                <w:lang w:val="en-US"/>
              </w:rPr>
              <w:t>3</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r>
      <w:tr w:rsidR="005A61A5" w:rsidRPr="005A61A5" w:rsidTr="005A61A5">
        <w:trPr>
          <w:trHeight w:val="270"/>
        </w:trPr>
        <w:tc>
          <w:tcPr>
            <w:tcW w:w="385" w:type="pct"/>
            <w:tcBorders>
              <w:top w:val="single" w:sz="6" w:space="0" w:color="auto"/>
              <w:left w:val="single" w:sz="12" w:space="0" w:color="auto"/>
              <w:bottom w:val="single" w:sz="6" w:space="0" w:color="auto"/>
              <w:right w:val="single" w:sz="6" w:space="0" w:color="auto"/>
            </w:tcBorders>
            <w:vAlign w:val="center"/>
            <w:hideMark/>
          </w:tcPr>
          <w:p w:rsidR="005A61A5" w:rsidRPr="005A61A5" w:rsidRDefault="005A61A5">
            <w:pPr>
              <w:rPr>
                <w:rFonts w:ascii="Arial" w:hAnsi="Arial" w:cs="Arial"/>
                <w:b/>
                <w:bCs/>
                <w:sz w:val="20"/>
                <w:szCs w:val="20"/>
                <w:lang w:val="en-US"/>
              </w:rPr>
            </w:pPr>
            <w:r w:rsidRPr="005A61A5">
              <w:rPr>
                <w:rFonts w:ascii="Arial" w:hAnsi="Arial" w:cs="Arial"/>
                <w:b/>
                <w:bCs/>
                <w:sz w:val="20"/>
                <w:szCs w:val="20"/>
                <w:lang w:val="en-US"/>
              </w:rPr>
              <w:t>ClO</w:t>
            </w:r>
            <w:r w:rsidRPr="005A61A5">
              <w:rPr>
                <w:rFonts w:ascii="Arial" w:hAnsi="Arial" w:cs="Arial"/>
                <w:b/>
                <w:bCs/>
                <w:sz w:val="20"/>
                <w:szCs w:val="20"/>
                <w:vertAlign w:val="subscript"/>
                <w:lang w:val="en-US"/>
              </w:rPr>
              <w:t>4</w:t>
            </w:r>
            <w:r w:rsidRPr="005A61A5">
              <w:rPr>
                <w:rFonts w:ascii="Arial" w:hAnsi="Arial" w:cs="Arial"/>
                <w:b/>
                <w:bCs/>
                <w:sz w:val="20"/>
                <w:szCs w:val="20"/>
                <w:vertAlign w:val="superscript"/>
                <w:lang w:val="en-US"/>
              </w:rPr>
              <w:t>–</w:t>
            </w:r>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r w:rsidRPr="005A61A5">
              <w:rPr>
                <w:sz w:val="20"/>
                <w:szCs w:val="20"/>
                <w:lang w:val="en-US"/>
              </w:rPr>
              <w:t>P</w:t>
            </w:r>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lang w:val="en-US"/>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0"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c>
          <w:tcPr>
            <w:tcW w:w="231" w:type="pct"/>
            <w:tcBorders>
              <w:top w:val="single" w:sz="6" w:space="0" w:color="auto"/>
              <w:left w:val="single" w:sz="6" w:space="0" w:color="auto"/>
              <w:bottom w:val="single" w:sz="6" w:space="0" w:color="auto"/>
              <w:right w:val="single" w:sz="6" w:space="0" w:color="auto"/>
            </w:tcBorders>
            <w:vAlign w:val="center"/>
            <w:hideMark/>
          </w:tcPr>
          <w:p w:rsidR="005A61A5" w:rsidRPr="005A61A5" w:rsidRDefault="005A61A5">
            <w:pPr>
              <w:jc w:val="center"/>
              <w:rPr>
                <w:sz w:val="20"/>
                <w:szCs w:val="20"/>
              </w:rPr>
            </w:pPr>
            <w:r w:rsidRPr="005A61A5">
              <w:rPr>
                <w:sz w:val="20"/>
                <w:szCs w:val="20"/>
              </w:rPr>
              <w:t>?</w:t>
            </w:r>
          </w:p>
        </w:tc>
        <w:tc>
          <w:tcPr>
            <w:tcW w:w="231" w:type="pct"/>
            <w:tcBorders>
              <w:top w:val="single" w:sz="6" w:space="0" w:color="auto"/>
              <w:left w:val="single" w:sz="6" w:space="0" w:color="auto"/>
              <w:bottom w:val="single" w:sz="6" w:space="0" w:color="auto"/>
              <w:right w:val="single" w:sz="12" w:space="0" w:color="auto"/>
            </w:tcBorders>
            <w:vAlign w:val="center"/>
            <w:hideMark/>
          </w:tcPr>
          <w:p w:rsidR="005A61A5" w:rsidRPr="005A61A5" w:rsidRDefault="005A61A5">
            <w:pPr>
              <w:jc w:val="center"/>
              <w:rPr>
                <w:sz w:val="20"/>
                <w:szCs w:val="20"/>
              </w:rPr>
            </w:pPr>
            <w:proofErr w:type="gramStart"/>
            <w:r w:rsidRPr="005A61A5">
              <w:rPr>
                <w:sz w:val="20"/>
                <w:szCs w:val="20"/>
              </w:rPr>
              <w:t>Р</w:t>
            </w:r>
            <w:proofErr w:type="gramEnd"/>
          </w:p>
        </w:tc>
      </w:tr>
      <w:tr w:rsidR="005A61A5" w:rsidRPr="005A61A5" w:rsidTr="005A61A5">
        <w:trPr>
          <w:trHeight w:val="977"/>
        </w:trPr>
        <w:tc>
          <w:tcPr>
            <w:tcW w:w="5000" w:type="pct"/>
            <w:gridSpan w:val="21"/>
            <w:tcBorders>
              <w:top w:val="single" w:sz="6" w:space="0" w:color="auto"/>
              <w:left w:val="single" w:sz="12" w:space="0" w:color="auto"/>
              <w:bottom w:val="single" w:sz="12" w:space="0" w:color="auto"/>
              <w:right w:val="single" w:sz="12" w:space="0" w:color="auto"/>
            </w:tcBorders>
            <w:hideMark/>
          </w:tcPr>
          <w:p w:rsidR="005A61A5" w:rsidRPr="005A61A5" w:rsidRDefault="005A61A5">
            <w:pPr>
              <w:jc w:val="both"/>
              <w:rPr>
                <w:sz w:val="20"/>
                <w:szCs w:val="20"/>
              </w:rPr>
            </w:pPr>
            <w:r w:rsidRPr="005A61A5">
              <w:rPr>
                <w:sz w:val="20"/>
                <w:szCs w:val="20"/>
              </w:rPr>
              <w:t>«</w:t>
            </w:r>
            <w:proofErr w:type="gramStart"/>
            <w:r w:rsidRPr="005A61A5">
              <w:rPr>
                <w:sz w:val="20"/>
                <w:szCs w:val="20"/>
              </w:rPr>
              <w:t>Р</w:t>
            </w:r>
            <w:proofErr w:type="gramEnd"/>
            <w:r w:rsidRPr="005A61A5">
              <w:rPr>
                <w:sz w:val="20"/>
                <w:szCs w:val="20"/>
              </w:rPr>
              <w:t xml:space="preserve">» – растворяется (&gt; </w:t>
            </w:r>
            <w:smartTag w:uri="urn:schemas-microsoft-com:office:smarttags" w:element="metricconverter">
              <w:smartTagPr>
                <w:attr w:name="ProductID" w:val="1 г"/>
              </w:smartTagPr>
              <w:r w:rsidRPr="005A61A5">
                <w:rPr>
                  <w:sz w:val="20"/>
                  <w:szCs w:val="20"/>
                </w:rPr>
                <w:t>1 г</w:t>
              </w:r>
            </w:smartTag>
            <w:r w:rsidRPr="005A61A5">
              <w:rPr>
                <w:sz w:val="20"/>
                <w:szCs w:val="20"/>
              </w:rPr>
              <w:t xml:space="preserve"> на </w:t>
            </w:r>
            <w:smartTag w:uri="urn:schemas-microsoft-com:office:smarttags" w:element="metricconverter">
              <w:smartTagPr>
                <w:attr w:name="ProductID" w:val="100 г"/>
              </w:smartTagPr>
              <w:r w:rsidRPr="005A61A5">
                <w:rPr>
                  <w:sz w:val="20"/>
                  <w:szCs w:val="20"/>
                </w:rPr>
                <w:t>100 г</w:t>
              </w:r>
            </w:smartTag>
            <w:r w:rsidRPr="005A61A5">
              <w:rPr>
                <w:sz w:val="20"/>
                <w:szCs w:val="20"/>
              </w:rPr>
              <w:t xml:space="preserve"> </w:t>
            </w:r>
            <w:r w:rsidRPr="005A61A5">
              <w:rPr>
                <w:sz w:val="20"/>
                <w:szCs w:val="20"/>
                <w:lang w:val="en-US"/>
              </w:rPr>
              <w:t>H</w:t>
            </w:r>
            <w:r w:rsidRPr="005A61A5">
              <w:rPr>
                <w:sz w:val="20"/>
                <w:szCs w:val="20"/>
                <w:vertAlign w:val="subscript"/>
              </w:rPr>
              <w:t>2</w:t>
            </w:r>
            <w:r w:rsidRPr="005A61A5">
              <w:rPr>
                <w:sz w:val="20"/>
                <w:szCs w:val="20"/>
                <w:lang w:val="en-US"/>
              </w:rPr>
              <w:t>O</w:t>
            </w:r>
            <w:r w:rsidRPr="005A61A5">
              <w:rPr>
                <w:sz w:val="20"/>
                <w:szCs w:val="20"/>
              </w:rPr>
              <w:t xml:space="preserve">);                               «М» – мало растворяется (от </w:t>
            </w:r>
            <w:smartTag w:uri="urn:schemas-microsoft-com:office:smarttags" w:element="metricconverter">
              <w:smartTagPr>
                <w:attr w:name="ProductID" w:val="0,1 г"/>
              </w:smartTagPr>
              <w:r w:rsidRPr="005A61A5">
                <w:rPr>
                  <w:sz w:val="20"/>
                  <w:szCs w:val="20"/>
                </w:rPr>
                <w:t>0,1 г</w:t>
              </w:r>
            </w:smartTag>
            <w:r w:rsidRPr="005A61A5">
              <w:rPr>
                <w:sz w:val="20"/>
                <w:szCs w:val="20"/>
              </w:rPr>
              <w:t xml:space="preserve"> до </w:t>
            </w:r>
            <w:smartTag w:uri="urn:schemas-microsoft-com:office:smarttags" w:element="metricconverter">
              <w:smartTagPr>
                <w:attr w:name="ProductID" w:val="1 г"/>
              </w:smartTagPr>
              <w:r w:rsidRPr="005A61A5">
                <w:rPr>
                  <w:sz w:val="20"/>
                  <w:szCs w:val="20"/>
                </w:rPr>
                <w:t>1 г</w:t>
              </w:r>
            </w:smartTag>
            <w:r w:rsidRPr="005A61A5">
              <w:rPr>
                <w:sz w:val="20"/>
                <w:szCs w:val="20"/>
              </w:rPr>
              <w:t xml:space="preserve"> на </w:t>
            </w:r>
            <w:smartTag w:uri="urn:schemas-microsoft-com:office:smarttags" w:element="metricconverter">
              <w:smartTagPr>
                <w:attr w:name="ProductID" w:val="100 г"/>
              </w:smartTagPr>
              <w:r w:rsidRPr="005A61A5">
                <w:rPr>
                  <w:sz w:val="20"/>
                  <w:szCs w:val="20"/>
                </w:rPr>
                <w:t>100 г</w:t>
              </w:r>
            </w:smartTag>
            <w:r w:rsidRPr="005A61A5">
              <w:rPr>
                <w:sz w:val="20"/>
                <w:szCs w:val="20"/>
              </w:rPr>
              <w:t xml:space="preserve"> </w:t>
            </w:r>
            <w:r w:rsidRPr="005A61A5">
              <w:rPr>
                <w:sz w:val="20"/>
                <w:szCs w:val="20"/>
                <w:lang w:val="en-US"/>
              </w:rPr>
              <w:t>H</w:t>
            </w:r>
            <w:r w:rsidRPr="005A61A5">
              <w:rPr>
                <w:sz w:val="20"/>
                <w:szCs w:val="20"/>
                <w:vertAlign w:val="subscript"/>
              </w:rPr>
              <w:t>2</w:t>
            </w:r>
            <w:r w:rsidRPr="005A61A5">
              <w:rPr>
                <w:sz w:val="20"/>
                <w:szCs w:val="20"/>
                <w:lang w:val="en-US"/>
              </w:rPr>
              <w:t>O</w:t>
            </w:r>
            <w:r w:rsidRPr="005A61A5">
              <w:rPr>
                <w:sz w:val="20"/>
                <w:szCs w:val="20"/>
              </w:rPr>
              <w:t xml:space="preserve">) </w:t>
            </w:r>
          </w:p>
          <w:p w:rsidR="005A61A5" w:rsidRPr="005A61A5" w:rsidRDefault="005A61A5">
            <w:pPr>
              <w:jc w:val="both"/>
              <w:rPr>
                <w:sz w:val="20"/>
                <w:szCs w:val="20"/>
              </w:rPr>
            </w:pPr>
            <w:r w:rsidRPr="005A61A5">
              <w:rPr>
                <w:sz w:val="20"/>
                <w:szCs w:val="20"/>
              </w:rPr>
              <w:t xml:space="preserve">«Н» – не растворяется (меньше </w:t>
            </w:r>
            <w:smartTag w:uri="urn:schemas-microsoft-com:office:smarttags" w:element="metricconverter">
              <w:smartTagPr>
                <w:attr w:name="ProductID" w:val="0,01 г"/>
              </w:smartTagPr>
              <w:r w:rsidRPr="005A61A5">
                <w:rPr>
                  <w:sz w:val="20"/>
                  <w:szCs w:val="20"/>
                </w:rPr>
                <w:t>0,01 г</w:t>
              </w:r>
            </w:smartTag>
            <w:r w:rsidRPr="005A61A5">
              <w:rPr>
                <w:sz w:val="20"/>
                <w:szCs w:val="20"/>
              </w:rPr>
              <w:t xml:space="preserve"> на </w:t>
            </w:r>
            <w:smartTag w:uri="urn:schemas-microsoft-com:office:smarttags" w:element="metricconverter">
              <w:smartTagPr>
                <w:attr w:name="ProductID" w:val="1000 г"/>
              </w:smartTagPr>
              <w:r w:rsidRPr="005A61A5">
                <w:rPr>
                  <w:sz w:val="20"/>
                  <w:szCs w:val="20"/>
                </w:rPr>
                <w:t>1000 г</w:t>
              </w:r>
            </w:smartTag>
            <w:r w:rsidRPr="005A61A5">
              <w:rPr>
                <w:sz w:val="20"/>
                <w:szCs w:val="20"/>
              </w:rPr>
              <w:t xml:space="preserve"> воды)</w:t>
            </w:r>
            <w:proofErr w:type="gramStart"/>
            <w:r w:rsidRPr="005A61A5">
              <w:rPr>
                <w:sz w:val="20"/>
                <w:szCs w:val="20"/>
              </w:rPr>
              <w:t>;       «</w:t>
            </w:r>
            <w:proofErr w:type="gramEnd"/>
            <w:r w:rsidRPr="005A61A5">
              <w:rPr>
                <w:sz w:val="20"/>
                <w:szCs w:val="20"/>
              </w:rPr>
              <w:t>–»  – в водной среде разлагается</w:t>
            </w:r>
          </w:p>
          <w:p w:rsidR="005A61A5" w:rsidRPr="005A61A5" w:rsidRDefault="005A61A5">
            <w:pPr>
              <w:jc w:val="both"/>
              <w:rPr>
                <w:sz w:val="20"/>
                <w:szCs w:val="20"/>
              </w:rPr>
            </w:pPr>
            <w:r w:rsidRPr="005A61A5">
              <w:rPr>
                <w:sz w:val="20"/>
                <w:szCs w:val="20"/>
              </w:rPr>
              <w:t>«?» – нет достоверных сведений о существовании соединений</w:t>
            </w:r>
          </w:p>
        </w:tc>
      </w:tr>
    </w:tbl>
    <w:p w:rsidR="005A61A5" w:rsidRDefault="005A61A5" w:rsidP="005A61A5">
      <w:pPr>
        <w:rPr>
          <w:bCs/>
          <w:sz w:val="16"/>
          <w:szCs w:val="20"/>
        </w:rPr>
      </w:pPr>
    </w:p>
    <w:p w:rsidR="005A61A5" w:rsidRPr="005A61A5" w:rsidRDefault="005A61A5" w:rsidP="005A61A5">
      <w:pPr>
        <w:jc w:val="center"/>
        <w:rPr>
          <w:b/>
        </w:rPr>
      </w:pPr>
      <w:r w:rsidRPr="005A61A5">
        <w:rPr>
          <w:b/>
        </w:rPr>
        <w:t>РЯД АКТИВНОСТИ МЕТАЛЛОВ / ЭЛЕКТРОХИМИЧЕСКИЙ РЯД НАПРЯЖЕНИЙ</w:t>
      </w:r>
    </w:p>
    <w:p w:rsidR="005A61A5" w:rsidRPr="005A61A5" w:rsidRDefault="005A61A5" w:rsidP="005A61A5">
      <w:pPr>
        <w:jc w:val="center"/>
        <w:rPr>
          <w:lang w:val="en-US"/>
        </w:rPr>
      </w:pPr>
      <w:r w:rsidRPr="005A61A5">
        <w:rPr>
          <w:lang w:val="en-US"/>
        </w:rPr>
        <w:t xml:space="preserve">Li  </w:t>
      </w:r>
      <w:proofErr w:type="spellStart"/>
      <w:r w:rsidRPr="005A61A5">
        <w:rPr>
          <w:lang w:val="en-US"/>
        </w:rPr>
        <w:t>Rb</w:t>
      </w:r>
      <w:proofErr w:type="spellEnd"/>
      <w:r w:rsidRPr="005A61A5">
        <w:rPr>
          <w:lang w:val="en-US"/>
        </w:rPr>
        <w:t xml:space="preserve">  K  Ba  </w:t>
      </w:r>
      <w:proofErr w:type="spellStart"/>
      <w:r w:rsidRPr="005A61A5">
        <w:rPr>
          <w:lang w:val="en-US"/>
        </w:rPr>
        <w:t>Sr</w:t>
      </w:r>
      <w:proofErr w:type="spellEnd"/>
      <w:r w:rsidRPr="005A61A5">
        <w:rPr>
          <w:lang w:val="en-US"/>
        </w:rPr>
        <w:t xml:space="preserve">  </w:t>
      </w:r>
      <w:proofErr w:type="spellStart"/>
      <w:r w:rsidRPr="005A61A5">
        <w:rPr>
          <w:lang w:val="en-US"/>
        </w:rPr>
        <w:t>Ca</w:t>
      </w:r>
      <w:proofErr w:type="spellEnd"/>
      <w:r w:rsidRPr="005A61A5">
        <w:rPr>
          <w:lang w:val="en-US"/>
        </w:rPr>
        <w:t xml:space="preserve">  Na  Mg  Al  </w:t>
      </w:r>
      <w:proofErr w:type="spellStart"/>
      <w:r w:rsidRPr="005A61A5">
        <w:rPr>
          <w:lang w:val="en-US"/>
        </w:rPr>
        <w:t>Mn</w:t>
      </w:r>
      <w:proofErr w:type="spellEnd"/>
      <w:r w:rsidRPr="005A61A5">
        <w:rPr>
          <w:lang w:val="en-US"/>
        </w:rPr>
        <w:t xml:space="preserve">  Zn  Cr  Fe  Cd  Co  Ni  </w:t>
      </w:r>
      <w:proofErr w:type="spellStart"/>
      <w:r w:rsidRPr="005A61A5">
        <w:rPr>
          <w:lang w:val="en-US"/>
        </w:rPr>
        <w:t>Sn</w:t>
      </w:r>
      <w:proofErr w:type="spellEnd"/>
      <w:r w:rsidRPr="005A61A5">
        <w:rPr>
          <w:lang w:val="en-US"/>
        </w:rPr>
        <w:t xml:space="preserve">  </w:t>
      </w:r>
      <w:proofErr w:type="spellStart"/>
      <w:r w:rsidRPr="005A61A5">
        <w:rPr>
          <w:lang w:val="en-US"/>
        </w:rPr>
        <w:t>Pb</w:t>
      </w:r>
      <w:proofErr w:type="spellEnd"/>
      <w:r w:rsidRPr="005A61A5">
        <w:rPr>
          <w:lang w:val="en-US"/>
        </w:rPr>
        <w:t xml:space="preserve">  (H</w:t>
      </w:r>
      <w:r w:rsidRPr="005A61A5">
        <w:rPr>
          <w:vertAlign w:val="subscript"/>
          <w:lang w:val="en-US"/>
        </w:rPr>
        <w:t>2</w:t>
      </w:r>
      <w:r w:rsidRPr="005A61A5">
        <w:rPr>
          <w:lang w:val="en-US"/>
        </w:rPr>
        <w:t xml:space="preserve">)  </w:t>
      </w:r>
      <w:proofErr w:type="spellStart"/>
      <w:r w:rsidRPr="005A61A5">
        <w:rPr>
          <w:lang w:val="en-US"/>
        </w:rPr>
        <w:t>Sb</w:t>
      </w:r>
      <w:proofErr w:type="spellEnd"/>
      <w:r w:rsidRPr="005A61A5">
        <w:rPr>
          <w:lang w:val="en-US"/>
        </w:rPr>
        <w:t xml:space="preserve">  Bi  Cu  Hg  Ag  </w:t>
      </w:r>
      <w:proofErr w:type="spellStart"/>
      <w:r w:rsidRPr="005A61A5">
        <w:rPr>
          <w:lang w:val="en-US"/>
        </w:rPr>
        <w:t>Pt</w:t>
      </w:r>
      <w:proofErr w:type="spellEnd"/>
      <w:r w:rsidRPr="005A61A5">
        <w:rPr>
          <w:lang w:val="en-US"/>
        </w:rPr>
        <w:t xml:space="preserve">  Au</w:t>
      </w:r>
    </w:p>
    <w:p w:rsidR="005A61A5" w:rsidRPr="005A61A5" w:rsidRDefault="005A61A5" w:rsidP="005A61A5">
      <w:pPr>
        <w:jc w:val="center"/>
        <w:rPr>
          <w:bCs/>
        </w:rPr>
      </w:pPr>
      <w:r w:rsidRPr="005A61A5">
        <w:rPr>
          <w:noProof/>
        </w:rPr>
        <mc:AlternateContent>
          <mc:Choice Requires="wps">
            <w:drawing>
              <wp:anchor distT="0" distB="0" distL="114300" distR="114300" simplePos="0" relativeHeight="251684864" behindDoc="0" locked="0" layoutInCell="1" allowOverlap="1" wp14:anchorId="7075EEC2" wp14:editId="775572DF">
                <wp:simplePos x="0" y="0"/>
                <wp:positionH relativeFrom="column">
                  <wp:posOffset>1405890</wp:posOffset>
                </wp:positionH>
                <wp:positionV relativeFrom="paragraph">
                  <wp:posOffset>635</wp:posOffset>
                </wp:positionV>
                <wp:extent cx="7105650" cy="0"/>
                <wp:effectExtent l="15240" t="57785" r="22860" b="56515"/>
                <wp:wrapSquare wrapText="bothSides"/>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05pt" to="67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" strokeweight="1pt">
                <v:stroke endarrow="block"/>
                <w10:wrap type="square"/>
              </v:line>
            </w:pict>
          </mc:Fallback>
        </mc:AlternateContent>
      </w:r>
      <w:r w:rsidRPr="005A61A5">
        <w:t>активность металлов уменьшается</w:t>
      </w:r>
    </w:p>
    <w:p w:rsidR="005A61A5" w:rsidRPr="005A61A5" w:rsidRDefault="005A61A5" w:rsidP="005406EE">
      <w:pPr>
        <w:spacing w:after="200" w:line="276" w:lineRule="auto"/>
        <w:jc w:val="center"/>
        <w:rPr>
          <w:b/>
        </w:rPr>
      </w:pPr>
    </w:p>
    <w:p w:rsidR="00B060E2" w:rsidRPr="00DC5556" w:rsidRDefault="00B060E2" w:rsidP="00AC2F26">
      <w:pPr>
        <w:spacing w:after="200" w:line="276" w:lineRule="auto"/>
        <w:jc w:val="center"/>
        <w:rPr>
          <w:b/>
          <w:sz w:val="28"/>
          <w:szCs w:val="28"/>
        </w:rPr>
      </w:pPr>
      <w:r w:rsidRPr="00DC5556">
        <w:rPr>
          <w:b/>
          <w:sz w:val="28"/>
          <w:szCs w:val="28"/>
        </w:rPr>
        <w:lastRenderedPageBreak/>
        <w:t xml:space="preserve">Примерный перечень часто используемых при проведении </w:t>
      </w:r>
      <w:r w:rsidR="008A293A" w:rsidRPr="00DC5556">
        <w:rPr>
          <w:b/>
          <w:sz w:val="28"/>
          <w:szCs w:val="28"/>
        </w:rPr>
        <w:t>ОГЭ</w:t>
      </w:r>
      <w:r w:rsidRPr="00DC5556">
        <w:rPr>
          <w:b/>
          <w:sz w:val="28"/>
          <w:szCs w:val="28"/>
        </w:rPr>
        <w:t xml:space="preserve"> документов, удостоверяющих личность</w:t>
      </w:r>
    </w:p>
    <w:p w:rsidR="00B060E2" w:rsidRPr="00DC5556" w:rsidRDefault="00B060E2" w:rsidP="00B060E2">
      <w:pPr>
        <w:ind w:firstLine="720"/>
        <w:jc w:val="both"/>
        <w:rPr>
          <w:sz w:val="28"/>
          <w:szCs w:val="28"/>
        </w:rPr>
      </w:pPr>
    </w:p>
    <w:p w:rsidR="00B060E2" w:rsidRPr="00DC5556" w:rsidRDefault="00B060E2" w:rsidP="00B060E2">
      <w:pPr>
        <w:ind w:firstLine="720"/>
        <w:jc w:val="center"/>
        <w:rPr>
          <w:b/>
          <w:sz w:val="28"/>
          <w:szCs w:val="28"/>
        </w:rPr>
      </w:pPr>
      <w:r w:rsidRPr="00DC5556">
        <w:rPr>
          <w:b/>
          <w:sz w:val="28"/>
          <w:szCs w:val="28"/>
        </w:rPr>
        <w:t>Документы, удостоверяющие личность граждан Российской Федерации</w:t>
      </w:r>
    </w:p>
    <w:p w:rsidR="00B060E2" w:rsidRPr="00DC5556" w:rsidRDefault="00B060E2" w:rsidP="00B060E2">
      <w:pPr>
        <w:ind w:firstLine="720"/>
        <w:jc w:val="center"/>
        <w:rPr>
          <w:b/>
          <w:sz w:val="28"/>
          <w:szCs w:val="28"/>
        </w:rPr>
      </w:pPr>
    </w:p>
    <w:p w:rsidR="00B060E2" w:rsidRPr="00DC5556" w:rsidRDefault="00B060E2" w:rsidP="00B060E2">
      <w:pPr>
        <w:tabs>
          <w:tab w:val="left" w:pos="900"/>
        </w:tabs>
        <w:ind w:firstLine="720"/>
        <w:jc w:val="both"/>
        <w:rPr>
          <w:sz w:val="28"/>
          <w:szCs w:val="28"/>
        </w:rPr>
      </w:pPr>
      <w:r w:rsidRPr="00DC5556">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B060E2" w:rsidRPr="00DC5556" w:rsidRDefault="00B060E2" w:rsidP="008A293A">
      <w:pPr>
        <w:ind w:firstLine="720"/>
        <w:jc w:val="both"/>
        <w:rPr>
          <w:sz w:val="28"/>
          <w:szCs w:val="28"/>
        </w:rPr>
      </w:pPr>
      <w:r w:rsidRPr="00DC5556">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w:t>
      </w:r>
      <w:r w:rsidR="008A293A" w:rsidRPr="00DC5556">
        <w:rPr>
          <w:sz w:val="28"/>
          <w:szCs w:val="28"/>
        </w:rPr>
        <w:t>ийской Федерации (заграничный).</w:t>
      </w:r>
      <w:r w:rsidRPr="00DC5556">
        <w:rPr>
          <w:sz w:val="28"/>
          <w:szCs w:val="28"/>
        </w:rPr>
        <w:t xml:space="preserve"> </w:t>
      </w:r>
    </w:p>
    <w:p w:rsidR="00B060E2" w:rsidRPr="00DC5556" w:rsidRDefault="008A293A" w:rsidP="00B060E2">
      <w:pPr>
        <w:ind w:firstLine="720"/>
        <w:jc w:val="both"/>
        <w:rPr>
          <w:sz w:val="28"/>
          <w:szCs w:val="28"/>
        </w:rPr>
      </w:pPr>
      <w:r w:rsidRPr="00DC5556">
        <w:rPr>
          <w:sz w:val="28"/>
          <w:szCs w:val="28"/>
        </w:rPr>
        <w:t>3</w:t>
      </w:r>
      <w:r w:rsidR="00B060E2" w:rsidRPr="00DC5556">
        <w:rPr>
          <w:sz w:val="28"/>
          <w:szCs w:val="28"/>
        </w:rPr>
        <w:t>. Временное удостоверение личности гражданина Российской Федерации, выдаваемое на период оформления паспорта.</w:t>
      </w:r>
    </w:p>
    <w:p w:rsidR="00B060E2" w:rsidRPr="00DC5556" w:rsidRDefault="00B060E2" w:rsidP="00B060E2">
      <w:pPr>
        <w:ind w:firstLine="720"/>
        <w:jc w:val="both"/>
        <w:rPr>
          <w:sz w:val="28"/>
          <w:szCs w:val="28"/>
        </w:rPr>
      </w:pPr>
    </w:p>
    <w:p w:rsidR="00B060E2" w:rsidRPr="00DC5556" w:rsidRDefault="00B060E2" w:rsidP="00B060E2">
      <w:pPr>
        <w:ind w:firstLine="720"/>
        <w:jc w:val="center"/>
        <w:rPr>
          <w:b/>
          <w:sz w:val="28"/>
          <w:szCs w:val="28"/>
        </w:rPr>
      </w:pPr>
      <w:r w:rsidRPr="00DC5556">
        <w:rPr>
          <w:b/>
          <w:sz w:val="28"/>
          <w:szCs w:val="28"/>
        </w:rPr>
        <w:t>Документы, удостоверяющие личность иностранных граждан</w:t>
      </w:r>
    </w:p>
    <w:p w:rsidR="00B060E2" w:rsidRPr="00DC5556" w:rsidRDefault="00B060E2" w:rsidP="00B060E2">
      <w:pPr>
        <w:ind w:firstLine="720"/>
        <w:jc w:val="center"/>
        <w:rPr>
          <w:sz w:val="28"/>
          <w:szCs w:val="28"/>
        </w:rPr>
      </w:pPr>
    </w:p>
    <w:p w:rsidR="00B060E2" w:rsidRPr="00DC5556" w:rsidRDefault="00B060E2" w:rsidP="00B060E2">
      <w:pPr>
        <w:ind w:firstLine="720"/>
        <w:jc w:val="both"/>
        <w:rPr>
          <w:sz w:val="28"/>
          <w:szCs w:val="28"/>
        </w:rPr>
      </w:pPr>
      <w:r w:rsidRPr="00DC5556">
        <w:rPr>
          <w:sz w:val="28"/>
          <w:szCs w:val="28"/>
        </w:rPr>
        <w:t>1. Паспорт гражданина иностранного государства.</w:t>
      </w:r>
    </w:p>
    <w:p w:rsidR="00B060E2" w:rsidRPr="00DC5556" w:rsidRDefault="00B060E2" w:rsidP="00B060E2">
      <w:pPr>
        <w:ind w:firstLine="720"/>
        <w:jc w:val="both"/>
        <w:rPr>
          <w:sz w:val="28"/>
          <w:szCs w:val="28"/>
        </w:rPr>
      </w:pPr>
      <w:r w:rsidRPr="00DC5556">
        <w:rPr>
          <w:sz w:val="28"/>
          <w:szCs w:val="28"/>
        </w:rPr>
        <w:t>2. Разрешение на временное проживание.</w:t>
      </w:r>
    </w:p>
    <w:p w:rsidR="00B060E2" w:rsidRPr="00DC5556" w:rsidRDefault="00B060E2" w:rsidP="00B060E2">
      <w:pPr>
        <w:autoSpaceDE w:val="0"/>
        <w:autoSpaceDN w:val="0"/>
        <w:adjustRightInd w:val="0"/>
        <w:ind w:firstLine="720"/>
        <w:jc w:val="both"/>
        <w:rPr>
          <w:sz w:val="28"/>
          <w:szCs w:val="28"/>
        </w:rPr>
      </w:pPr>
      <w:r w:rsidRPr="00DC5556">
        <w:rPr>
          <w:sz w:val="28"/>
          <w:szCs w:val="28"/>
        </w:rPr>
        <w:t xml:space="preserve">3. Вид на жительство. </w:t>
      </w:r>
    </w:p>
    <w:p w:rsidR="00B060E2" w:rsidRPr="00DC5556" w:rsidRDefault="00B060E2" w:rsidP="00B060E2">
      <w:pPr>
        <w:autoSpaceDE w:val="0"/>
        <w:autoSpaceDN w:val="0"/>
        <w:adjustRightInd w:val="0"/>
        <w:ind w:firstLine="720"/>
        <w:jc w:val="both"/>
        <w:rPr>
          <w:sz w:val="28"/>
          <w:szCs w:val="28"/>
        </w:rPr>
      </w:pPr>
    </w:p>
    <w:p w:rsidR="00B060E2" w:rsidRPr="00DC5556" w:rsidRDefault="00B060E2" w:rsidP="00B060E2">
      <w:pPr>
        <w:ind w:firstLine="720"/>
        <w:jc w:val="center"/>
        <w:rPr>
          <w:b/>
          <w:sz w:val="28"/>
          <w:szCs w:val="28"/>
        </w:rPr>
      </w:pPr>
      <w:r w:rsidRPr="00DC5556">
        <w:rPr>
          <w:b/>
          <w:sz w:val="28"/>
          <w:szCs w:val="28"/>
        </w:rPr>
        <w:t>Документы, удостоверяющие личность лица без гражданства</w:t>
      </w:r>
    </w:p>
    <w:p w:rsidR="00B060E2" w:rsidRPr="00DC5556" w:rsidRDefault="00B060E2" w:rsidP="00B060E2">
      <w:pPr>
        <w:ind w:firstLine="720"/>
        <w:jc w:val="both"/>
        <w:rPr>
          <w:b/>
          <w:sz w:val="28"/>
          <w:szCs w:val="28"/>
        </w:rPr>
      </w:pPr>
    </w:p>
    <w:p w:rsidR="00B060E2" w:rsidRPr="00DC5556" w:rsidRDefault="00B060E2" w:rsidP="00B060E2">
      <w:pPr>
        <w:ind w:firstLine="720"/>
        <w:jc w:val="both"/>
        <w:rPr>
          <w:sz w:val="28"/>
          <w:szCs w:val="28"/>
        </w:rPr>
      </w:pPr>
      <w:r w:rsidRPr="00DC5556">
        <w:rPr>
          <w:sz w:val="28"/>
          <w:szCs w:val="28"/>
        </w:rPr>
        <w:t>1. Разрешение на временное проживание.</w:t>
      </w:r>
    </w:p>
    <w:p w:rsidR="00B060E2" w:rsidRPr="00DC5556" w:rsidRDefault="00B060E2" w:rsidP="00B060E2">
      <w:pPr>
        <w:ind w:firstLine="720"/>
        <w:jc w:val="both"/>
        <w:rPr>
          <w:sz w:val="28"/>
          <w:szCs w:val="28"/>
        </w:rPr>
      </w:pPr>
      <w:r w:rsidRPr="00DC5556">
        <w:rPr>
          <w:sz w:val="28"/>
          <w:szCs w:val="28"/>
        </w:rPr>
        <w:t>2. Вид на жительство.</w:t>
      </w:r>
    </w:p>
    <w:p w:rsidR="00B060E2" w:rsidRPr="00DC5556" w:rsidRDefault="00B060E2" w:rsidP="00B060E2">
      <w:pPr>
        <w:ind w:firstLine="720"/>
        <w:jc w:val="both"/>
        <w:rPr>
          <w:sz w:val="28"/>
          <w:szCs w:val="28"/>
        </w:rPr>
      </w:pPr>
    </w:p>
    <w:p w:rsidR="00B060E2" w:rsidRPr="00DC5556" w:rsidRDefault="00B060E2" w:rsidP="00B060E2">
      <w:pPr>
        <w:ind w:firstLine="720"/>
        <w:jc w:val="center"/>
        <w:rPr>
          <w:b/>
          <w:sz w:val="28"/>
          <w:szCs w:val="28"/>
        </w:rPr>
      </w:pPr>
      <w:r w:rsidRPr="00DC5556">
        <w:rPr>
          <w:b/>
          <w:sz w:val="28"/>
          <w:szCs w:val="28"/>
        </w:rPr>
        <w:t>Документы, удостоверяющие личность беженцев</w:t>
      </w:r>
    </w:p>
    <w:p w:rsidR="00B060E2" w:rsidRPr="00DC5556" w:rsidRDefault="00B060E2" w:rsidP="00B060E2">
      <w:pPr>
        <w:ind w:firstLine="720"/>
        <w:jc w:val="both"/>
        <w:rPr>
          <w:sz w:val="28"/>
          <w:szCs w:val="28"/>
        </w:rPr>
      </w:pPr>
    </w:p>
    <w:p w:rsidR="00B060E2" w:rsidRPr="00DC5556" w:rsidRDefault="00B060E2" w:rsidP="00B060E2">
      <w:pPr>
        <w:numPr>
          <w:ilvl w:val="0"/>
          <w:numId w:val="11"/>
        </w:numPr>
        <w:tabs>
          <w:tab w:val="left" w:pos="1080"/>
        </w:tabs>
        <w:autoSpaceDE w:val="0"/>
        <w:autoSpaceDN w:val="0"/>
        <w:adjustRightInd w:val="0"/>
        <w:ind w:left="0" w:firstLine="720"/>
        <w:jc w:val="both"/>
        <w:rPr>
          <w:sz w:val="28"/>
          <w:szCs w:val="28"/>
        </w:rPr>
      </w:pPr>
      <w:r w:rsidRPr="00DC5556">
        <w:rPr>
          <w:sz w:val="28"/>
          <w:szCs w:val="28"/>
        </w:rPr>
        <w:t>Удостоверение беженца.</w:t>
      </w:r>
    </w:p>
    <w:p w:rsidR="00B060E2" w:rsidRPr="00DC5556" w:rsidRDefault="00B060E2" w:rsidP="00B060E2">
      <w:pPr>
        <w:numPr>
          <w:ilvl w:val="0"/>
          <w:numId w:val="11"/>
        </w:numPr>
        <w:tabs>
          <w:tab w:val="left" w:pos="1080"/>
        </w:tabs>
        <w:autoSpaceDE w:val="0"/>
        <w:autoSpaceDN w:val="0"/>
        <w:adjustRightInd w:val="0"/>
        <w:ind w:left="0" w:firstLine="720"/>
        <w:jc w:val="both"/>
        <w:rPr>
          <w:sz w:val="28"/>
          <w:szCs w:val="28"/>
        </w:rPr>
      </w:pPr>
      <w:r w:rsidRPr="00DC5556">
        <w:rPr>
          <w:sz w:val="28"/>
          <w:szCs w:val="28"/>
        </w:rPr>
        <w:t>Свидетельство о рассмотрении ходатайства о признании гражданина беженцем.</w:t>
      </w:r>
    </w:p>
    <w:p w:rsidR="007A47E6" w:rsidRPr="00DC5556" w:rsidRDefault="007A47E6" w:rsidP="00D703E4">
      <w:pPr>
        <w:spacing w:after="200" w:line="276" w:lineRule="auto"/>
        <w:rPr>
          <w:b/>
          <w:sz w:val="28"/>
          <w:szCs w:val="28"/>
        </w:rPr>
      </w:pPr>
    </w:p>
    <w:p w:rsidR="00783012" w:rsidRDefault="00F747DD" w:rsidP="00783012">
      <w:pPr>
        <w:pStyle w:val="ad"/>
        <w:jc w:val="center"/>
        <w:rPr>
          <w:b/>
          <w:sz w:val="28"/>
          <w:szCs w:val="28"/>
        </w:rPr>
      </w:pPr>
      <w:r w:rsidRPr="00DC5556">
        <w:rPr>
          <w:b/>
          <w:sz w:val="28"/>
          <w:szCs w:val="28"/>
        </w:rPr>
        <w:t>Выписка из</w:t>
      </w:r>
      <w:r w:rsidRPr="00DC5556">
        <w:rPr>
          <w:sz w:val="28"/>
          <w:szCs w:val="28"/>
        </w:rPr>
        <w:t xml:space="preserve"> п</w:t>
      </w:r>
      <w:r w:rsidRPr="00DC5556">
        <w:rPr>
          <w:b/>
          <w:sz w:val="28"/>
          <w:szCs w:val="28"/>
        </w:rPr>
        <w:t>орядка заполнения, учёта и выдачи аттестатов об основном общем и среднем общем образовании и их дубликатов</w:t>
      </w:r>
      <w:r w:rsidR="00C307C5" w:rsidRPr="00DC5556">
        <w:rPr>
          <w:b/>
          <w:sz w:val="28"/>
          <w:szCs w:val="28"/>
        </w:rPr>
        <w:t xml:space="preserve"> </w:t>
      </w:r>
    </w:p>
    <w:p w:rsidR="00C307C5" w:rsidRPr="00783012" w:rsidRDefault="00783012" w:rsidP="00783012">
      <w:pPr>
        <w:pStyle w:val="ad"/>
        <w:jc w:val="center"/>
      </w:pPr>
      <w:r w:rsidRPr="00783012">
        <w:rPr>
          <w:sz w:val="28"/>
          <w:szCs w:val="28"/>
        </w:rPr>
        <w:t>(</w:t>
      </w:r>
      <w:r w:rsidRPr="00783012">
        <w:t>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p>
    <w:p w:rsidR="00783012" w:rsidRDefault="00F747DD" w:rsidP="00F747DD">
      <w:pPr>
        <w:ind w:firstLine="709"/>
        <w:jc w:val="both"/>
        <w:rPr>
          <w:sz w:val="28"/>
          <w:szCs w:val="28"/>
        </w:rPr>
      </w:pPr>
      <w:r w:rsidRPr="00DC5556">
        <w:rPr>
          <w:sz w:val="28"/>
          <w:szCs w:val="28"/>
        </w:rPr>
        <w:t xml:space="preserve">1. </w:t>
      </w:r>
      <w:r w:rsidR="00783012" w:rsidRPr="00783012">
        <w:rPr>
          <w:sz w:val="28"/>
          <w:szCs w:val="28"/>
        </w:rPr>
        <w:t xml:space="preserve">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w:t>
      </w:r>
      <w:r w:rsidR="00783012" w:rsidRPr="00783012">
        <w:rPr>
          <w:sz w:val="28"/>
          <w:szCs w:val="28"/>
        </w:rPr>
        <w:lastRenderedPageBreak/>
        <w:t>образовании (далее - аттестаты) и их дубликатов, а также правила выдачи аттестатов и их дубликатов.</w:t>
      </w:r>
    </w:p>
    <w:p w:rsidR="00A4416B" w:rsidRPr="00DC5556" w:rsidRDefault="00F747DD" w:rsidP="00F747DD">
      <w:pPr>
        <w:ind w:firstLine="709"/>
        <w:jc w:val="both"/>
        <w:rPr>
          <w:sz w:val="28"/>
          <w:szCs w:val="28"/>
        </w:rPr>
      </w:pPr>
      <w:r w:rsidRPr="00DC5556">
        <w:rPr>
          <w:sz w:val="28"/>
          <w:szCs w:val="28"/>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783012" w:rsidRPr="00783012" w:rsidRDefault="00F747DD" w:rsidP="00783012">
      <w:pPr>
        <w:ind w:firstLine="709"/>
        <w:jc w:val="both"/>
        <w:rPr>
          <w:sz w:val="28"/>
          <w:szCs w:val="28"/>
        </w:rPr>
      </w:pPr>
      <w:r w:rsidRPr="00DC5556">
        <w:rPr>
          <w:sz w:val="28"/>
          <w:szCs w:val="28"/>
        </w:rPr>
        <w:t xml:space="preserve">5.3. </w:t>
      </w:r>
      <w:r w:rsidR="00783012" w:rsidRPr="00783012">
        <w:rPr>
          <w:sz w:val="28"/>
          <w:szCs w:val="28"/>
        </w:rPr>
        <w:t xml:space="preserve">В левой и правой </w:t>
      </w:r>
      <w:proofErr w:type="gramStart"/>
      <w:r w:rsidR="00783012" w:rsidRPr="00783012">
        <w:rPr>
          <w:sz w:val="28"/>
          <w:szCs w:val="28"/>
        </w:rPr>
        <w:t>частях</w:t>
      </w:r>
      <w:proofErr w:type="gramEnd"/>
      <w:r w:rsidR="00783012" w:rsidRPr="00783012">
        <w:rPr>
          <w:sz w:val="28"/>
          <w:szCs w:val="28"/>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83012" w:rsidRPr="00783012" w:rsidRDefault="00903157" w:rsidP="00783012">
      <w:pPr>
        <w:ind w:firstLine="709"/>
        <w:jc w:val="both"/>
        <w:rPr>
          <w:sz w:val="28"/>
          <w:szCs w:val="28"/>
        </w:rPr>
      </w:pPr>
      <w:r>
        <w:rPr>
          <w:sz w:val="28"/>
          <w:szCs w:val="28"/>
        </w:rPr>
        <w:t xml:space="preserve">… </w:t>
      </w:r>
      <w:r w:rsidR="00783012" w:rsidRPr="00783012">
        <w:rPr>
          <w:sz w:val="28"/>
          <w:szCs w:val="28"/>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783012" w:rsidRPr="00783012" w:rsidRDefault="00783012" w:rsidP="00783012">
      <w:pPr>
        <w:ind w:firstLine="709"/>
        <w:jc w:val="both"/>
        <w:rPr>
          <w:sz w:val="28"/>
          <w:szCs w:val="28"/>
        </w:rPr>
      </w:pPr>
      <w:r w:rsidRPr="00783012">
        <w:rPr>
          <w:sz w:val="28"/>
          <w:szCs w:val="28"/>
        </w:rPr>
        <w:t>Информатика и ИКТ - Информатика;</w:t>
      </w:r>
    </w:p>
    <w:p w:rsidR="00783012" w:rsidRDefault="00783012" w:rsidP="00783012">
      <w:pPr>
        <w:ind w:firstLine="709"/>
        <w:jc w:val="both"/>
        <w:rPr>
          <w:sz w:val="28"/>
          <w:szCs w:val="28"/>
        </w:rPr>
      </w:pPr>
      <w:r w:rsidRPr="00783012">
        <w:rPr>
          <w:sz w:val="28"/>
          <w:szCs w:val="28"/>
        </w:rPr>
        <w:t xml:space="preserve">Физическая культура </w:t>
      </w:r>
      <w:r w:rsidR="00903157">
        <w:rPr>
          <w:sz w:val="28"/>
          <w:szCs w:val="28"/>
        </w:rPr>
        <w:t>–</w:t>
      </w:r>
      <w:r w:rsidRPr="00783012">
        <w:rPr>
          <w:sz w:val="28"/>
          <w:szCs w:val="28"/>
        </w:rPr>
        <w:t xml:space="preserve"> Физкультура</w:t>
      </w:r>
      <w:r w:rsidR="00903157">
        <w:rPr>
          <w:sz w:val="28"/>
          <w:szCs w:val="28"/>
        </w:rPr>
        <w:t>…</w:t>
      </w:r>
      <w:proofErr w:type="gramStart"/>
      <w:r w:rsidR="00903157">
        <w:rPr>
          <w:sz w:val="28"/>
          <w:szCs w:val="28"/>
        </w:rPr>
        <w:t xml:space="preserve"> </w:t>
      </w:r>
      <w:r w:rsidRPr="00783012">
        <w:rPr>
          <w:sz w:val="28"/>
          <w:szCs w:val="28"/>
        </w:rPr>
        <w:t>;</w:t>
      </w:r>
      <w:proofErr w:type="gramEnd"/>
    </w:p>
    <w:p w:rsidR="00783012" w:rsidRDefault="00783012" w:rsidP="00783012">
      <w:pPr>
        <w:ind w:firstLine="709"/>
        <w:jc w:val="both"/>
        <w:rPr>
          <w:sz w:val="28"/>
          <w:szCs w:val="28"/>
        </w:rPr>
      </w:pPr>
    </w:p>
    <w:p w:rsidR="00903157" w:rsidRPr="00903157" w:rsidRDefault="00903157" w:rsidP="00903157">
      <w:pPr>
        <w:ind w:firstLine="709"/>
        <w:jc w:val="both"/>
        <w:rPr>
          <w:sz w:val="28"/>
          <w:szCs w:val="28"/>
        </w:rPr>
      </w:pPr>
      <w:r w:rsidRPr="00903157">
        <w:rPr>
          <w:sz w:val="28"/>
          <w:szCs w:val="28"/>
        </w:rPr>
        <w:t>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903157" w:rsidRPr="00903157" w:rsidRDefault="00903157" w:rsidP="00903157">
      <w:pPr>
        <w:ind w:firstLine="709"/>
        <w:jc w:val="both"/>
        <w:rPr>
          <w:sz w:val="28"/>
          <w:szCs w:val="28"/>
        </w:rPr>
      </w:pPr>
      <w:r w:rsidRPr="00903157">
        <w:rPr>
          <w:sz w:val="28"/>
          <w:szCs w:val="28"/>
        </w:rPr>
        <w:t>по каждому учебному предмету, входящему в обязательную часть учебного плана;</w:t>
      </w:r>
    </w:p>
    <w:p w:rsidR="00903157" w:rsidRPr="00903157" w:rsidRDefault="00903157" w:rsidP="00903157">
      <w:pPr>
        <w:ind w:firstLine="709"/>
        <w:jc w:val="both"/>
        <w:rPr>
          <w:sz w:val="28"/>
          <w:szCs w:val="28"/>
        </w:rPr>
      </w:pPr>
      <w:proofErr w:type="gramStart"/>
      <w:r w:rsidRPr="00903157">
        <w:rPr>
          <w:sz w:val="28"/>
          <w:szCs w:val="28"/>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903157">
        <w:rPr>
          <w:sz w:val="28"/>
          <w:szCs w:val="28"/>
        </w:rPr>
        <w:t>изучавшемуся</w:t>
      </w:r>
      <w:proofErr w:type="spellEnd"/>
      <w:r w:rsidRPr="00903157">
        <w:rPr>
          <w:sz w:val="28"/>
          <w:szCs w:val="28"/>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903157" w:rsidRPr="00903157" w:rsidRDefault="00903157" w:rsidP="00903157">
      <w:pPr>
        <w:ind w:firstLine="709"/>
        <w:jc w:val="both"/>
        <w:rPr>
          <w:sz w:val="28"/>
          <w:szCs w:val="28"/>
        </w:rPr>
      </w:pPr>
      <w:r w:rsidRPr="00903157">
        <w:rPr>
          <w:sz w:val="28"/>
          <w:szCs w:val="28"/>
        </w:rPr>
        <w:t>по учебным предметам, изучение которых завершилось до 9 класса (изобразительное искусство, музыка и другие).</w:t>
      </w:r>
    </w:p>
    <w:p w:rsidR="00903157" w:rsidRDefault="00903157" w:rsidP="00903157">
      <w:pPr>
        <w:ind w:firstLine="709"/>
        <w:jc w:val="both"/>
        <w:rPr>
          <w:sz w:val="28"/>
          <w:szCs w:val="28"/>
        </w:rPr>
      </w:pPr>
      <w:r w:rsidRPr="00903157">
        <w:rPr>
          <w:sz w:val="28"/>
          <w:szCs w:val="28"/>
        </w:rPr>
        <w:t xml:space="preserve">Итоговые отметки за 9 класс по учебным предметам "Русский язык", "Математика" </w:t>
      </w:r>
      <w:r>
        <w:rPr>
          <w:sz w:val="28"/>
          <w:szCs w:val="28"/>
        </w:rPr>
        <w:t>…</w:t>
      </w:r>
      <w:r w:rsidRPr="00903157">
        <w:rPr>
          <w:sz w:val="28"/>
          <w:szCs w:val="28"/>
        </w:rPr>
        <w:t xml:space="preserve">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r>
        <w:rPr>
          <w:sz w:val="28"/>
          <w:szCs w:val="28"/>
        </w:rPr>
        <w:t>.</w:t>
      </w:r>
    </w:p>
    <w:p w:rsidR="00903157" w:rsidRDefault="00903157" w:rsidP="00C307C5">
      <w:pPr>
        <w:ind w:firstLine="709"/>
        <w:jc w:val="both"/>
        <w:rPr>
          <w:sz w:val="28"/>
          <w:szCs w:val="28"/>
        </w:rPr>
      </w:pPr>
      <w:r w:rsidRPr="00903157">
        <w:rPr>
          <w:sz w:val="28"/>
          <w:szCs w:val="28"/>
        </w:rPr>
        <w:t>Итоговые отметки за 9 класс по другим учебным предметам выставляются на основе годовой отметки выпускника за 9 класс.</w:t>
      </w:r>
    </w:p>
    <w:p w:rsidR="00903157" w:rsidRPr="00903157" w:rsidRDefault="00903157" w:rsidP="00903157">
      <w:pPr>
        <w:ind w:firstLine="709"/>
        <w:jc w:val="both"/>
        <w:rPr>
          <w:sz w:val="28"/>
          <w:szCs w:val="28"/>
        </w:rPr>
      </w:pPr>
      <w:r>
        <w:rPr>
          <w:sz w:val="28"/>
          <w:szCs w:val="28"/>
        </w:rPr>
        <w:t>…</w:t>
      </w:r>
      <w:r w:rsidRPr="00903157">
        <w:t xml:space="preserve"> </w:t>
      </w:r>
      <w:r w:rsidRPr="00903157">
        <w:rPr>
          <w:sz w:val="28"/>
          <w:szCs w:val="28"/>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903157">
        <w:rPr>
          <w:sz w:val="28"/>
          <w:szCs w:val="28"/>
        </w:rPr>
        <w:t>удовл</w:t>
      </w:r>
      <w:proofErr w:type="spellEnd"/>
      <w:r w:rsidRPr="00903157">
        <w:rPr>
          <w:sz w:val="28"/>
          <w:szCs w:val="28"/>
        </w:rPr>
        <w:t>.).</w:t>
      </w:r>
    </w:p>
    <w:p w:rsidR="00903157" w:rsidRDefault="00903157" w:rsidP="00903157">
      <w:pPr>
        <w:ind w:firstLine="709"/>
        <w:jc w:val="both"/>
        <w:rPr>
          <w:sz w:val="28"/>
          <w:szCs w:val="28"/>
        </w:rPr>
      </w:pPr>
      <w:r w:rsidRPr="00903157">
        <w:rPr>
          <w:sz w:val="28"/>
          <w:szCs w:val="28"/>
        </w:rPr>
        <w:t>По учебным предметам "Изобразительное искусство", "Музыка" и "Физическая культура" допускается указание отметки "зачтено".</w:t>
      </w:r>
    </w:p>
    <w:p w:rsidR="00903157" w:rsidRDefault="00903157" w:rsidP="00C307C5">
      <w:pPr>
        <w:ind w:firstLine="709"/>
        <w:jc w:val="both"/>
        <w:rPr>
          <w:sz w:val="28"/>
          <w:szCs w:val="28"/>
        </w:rPr>
      </w:pPr>
    </w:p>
    <w:p w:rsidR="00903157" w:rsidRPr="00903157" w:rsidRDefault="00903157" w:rsidP="00903157">
      <w:pPr>
        <w:ind w:firstLine="709"/>
        <w:jc w:val="both"/>
        <w:rPr>
          <w:sz w:val="28"/>
          <w:szCs w:val="28"/>
        </w:rPr>
      </w:pPr>
      <w:r w:rsidRPr="00903157">
        <w:rPr>
          <w:sz w:val="28"/>
          <w:szCs w:val="28"/>
        </w:rPr>
        <w:t xml:space="preserve">6. Форма получения образования и форма обучения в аттестате об основном общем </w:t>
      </w:r>
      <w:proofErr w:type="gramStart"/>
      <w:r w:rsidRPr="00903157">
        <w:rPr>
          <w:sz w:val="28"/>
          <w:szCs w:val="28"/>
        </w:rPr>
        <w:t>образовании</w:t>
      </w:r>
      <w:proofErr w:type="gramEnd"/>
      <w:r w:rsidRPr="00903157">
        <w:rPr>
          <w:sz w:val="28"/>
          <w:szCs w:val="28"/>
        </w:rP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903157" w:rsidRPr="00903157" w:rsidRDefault="00903157" w:rsidP="00903157">
      <w:pPr>
        <w:ind w:firstLine="709"/>
        <w:jc w:val="both"/>
        <w:rPr>
          <w:sz w:val="28"/>
          <w:szCs w:val="28"/>
        </w:rPr>
      </w:pPr>
      <w:r w:rsidRPr="00903157">
        <w:rPr>
          <w:sz w:val="28"/>
          <w:szCs w:val="28"/>
        </w:rPr>
        <w:lastRenderedPageBreak/>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903157" w:rsidRPr="00903157" w:rsidRDefault="00903157" w:rsidP="00903157">
      <w:pPr>
        <w:ind w:firstLine="709"/>
        <w:jc w:val="both"/>
        <w:rPr>
          <w:sz w:val="28"/>
          <w:szCs w:val="28"/>
        </w:rPr>
      </w:pPr>
      <w:r w:rsidRPr="00903157">
        <w:rPr>
          <w:sz w:val="28"/>
          <w:szCs w:val="28"/>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F747DD" w:rsidRPr="00DC5556" w:rsidRDefault="00903157" w:rsidP="00903157">
      <w:pPr>
        <w:ind w:firstLine="709"/>
        <w:jc w:val="both"/>
        <w:rPr>
          <w:sz w:val="28"/>
          <w:szCs w:val="28"/>
        </w:rPr>
      </w:pPr>
      <w:r w:rsidRPr="00903157">
        <w:rPr>
          <w:sz w:val="28"/>
          <w:szCs w:val="28"/>
        </w:rPr>
        <w:t>Подписание документов факсимильной подписью не допускается.</w:t>
      </w:r>
    </w:p>
    <w:p w:rsidR="00903157" w:rsidRPr="00903157" w:rsidRDefault="00903157" w:rsidP="00903157">
      <w:pPr>
        <w:ind w:firstLine="709"/>
        <w:jc w:val="both"/>
        <w:rPr>
          <w:sz w:val="28"/>
          <w:szCs w:val="28"/>
        </w:rPr>
      </w:pPr>
      <w:r w:rsidRPr="00903157">
        <w:rPr>
          <w:sz w:val="28"/>
          <w:szCs w:val="28"/>
        </w:rPr>
        <w:t xml:space="preserve">21. </w:t>
      </w:r>
      <w:proofErr w:type="gramStart"/>
      <w:r w:rsidRPr="00903157">
        <w:rPr>
          <w:sz w:val="28"/>
          <w:szCs w:val="28"/>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903157">
        <w:rPr>
          <w:sz w:val="28"/>
          <w:szCs w:val="28"/>
        </w:rPr>
        <w:t xml:space="preserve"> образовательные подразделения).</w:t>
      </w:r>
    </w:p>
    <w:p w:rsidR="00903157" w:rsidRDefault="00903157" w:rsidP="00903157">
      <w:pPr>
        <w:ind w:firstLine="709"/>
        <w:jc w:val="both"/>
        <w:rPr>
          <w:sz w:val="28"/>
          <w:szCs w:val="28"/>
        </w:rPr>
      </w:pPr>
      <w:proofErr w:type="gramStart"/>
      <w:r w:rsidRPr="00903157">
        <w:rPr>
          <w:sz w:val="28"/>
          <w:szCs w:val="28"/>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903157">
        <w:rPr>
          <w:sz w:val="28"/>
          <w:szCs w:val="28"/>
        </w:rPr>
        <w:t>изучавшимся</w:t>
      </w:r>
      <w:proofErr w:type="spellEnd"/>
      <w:r w:rsidRPr="00903157">
        <w:rPr>
          <w:sz w:val="28"/>
          <w:szCs w:val="28"/>
        </w:rPr>
        <w:t xml:space="preserve"> на уровне основного общего образования.</w:t>
      </w:r>
      <w:proofErr w:type="gramEnd"/>
    </w:p>
    <w:p w:rsidR="00903157" w:rsidRPr="00903157" w:rsidRDefault="00903157" w:rsidP="002B0C5F">
      <w:pPr>
        <w:ind w:firstLine="709"/>
        <w:jc w:val="both"/>
        <w:rPr>
          <w:sz w:val="28"/>
          <w:szCs w:val="28"/>
        </w:rPr>
      </w:pPr>
      <w:r w:rsidRPr="00903157">
        <w:rPr>
          <w:sz w:val="28"/>
          <w:szCs w:val="28"/>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903157" w:rsidRPr="00903157" w:rsidRDefault="00903157" w:rsidP="002B0C5F">
      <w:pPr>
        <w:ind w:firstLine="709"/>
        <w:jc w:val="both"/>
        <w:rPr>
          <w:sz w:val="28"/>
          <w:szCs w:val="28"/>
        </w:rPr>
      </w:pPr>
      <w:r w:rsidRPr="00903157">
        <w:rPr>
          <w:sz w:val="28"/>
          <w:szCs w:val="28"/>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903157" w:rsidRPr="00903157" w:rsidRDefault="00903157" w:rsidP="002B0C5F">
      <w:pPr>
        <w:ind w:firstLine="709"/>
        <w:jc w:val="both"/>
        <w:rPr>
          <w:sz w:val="28"/>
          <w:szCs w:val="28"/>
        </w:rPr>
      </w:pPr>
      <w:r w:rsidRPr="00903157">
        <w:rPr>
          <w:sz w:val="28"/>
          <w:szCs w:val="28"/>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903157" w:rsidRPr="00903157" w:rsidRDefault="00903157" w:rsidP="002B0C5F">
      <w:pPr>
        <w:ind w:firstLine="709"/>
        <w:jc w:val="both"/>
        <w:rPr>
          <w:sz w:val="28"/>
          <w:szCs w:val="28"/>
        </w:rPr>
      </w:pPr>
      <w:proofErr w:type="gramStart"/>
      <w:r w:rsidRPr="00903157">
        <w:rPr>
          <w:sz w:val="28"/>
          <w:szCs w:val="28"/>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F747DD" w:rsidRPr="00BD134A" w:rsidRDefault="00BD134A" w:rsidP="002B0C5F">
      <w:pPr>
        <w:ind w:firstLine="709"/>
        <w:jc w:val="both"/>
        <w:rPr>
          <w:sz w:val="28"/>
          <w:szCs w:val="28"/>
        </w:rPr>
      </w:pPr>
      <w:r w:rsidRPr="00BD134A">
        <w:rPr>
          <w:sz w:val="28"/>
          <w:szCs w:val="28"/>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r w:rsidR="00F747DD" w:rsidRPr="00BD134A">
        <w:rPr>
          <w:sz w:val="28"/>
          <w:szCs w:val="28"/>
        </w:rPr>
        <w:br w:type="page"/>
      </w:r>
    </w:p>
    <w:p w:rsidR="00325B96" w:rsidRPr="00463BDA" w:rsidRDefault="00325B96" w:rsidP="001A19CD">
      <w:pPr>
        <w:spacing w:line="276" w:lineRule="auto"/>
        <w:ind w:firstLine="709"/>
        <w:jc w:val="both"/>
        <w:rPr>
          <w:b/>
          <w:color w:val="002060"/>
          <w:sz w:val="28"/>
          <w:szCs w:val="28"/>
        </w:rPr>
      </w:pPr>
    </w:p>
    <w:p w:rsidR="00FA4835" w:rsidRPr="00DC5556" w:rsidRDefault="00A10B03" w:rsidP="00FB3A76">
      <w:pPr>
        <w:spacing w:after="200" w:line="276" w:lineRule="auto"/>
        <w:jc w:val="center"/>
        <w:rPr>
          <w:b/>
          <w:sz w:val="28"/>
          <w:szCs w:val="28"/>
        </w:rPr>
      </w:pPr>
      <w:bookmarkStart w:id="5" w:name="_Toc287887455"/>
      <w:r w:rsidRPr="00DC5556">
        <w:rPr>
          <w:b/>
          <w:sz w:val="28"/>
          <w:szCs w:val="28"/>
        </w:rPr>
        <w:t xml:space="preserve">Выписка из </w:t>
      </w:r>
      <w:r w:rsidR="00FA4835" w:rsidRPr="00DC5556">
        <w:rPr>
          <w:b/>
          <w:sz w:val="28"/>
          <w:szCs w:val="28"/>
        </w:rPr>
        <w:t>Инструкци</w:t>
      </w:r>
      <w:r w:rsidRPr="00DC5556">
        <w:rPr>
          <w:b/>
          <w:sz w:val="28"/>
          <w:szCs w:val="28"/>
        </w:rPr>
        <w:t>и</w:t>
      </w:r>
      <w:r w:rsidR="00FA4835" w:rsidRPr="00DC5556">
        <w:rPr>
          <w:b/>
          <w:sz w:val="28"/>
          <w:szCs w:val="28"/>
        </w:rPr>
        <w:t xml:space="preserve"> по заполнению бланков </w:t>
      </w:r>
      <w:r w:rsidR="001936D3" w:rsidRPr="00DC5556">
        <w:rPr>
          <w:b/>
          <w:sz w:val="28"/>
          <w:szCs w:val="28"/>
        </w:rPr>
        <w:t>регистрации и ответов</w:t>
      </w:r>
      <w:r w:rsidR="00FA4835" w:rsidRPr="00DC5556">
        <w:rPr>
          <w:b/>
          <w:sz w:val="28"/>
          <w:szCs w:val="28"/>
        </w:rPr>
        <w:t xml:space="preserve"> выпускник</w:t>
      </w:r>
      <w:r w:rsidR="001936D3" w:rsidRPr="00DC5556">
        <w:rPr>
          <w:b/>
          <w:sz w:val="28"/>
          <w:szCs w:val="28"/>
        </w:rPr>
        <w:t>ами</w:t>
      </w:r>
      <w:r w:rsidR="00FA4835" w:rsidRPr="00DC5556">
        <w:rPr>
          <w:b/>
          <w:sz w:val="28"/>
          <w:szCs w:val="28"/>
        </w:rPr>
        <w:t xml:space="preserve"> </w:t>
      </w:r>
      <w:r w:rsidR="008D28D7" w:rsidRPr="00DC5556">
        <w:rPr>
          <w:b/>
          <w:sz w:val="28"/>
          <w:szCs w:val="28"/>
        </w:rPr>
        <w:t>образовательных организаций</w:t>
      </w:r>
      <w:r w:rsidR="00FA4835" w:rsidRPr="00DC5556">
        <w:rPr>
          <w:b/>
          <w:sz w:val="28"/>
          <w:szCs w:val="28"/>
        </w:rPr>
        <w:t xml:space="preserve"> </w:t>
      </w:r>
      <w:r w:rsidR="00FA4835" w:rsidRPr="00DC5556">
        <w:rPr>
          <w:b/>
          <w:sz w:val="28"/>
          <w:szCs w:val="28"/>
          <w:lang w:val="en-US"/>
        </w:rPr>
        <w:t>IX</w:t>
      </w:r>
      <w:r w:rsidR="00FA4835" w:rsidRPr="00DC5556">
        <w:rPr>
          <w:b/>
          <w:sz w:val="28"/>
          <w:szCs w:val="28"/>
        </w:rPr>
        <w:t xml:space="preserve"> классов</w:t>
      </w:r>
    </w:p>
    <w:p w:rsidR="00FA4835" w:rsidRPr="00DC5556" w:rsidRDefault="00FA4835" w:rsidP="00FA4835"/>
    <w:p w:rsidR="00FA4835" w:rsidRPr="00DC5556" w:rsidRDefault="00FA4835" w:rsidP="00FA4835">
      <w:pPr>
        <w:pStyle w:val="af4"/>
        <w:numPr>
          <w:ilvl w:val="0"/>
          <w:numId w:val="6"/>
        </w:numPr>
        <w:ind w:left="0" w:firstLine="567"/>
        <w:jc w:val="both"/>
        <w:rPr>
          <w:sz w:val="28"/>
          <w:szCs w:val="28"/>
        </w:rPr>
      </w:pPr>
      <w:r w:rsidRPr="00DC5556">
        <w:rPr>
          <w:sz w:val="28"/>
          <w:szCs w:val="28"/>
        </w:rPr>
        <w:t>Все бланки заполняются яркими ч</w:t>
      </w:r>
      <w:r w:rsidR="00CB487A" w:rsidRPr="00DC5556">
        <w:rPr>
          <w:sz w:val="28"/>
          <w:szCs w:val="28"/>
        </w:rPr>
        <w:t>ё</w:t>
      </w:r>
      <w:r w:rsidRPr="00DC5556">
        <w:rPr>
          <w:sz w:val="28"/>
          <w:szCs w:val="28"/>
        </w:rPr>
        <w:t>рными чернилами. Допускается использова</w:t>
      </w:r>
      <w:r w:rsidR="00CB487A" w:rsidRPr="00DC5556">
        <w:rPr>
          <w:sz w:val="28"/>
          <w:szCs w:val="28"/>
        </w:rPr>
        <w:t xml:space="preserve">ние </w:t>
      </w:r>
      <w:proofErr w:type="spellStart"/>
      <w:r w:rsidR="00CB487A" w:rsidRPr="00DC5556">
        <w:rPr>
          <w:sz w:val="28"/>
          <w:szCs w:val="28"/>
        </w:rPr>
        <w:t>гелевой</w:t>
      </w:r>
      <w:proofErr w:type="spellEnd"/>
      <w:r w:rsidR="00AC2F26" w:rsidRPr="00DC5556">
        <w:rPr>
          <w:sz w:val="28"/>
          <w:szCs w:val="28"/>
        </w:rPr>
        <w:t xml:space="preserve"> или</w:t>
      </w:r>
      <w:r w:rsidR="00795686" w:rsidRPr="00DC5556">
        <w:rPr>
          <w:sz w:val="28"/>
          <w:szCs w:val="28"/>
        </w:rPr>
        <w:t xml:space="preserve"> </w:t>
      </w:r>
      <w:proofErr w:type="gramStart"/>
      <w:r w:rsidR="00795686" w:rsidRPr="00DC5556">
        <w:rPr>
          <w:sz w:val="28"/>
          <w:szCs w:val="28"/>
        </w:rPr>
        <w:t>капиллярной</w:t>
      </w:r>
      <w:proofErr w:type="gramEnd"/>
      <w:r w:rsidR="00795686" w:rsidRPr="00DC5556">
        <w:rPr>
          <w:sz w:val="28"/>
          <w:szCs w:val="28"/>
        </w:rPr>
        <w:t xml:space="preserve"> </w:t>
      </w:r>
      <w:r w:rsidR="00AC2F26" w:rsidRPr="00DC5556">
        <w:rPr>
          <w:sz w:val="28"/>
          <w:szCs w:val="28"/>
        </w:rPr>
        <w:t xml:space="preserve"> </w:t>
      </w:r>
      <w:r w:rsidR="00795686" w:rsidRPr="00DC5556">
        <w:rPr>
          <w:sz w:val="28"/>
          <w:szCs w:val="28"/>
        </w:rPr>
        <w:t xml:space="preserve"> ручек..</w:t>
      </w:r>
      <w:r w:rsidR="00A10B03" w:rsidRPr="00DC5556">
        <w:rPr>
          <w:sz w:val="28"/>
          <w:szCs w:val="28"/>
        </w:rPr>
        <w:t>.</w:t>
      </w:r>
    </w:p>
    <w:p w:rsidR="00FA4835" w:rsidRPr="00DC5556" w:rsidRDefault="00FA4835" w:rsidP="002D5946">
      <w:pPr>
        <w:pStyle w:val="af4"/>
        <w:numPr>
          <w:ilvl w:val="0"/>
          <w:numId w:val="6"/>
        </w:numPr>
        <w:ind w:left="0" w:firstLine="709"/>
        <w:jc w:val="both"/>
        <w:rPr>
          <w:sz w:val="28"/>
          <w:szCs w:val="28"/>
        </w:rPr>
      </w:pPr>
      <w:r w:rsidRPr="00DC5556">
        <w:rPr>
          <w:sz w:val="28"/>
          <w:szCs w:val="28"/>
        </w:rPr>
        <w:t xml:space="preserve">При записи ответов необходимо строго следовать инструкциям по выполнению работы </w:t>
      </w:r>
      <w:r w:rsidR="00A10B03" w:rsidRPr="00DC5556">
        <w:rPr>
          <w:sz w:val="28"/>
          <w:szCs w:val="28"/>
        </w:rPr>
        <w:t xml:space="preserve"> </w:t>
      </w:r>
      <w:r w:rsidRPr="00DC5556">
        <w:rPr>
          <w:sz w:val="28"/>
          <w:szCs w:val="28"/>
        </w:rPr>
        <w:t xml:space="preserve">указанным </w:t>
      </w:r>
      <w:proofErr w:type="gramStart"/>
      <w:r w:rsidRPr="00DC5556">
        <w:rPr>
          <w:sz w:val="28"/>
          <w:szCs w:val="28"/>
        </w:rPr>
        <w:t>в</w:t>
      </w:r>
      <w:proofErr w:type="gramEnd"/>
      <w:r w:rsidRPr="00DC5556">
        <w:rPr>
          <w:sz w:val="28"/>
          <w:szCs w:val="28"/>
        </w:rPr>
        <w:t xml:space="preserve"> </w:t>
      </w:r>
      <w:proofErr w:type="gramStart"/>
      <w:r w:rsidR="00AC2F26" w:rsidRPr="00DC5556">
        <w:rPr>
          <w:sz w:val="28"/>
          <w:szCs w:val="28"/>
        </w:rPr>
        <w:t>КИМ</w:t>
      </w:r>
      <w:proofErr w:type="gramEnd"/>
      <w:r w:rsidR="00A10B03" w:rsidRPr="00DC5556">
        <w:rPr>
          <w:sz w:val="28"/>
          <w:szCs w:val="28"/>
        </w:rPr>
        <w:t>….</w:t>
      </w:r>
      <w:r w:rsidR="00B060E2" w:rsidRPr="00DC5556">
        <w:rPr>
          <w:sz w:val="28"/>
          <w:szCs w:val="28"/>
        </w:rPr>
        <w:t xml:space="preserve"> </w:t>
      </w:r>
      <w:r w:rsidRPr="00DC5556">
        <w:rPr>
          <w:sz w:val="28"/>
          <w:szCs w:val="28"/>
        </w:rPr>
        <w:t>Замена ответа осуществляется заполнением соответствующих полей в области замены ошибочных ответов</w:t>
      </w:r>
      <w:r w:rsidR="00C80183" w:rsidRPr="00DC5556">
        <w:rPr>
          <w:sz w:val="28"/>
          <w:szCs w:val="28"/>
        </w:rPr>
        <w:t>…</w:t>
      </w:r>
    </w:p>
    <w:p w:rsidR="00FA4835" w:rsidRPr="00DC5556" w:rsidRDefault="00FA4835" w:rsidP="00FA4835">
      <w:pPr>
        <w:pStyle w:val="af4"/>
        <w:numPr>
          <w:ilvl w:val="0"/>
          <w:numId w:val="8"/>
        </w:numPr>
        <w:ind w:left="0" w:firstLine="709"/>
        <w:jc w:val="both"/>
        <w:rPr>
          <w:sz w:val="28"/>
          <w:szCs w:val="28"/>
        </w:rPr>
      </w:pPr>
      <w:r w:rsidRPr="00DC5556">
        <w:rPr>
          <w:sz w:val="28"/>
          <w:szCs w:val="28"/>
        </w:rPr>
        <w:t xml:space="preserve">Форма краткого ответа устанавливается в бланках КИМ по </w:t>
      </w:r>
      <w:r w:rsidR="003D1274" w:rsidRPr="00DC5556">
        <w:rPr>
          <w:sz w:val="28"/>
          <w:szCs w:val="28"/>
        </w:rPr>
        <w:t>каждому учебному предмету</w:t>
      </w:r>
      <w:r w:rsidR="00C80183" w:rsidRPr="00DC5556">
        <w:rPr>
          <w:sz w:val="28"/>
          <w:szCs w:val="28"/>
        </w:rPr>
        <w:t>…</w:t>
      </w:r>
    </w:p>
    <w:p w:rsidR="00FA4835" w:rsidRPr="00DC5556" w:rsidRDefault="00FA4835" w:rsidP="00FA4835">
      <w:pPr>
        <w:pStyle w:val="af4"/>
        <w:numPr>
          <w:ilvl w:val="0"/>
          <w:numId w:val="9"/>
        </w:numPr>
        <w:tabs>
          <w:tab w:val="left" w:pos="1134"/>
        </w:tabs>
        <w:ind w:left="0" w:firstLine="709"/>
        <w:jc w:val="both"/>
        <w:rPr>
          <w:sz w:val="28"/>
          <w:szCs w:val="28"/>
        </w:rPr>
      </w:pPr>
      <w:r w:rsidRPr="00DC5556">
        <w:rPr>
          <w:sz w:val="28"/>
          <w:szCs w:val="28"/>
        </w:rPr>
        <w:t>Каждая цифра (буква или знак) записывается в отдельную клеточку, строго по образцу из верхней части бланка. Не разрешается использовать при записи ответа на задания с кратким ответом никаких иных символов, кроме символов кириллицы, арабских цифр, запятой, знака дефис (минус), а так же точки с запятой (математика).</w:t>
      </w:r>
    </w:p>
    <w:p w:rsidR="00FA4835" w:rsidRPr="00DC5556" w:rsidRDefault="00FA4835" w:rsidP="00FA4835">
      <w:pPr>
        <w:pStyle w:val="af4"/>
        <w:numPr>
          <w:ilvl w:val="0"/>
          <w:numId w:val="10"/>
        </w:numPr>
        <w:tabs>
          <w:tab w:val="left" w:pos="1134"/>
        </w:tabs>
        <w:ind w:left="0" w:firstLine="709"/>
        <w:jc w:val="both"/>
        <w:rPr>
          <w:sz w:val="28"/>
          <w:szCs w:val="28"/>
        </w:rPr>
      </w:pPr>
      <w:proofErr w:type="gramStart"/>
      <w:r w:rsidRPr="00DC5556">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FA4835" w:rsidRPr="00DC5556" w:rsidRDefault="00FA4835" w:rsidP="00C80183">
      <w:pPr>
        <w:pStyle w:val="af4"/>
        <w:numPr>
          <w:ilvl w:val="0"/>
          <w:numId w:val="10"/>
        </w:numPr>
        <w:ind w:left="0" w:firstLine="709"/>
        <w:jc w:val="both"/>
        <w:rPr>
          <w:sz w:val="28"/>
          <w:szCs w:val="28"/>
        </w:rPr>
      </w:pPr>
      <w:r w:rsidRPr="00DC5556">
        <w:rPr>
          <w:sz w:val="28"/>
          <w:szCs w:val="28"/>
        </w:rPr>
        <w:t>Если числовой ответ получается в виде обыкновенной дроби, то ее следует перевести в десятичную дробь. В ответе, записанном в виде десятичной дроби, в качестве разделителя следует указывать запятую</w:t>
      </w:r>
      <w:r w:rsidR="00C80183" w:rsidRPr="00DC5556">
        <w:rPr>
          <w:sz w:val="28"/>
          <w:szCs w:val="28"/>
        </w:rPr>
        <w:t>…</w:t>
      </w:r>
    </w:p>
    <w:p w:rsidR="00FA4835" w:rsidRPr="00DC5556" w:rsidRDefault="00FA4835" w:rsidP="00FA4835">
      <w:pPr>
        <w:ind w:firstLine="709"/>
        <w:jc w:val="center"/>
        <w:rPr>
          <w:b/>
          <w:sz w:val="28"/>
          <w:szCs w:val="28"/>
        </w:rPr>
      </w:pPr>
    </w:p>
    <w:p w:rsidR="00FA4835" w:rsidRPr="00DC5556" w:rsidRDefault="00FA4835" w:rsidP="00581BBC">
      <w:pPr>
        <w:ind w:firstLine="709"/>
        <w:jc w:val="center"/>
        <w:rPr>
          <w:b/>
          <w:sz w:val="28"/>
          <w:szCs w:val="28"/>
        </w:rPr>
      </w:pPr>
      <w:r w:rsidRPr="00DC5556">
        <w:rPr>
          <w:b/>
          <w:sz w:val="28"/>
          <w:szCs w:val="28"/>
        </w:rPr>
        <w:t>Заполнение бланка ответов № 2</w:t>
      </w:r>
    </w:p>
    <w:p w:rsidR="00FA4835" w:rsidRPr="00DC5556" w:rsidRDefault="00FA4835" w:rsidP="00FA4835">
      <w:pPr>
        <w:pStyle w:val="af4"/>
        <w:numPr>
          <w:ilvl w:val="0"/>
          <w:numId w:val="10"/>
        </w:numPr>
        <w:ind w:left="0" w:firstLine="709"/>
        <w:jc w:val="both"/>
        <w:rPr>
          <w:sz w:val="28"/>
          <w:szCs w:val="28"/>
        </w:rPr>
      </w:pPr>
      <w:r w:rsidRPr="00DC5556">
        <w:rPr>
          <w:sz w:val="28"/>
          <w:szCs w:val="28"/>
        </w:rPr>
        <w:t>Бланк ответов №</w:t>
      </w:r>
      <w:r w:rsidR="003742DD" w:rsidRPr="00DC5556">
        <w:rPr>
          <w:sz w:val="28"/>
          <w:szCs w:val="28"/>
        </w:rPr>
        <w:t xml:space="preserve"> </w:t>
      </w:r>
      <w:r w:rsidRPr="00DC5556">
        <w:rPr>
          <w:sz w:val="28"/>
          <w:szCs w:val="28"/>
        </w:rPr>
        <w:t>2 предназначен для записи ответов на задания с разв</w:t>
      </w:r>
      <w:r w:rsidR="00581BBC" w:rsidRPr="00DC5556">
        <w:rPr>
          <w:sz w:val="28"/>
          <w:szCs w:val="28"/>
        </w:rPr>
        <w:t>ё</w:t>
      </w:r>
      <w:r w:rsidRPr="00DC5556">
        <w:rPr>
          <w:sz w:val="28"/>
          <w:szCs w:val="28"/>
        </w:rPr>
        <w:t>рнутым ответом</w:t>
      </w:r>
      <w:r w:rsidR="00C80183" w:rsidRPr="00DC5556">
        <w:rPr>
          <w:sz w:val="28"/>
          <w:szCs w:val="28"/>
        </w:rPr>
        <w:t>….</w:t>
      </w:r>
    </w:p>
    <w:p w:rsidR="00FA4835" w:rsidRPr="00DC5556" w:rsidRDefault="00FA4835" w:rsidP="00FA4835">
      <w:pPr>
        <w:pStyle w:val="af4"/>
        <w:numPr>
          <w:ilvl w:val="0"/>
          <w:numId w:val="10"/>
        </w:numPr>
        <w:ind w:left="0" w:firstLine="709"/>
        <w:jc w:val="both"/>
        <w:rPr>
          <w:sz w:val="28"/>
          <w:szCs w:val="28"/>
        </w:rPr>
      </w:pPr>
      <w:r w:rsidRPr="00DC5556">
        <w:rPr>
          <w:sz w:val="28"/>
          <w:szCs w:val="28"/>
        </w:rPr>
        <w:t>При недостатке места для ответов на основном бланке ответов № 2</w:t>
      </w:r>
      <w:r w:rsidR="003D1274" w:rsidRPr="00DC5556">
        <w:rPr>
          <w:sz w:val="28"/>
          <w:szCs w:val="28"/>
        </w:rPr>
        <w:t>,</w:t>
      </w:r>
      <w:r w:rsidRPr="00DC5556">
        <w:rPr>
          <w:sz w:val="28"/>
          <w:szCs w:val="28"/>
        </w:rPr>
        <w:t xml:space="preserve"> участник </w:t>
      </w:r>
      <w:r w:rsidR="003D1274" w:rsidRPr="00DC5556">
        <w:rPr>
          <w:sz w:val="28"/>
          <w:szCs w:val="28"/>
        </w:rPr>
        <w:t xml:space="preserve">экзамена </w:t>
      </w:r>
      <w:r w:rsidRPr="00DC5556">
        <w:rPr>
          <w:sz w:val="28"/>
          <w:szCs w:val="28"/>
        </w:rPr>
        <w:t xml:space="preserve"> может продолжить записи на дополнительном бланке ответов № 2, выдаваемом организатором в аудитории по требованию участника в случае, когда на основном бланке ответов № 2 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bookmarkEnd w:id="5"/>
    <w:p w:rsidR="003D1274" w:rsidRDefault="003D1274" w:rsidP="003D1274">
      <w:pPr>
        <w:pStyle w:val="af4"/>
        <w:numPr>
          <w:ilvl w:val="0"/>
          <w:numId w:val="10"/>
        </w:numPr>
        <w:ind w:left="0" w:firstLine="709"/>
        <w:jc w:val="both"/>
        <w:rPr>
          <w:sz w:val="28"/>
          <w:szCs w:val="28"/>
        </w:rPr>
      </w:pPr>
      <w:r w:rsidRPr="00DC5556">
        <w:rPr>
          <w:sz w:val="28"/>
          <w:szCs w:val="28"/>
        </w:rPr>
        <w:t xml:space="preserve">В </w:t>
      </w:r>
      <w:hyperlink r:id="rId38" w:history="1">
        <w:r w:rsidRPr="00DC5556">
          <w:rPr>
            <w:rStyle w:val="a3"/>
            <w:color w:val="auto"/>
            <w:sz w:val="28"/>
            <w:szCs w:val="28"/>
            <w:u w:val="none"/>
          </w:rPr>
          <w:t>поле</w:t>
        </w:r>
      </w:hyperlink>
      <w:r w:rsidRPr="00DC5556">
        <w:rPr>
          <w:sz w:val="28"/>
          <w:szCs w:val="28"/>
        </w:rPr>
        <w:t xml:space="preserve"> «Лист №» организатор в аудитории при выдаче дополнительного бланка ответов № 2 вносит порядковый номер листа работы участника экзамена (при этом первым листом является основной бланк ответов № 2, который участник экзамена получил в составе индивидуального комплекта)….</w:t>
      </w:r>
    </w:p>
    <w:p w:rsidR="00CB6B9B" w:rsidRPr="00BD134A" w:rsidRDefault="003C3E39" w:rsidP="00BD134A">
      <w:pPr>
        <w:spacing w:after="200" w:line="276" w:lineRule="auto"/>
        <w:ind w:firstLine="709"/>
        <w:rPr>
          <w:sz w:val="28"/>
          <w:szCs w:val="28"/>
        </w:rPr>
      </w:pPr>
      <w:r w:rsidRPr="00BD134A">
        <w:rPr>
          <w:sz w:val="28"/>
          <w:szCs w:val="28"/>
        </w:rPr>
        <w:br w:type="page"/>
      </w:r>
    </w:p>
    <w:p w:rsidR="00325B96" w:rsidRPr="00DC5556" w:rsidRDefault="00132745" w:rsidP="00C82E28">
      <w:pPr>
        <w:spacing w:after="200" w:line="276" w:lineRule="auto"/>
        <w:rPr>
          <w:b/>
          <w:sz w:val="28"/>
          <w:szCs w:val="28"/>
        </w:rPr>
      </w:pPr>
      <w:r w:rsidRPr="00DC5556">
        <w:rPr>
          <w:b/>
          <w:sz w:val="28"/>
          <w:szCs w:val="28"/>
        </w:rPr>
        <w:lastRenderedPageBreak/>
        <w:t>Для заметок</w:t>
      </w:r>
    </w:p>
    <w:p w:rsidR="005040EF" w:rsidRPr="00DC5556" w:rsidRDefault="00132745" w:rsidP="002510ED">
      <w:pPr>
        <w:spacing w:line="276" w:lineRule="auto"/>
        <w:jc w:val="both"/>
        <w:rPr>
          <w:b/>
          <w:sz w:val="28"/>
          <w:szCs w:val="28"/>
        </w:rPr>
      </w:pPr>
      <w:r w:rsidRPr="00DC5556">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10ED" w:rsidRPr="00DC5556">
        <w:rPr>
          <w:b/>
          <w:sz w:val="28"/>
          <w:szCs w:val="28"/>
        </w:rPr>
        <w:t>_________</w:t>
      </w: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b/>
          <w:sz w:val="28"/>
          <w:szCs w:val="28"/>
        </w:rPr>
      </w:pPr>
    </w:p>
    <w:p w:rsidR="005040EF" w:rsidRPr="00DC5556" w:rsidRDefault="005040EF" w:rsidP="005040EF">
      <w:pPr>
        <w:pStyle w:val="ConsPlusNormal"/>
        <w:ind w:firstLine="0"/>
        <w:jc w:val="center"/>
        <w:rPr>
          <w:rFonts w:ascii="Times New Roman" w:hAnsi="Times New Roman" w:cs="Times New Roman"/>
          <w:sz w:val="28"/>
          <w:szCs w:val="28"/>
        </w:rPr>
      </w:pPr>
      <w:r w:rsidRPr="00DC5556">
        <w:rPr>
          <w:rFonts w:ascii="Times New Roman" w:hAnsi="Times New Roman" w:cs="Times New Roman"/>
          <w:sz w:val="28"/>
          <w:szCs w:val="28"/>
        </w:rPr>
        <w:t xml:space="preserve">Муниципальное </w:t>
      </w:r>
      <w:proofErr w:type="spellStart"/>
      <w:r w:rsidRPr="00DC5556">
        <w:rPr>
          <w:rFonts w:ascii="Times New Roman" w:hAnsi="Times New Roman" w:cs="Times New Roman"/>
          <w:sz w:val="28"/>
          <w:szCs w:val="28"/>
        </w:rPr>
        <w:t>каз</w:t>
      </w:r>
      <w:proofErr w:type="spellEnd"/>
      <w:proofErr w:type="gramStart"/>
      <w:r w:rsidR="003E276E" w:rsidRPr="00DC5556">
        <w:rPr>
          <w:rFonts w:ascii="Times New Roman" w:hAnsi="Times New Roman" w:cs="Times New Roman"/>
          <w:sz w:val="28"/>
          <w:szCs w:val="28"/>
          <w:lang w:val="en-US"/>
        </w:rPr>
        <w:t>e</w:t>
      </w:r>
      <w:proofErr w:type="spellStart"/>
      <w:proofErr w:type="gramEnd"/>
      <w:r w:rsidRPr="00DC5556">
        <w:rPr>
          <w:rFonts w:ascii="Times New Roman" w:hAnsi="Times New Roman" w:cs="Times New Roman"/>
          <w:sz w:val="28"/>
          <w:szCs w:val="28"/>
        </w:rPr>
        <w:t>нное</w:t>
      </w:r>
      <w:proofErr w:type="spellEnd"/>
      <w:r w:rsidRPr="00DC5556">
        <w:rPr>
          <w:rFonts w:ascii="Times New Roman" w:hAnsi="Times New Roman" w:cs="Times New Roman"/>
          <w:sz w:val="28"/>
          <w:szCs w:val="28"/>
        </w:rPr>
        <w:t xml:space="preserve"> учреждение дополнительного </w:t>
      </w:r>
      <w:r w:rsidR="002D5946" w:rsidRPr="00DC5556">
        <w:rPr>
          <w:rFonts w:ascii="Times New Roman" w:hAnsi="Times New Roman" w:cs="Times New Roman"/>
          <w:sz w:val="28"/>
          <w:szCs w:val="28"/>
        </w:rPr>
        <w:t xml:space="preserve">профессионального образования </w:t>
      </w:r>
      <w:r w:rsidRPr="00DC5556">
        <w:rPr>
          <w:rFonts w:ascii="Times New Roman" w:hAnsi="Times New Roman" w:cs="Times New Roman"/>
          <w:sz w:val="28"/>
          <w:szCs w:val="28"/>
        </w:rPr>
        <w:t xml:space="preserve">города Новосибирска </w:t>
      </w:r>
    </w:p>
    <w:p w:rsidR="005040EF" w:rsidRPr="00DC5556" w:rsidRDefault="005040EF" w:rsidP="005040EF">
      <w:pPr>
        <w:pStyle w:val="ConsPlusNormal"/>
        <w:ind w:firstLine="0"/>
        <w:jc w:val="center"/>
        <w:rPr>
          <w:rFonts w:ascii="Times New Roman" w:hAnsi="Times New Roman" w:cs="Times New Roman"/>
          <w:sz w:val="28"/>
          <w:szCs w:val="28"/>
        </w:rPr>
      </w:pPr>
      <w:r w:rsidRPr="00DC5556">
        <w:rPr>
          <w:rFonts w:ascii="Times New Roman" w:hAnsi="Times New Roman" w:cs="Times New Roman"/>
          <w:sz w:val="28"/>
          <w:szCs w:val="28"/>
        </w:rPr>
        <w:t>«Городской центр развития образования»</w:t>
      </w:r>
    </w:p>
    <w:p w:rsidR="005040EF" w:rsidRPr="00DC5556" w:rsidRDefault="005040EF" w:rsidP="005040EF">
      <w:pPr>
        <w:pStyle w:val="ConsPlusNormal"/>
        <w:ind w:firstLine="0"/>
        <w:jc w:val="center"/>
        <w:rPr>
          <w:rFonts w:ascii="Times New Roman" w:hAnsi="Times New Roman" w:cs="Times New Roman"/>
          <w:sz w:val="28"/>
          <w:szCs w:val="28"/>
        </w:rPr>
      </w:pPr>
    </w:p>
    <w:p w:rsidR="005040EF" w:rsidRPr="00DC5556" w:rsidRDefault="005040EF" w:rsidP="005040EF">
      <w:pPr>
        <w:pStyle w:val="ConsPlusNormal"/>
        <w:ind w:firstLine="0"/>
        <w:jc w:val="center"/>
        <w:rPr>
          <w:rFonts w:ascii="Times New Roman" w:hAnsi="Times New Roman" w:cs="Times New Roman"/>
          <w:sz w:val="28"/>
          <w:szCs w:val="28"/>
          <w:highlight w:val="cyan"/>
        </w:rPr>
      </w:pPr>
    </w:p>
    <w:p w:rsidR="005040EF" w:rsidRPr="00DC5556" w:rsidRDefault="005040EF" w:rsidP="005040EF">
      <w:pPr>
        <w:spacing w:after="200" w:line="276" w:lineRule="auto"/>
        <w:jc w:val="center"/>
        <w:rPr>
          <w:sz w:val="28"/>
          <w:szCs w:val="28"/>
        </w:rPr>
      </w:pPr>
    </w:p>
    <w:p w:rsidR="005040EF" w:rsidRPr="00DC5556" w:rsidRDefault="005040EF" w:rsidP="005040EF">
      <w:pPr>
        <w:spacing w:after="200" w:line="276" w:lineRule="auto"/>
        <w:jc w:val="center"/>
        <w:rPr>
          <w:sz w:val="28"/>
          <w:szCs w:val="28"/>
        </w:rPr>
      </w:pPr>
      <w:r w:rsidRPr="00DC5556">
        <w:rPr>
          <w:sz w:val="28"/>
          <w:szCs w:val="28"/>
        </w:rPr>
        <w:t xml:space="preserve">Ответственный за выпуск </w:t>
      </w:r>
      <w:proofErr w:type="spellStart"/>
      <w:r w:rsidRPr="00DC5556">
        <w:rPr>
          <w:sz w:val="28"/>
          <w:szCs w:val="28"/>
        </w:rPr>
        <w:t>Могилёв</w:t>
      </w:r>
      <w:proofErr w:type="spellEnd"/>
      <w:r w:rsidRPr="00DC5556">
        <w:rPr>
          <w:sz w:val="28"/>
          <w:szCs w:val="28"/>
        </w:rPr>
        <w:t xml:space="preserve"> Николай Алексеевич, </w:t>
      </w:r>
    </w:p>
    <w:p w:rsidR="005040EF" w:rsidRPr="00DC5556" w:rsidRDefault="005040EF" w:rsidP="005040EF">
      <w:pPr>
        <w:spacing w:after="200" w:line="276" w:lineRule="auto"/>
        <w:jc w:val="center"/>
        <w:rPr>
          <w:sz w:val="28"/>
          <w:szCs w:val="28"/>
        </w:rPr>
      </w:pPr>
      <w:r w:rsidRPr="00DC5556">
        <w:rPr>
          <w:sz w:val="28"/>
          <w:szCs w:val="28"/>
        </w:rPr>
        <w:t xml:space="preserve">старший методист </w:t>
      </w:r>
      <w:r w:rsidR="003E276E" w:rsidRPr="00DC5556">
        <w:rPr>
          <w:sz w:val="28"/>
          <w:szCs w:val="28"/>
        </w:rPr>
        <w:t>МКУ</w:t>
      </w:r>
      <w:r w:rsidR="002D5946" w:rsidRPr="00DC5556">
        <w:rPr>
          <w:sz w:val="28"/>
          <w:szCs w:val="28"/>
        </w:rPr>
        <w:t>ДПО</w:t>
      </w:r>
      <w:r w:rsidRPr="00DC5556">
        <w:rPr>
          <w:sz w:val="28"/>
          <w:szCs w:val="28"/>
        </w:rPr>
        <w:t xml:space="preserve"> «ГЦРО»</w:t>
      </w:r>
    </w:p>
    <w:p w:rsidR="005040EF" w:rsidRPr="00DC5556" w:rsidRDefault="005040EF" w:rsidP="005040EF">
      <w:pPr>
        <w:spacing w:after="200" w:line="276" w:lineRule="auto"/>
        <w:jc w:val="center"/>
        <w:rPr>
          <w:sz w:val="28"/>
          <w:szCs w:val="28"/>
        </w:rPr>
      </w:pPr>
    </w:p>
    <w:p w:rsidR="005040EF" w:rsidRPr="00DC5556" w:rsidRDefault="005040EF" w:rsidP="005040EF">
      <w:pPr>
        <w:spacing w:after="200" w:line="276" w:lineRule="auto"/>
        <w:jc w:val="center"/>
        <w:rPr>
          <w:sz w:val="28"/>
          <w:szCs w:val="28"/>
        </w:rPr>
      </w:pPr>
      <w:r w:rsidRPr="00DC5556">
        <w:rPr>
          <w:sz w:val="28"/>
          <w:szCs w:val="28"/>
        </w:rPr>
        <w:t>630032, г. Новосибирск, ул. Котовского, 8</w:t>
      </w:r>
    </w:p>
    <w:p w:rsidR="005040EF" w:rsidRPr="00DC5556" w:rsidRDefault="005040EF" w:rsidP="005040EF">
      <w:pPr>
        <w:spacing w:after="200" w:line="276" w:lineRule="auto"/>
        <w:jc w:val="center"/>
        <w:rPr>
          <w:sz w:val="28"/>
          <w:szCs w:val="28"/>
        </w:rPr>
      </w:pPr>
      <w:r w:rsidRPr="00DC5556">
        <w:rPr>
          <w:sz w:val="28"/>
          <w:szCs w:val="28"/>
        </w:rPr>
        <w:t>Тел.\факс 355-51-25</w:t>
      </w:r>
    </w:p>
    <w:p w:rsidR="005040EF" w:rsidRPr="00DC5556" w:rsidRDefault="005040EF" w:rsidP="005040EF">
      <w:pPr>
        <w:spacing w:after="200" w:line="276" w:lineRule="auto"/>
        <w:jc w:val="center"/>
        <w:rPr>
          <w:sz w:val="28"/>
          <w:szCs w:val="28"/>
        </w:rPr>
      </w:pPr>
      <w:r w:rsidRPr="00DC5556">
        <w:rPr>
          <w:sz w:val="28"/>
          <w:szCs w:val="28"/>
          <w:lang w:val="fr-FR"/>
        </w:rPr>
        <w:t>E</w:t>
      </w:r>
      <w:r w:rsidRPr="00DC5556">
        <w:rPr>
          <w:sz w:val="28"/>
          <w:szCs w:val="28"/>
        </w:rPr>
        <w:t>-</w:t>
      </w:r>
      <w:r w:rsidRPr="00DC5556">
        <w:rPr>
          <w:sz w:val="28"/>
          <w:szCs w:val="28"/>
          <w:lang w:val="fr-FR"/>
        </w:rPr>
        <w:t>mail</w:t>
      </w:r>
      <w:r w:rsidRPr="00DC5556">
        <w:rPr>
          <w:sz w:val="28"/>
          <w:szCs w:val="28"/>
        </w:rPr>
        <w:t xml:space="preserve">: </w:t>
      </w:r>
      <w:hyperlink r:id="rId39" w:history="1">
        <w:r w:rsidRPr="00DC5556">
          <w:rPr>
            <w:rStyle w:val="a3"/>
            <w:color w:val="auto"/>
            <w:sz w:val="28"/>
            <w:szCs w:val="28"/>
            <w:u w:val="none"/>
            <w:lang w:val="fr-FR"/>
          </w:rPr>
          <w:t>gcro</w:t>
        </w:r>
        <w:r w:rsidRPr="00DC5556">
          <w:rPr>
            <w:rStyle w:val="a3"/>
            <w:color w:val="auto"/>
            <w:sz w:val="28"/>
            <w:szCs w:val="28"/>
            <w:u w:val="none"/>
          </w:rPr>
          <w:t>@</w:t>
        </w:r>
        <w:r w:rsidRPr="00DC5556">
          <w:rPr>
            <w:rStyle w:val="a3"/>
            <w:color w:val="auto"/>
            <w:sz w:val="28"/>
            <w:szCs w:val="28"/>
            <w:u w:val="none"/>
            <w:lang w:val="fr-FR"/>
          </w:rPr>
          <w:t>list</w:t>
        </w:r>
        <w:r w:rsidRPr="00DC5556">
          <w:rPr>
            <w:rStyle w:val="a3"/>
            <w:color w:val="auto"/>
            <w:sz w:val="28"/>
            <w:szCs w:val="28"/>
            <w:u w:val="none"/>
          </w:rPr>
          <w:t>.</w:t>
        </w:r>
        <w:r w:rsidRPr="00DC5556">
          <w:rPr>
            <w:rStyle w:val="a3"/>
            <w:color w:val="auto"/>
            <w:sz w:val="28"/>
            <w:szCs w:val="28"/>
            <w:u w:val="none"/>
            <w:lang w:val="fr-FR"/>
          </w:rPr>
          <w:t>ru</w:t>
        </w:r>
      </w:hyperlink>
    </w:p>
    <w:p w:rsidR="00277C2E" w:rsidRPr="00DC5556" w:rsidRDefault="00211F50" w:rsidP="0099175A">
      <w:pPr>
        <w:spacing w:after="200" w:line="276" w:lineRule="auto"/>
        <w:rPr>
          <w:sz w:val="28"/>
          <w:szCs w:val="28"/>
        </w:rPr>
      </w:pPr>
      <w:r w:rsidRPr="00DC5556">
        <w:rPr>
          <w:noProof/>
          <w:sz w:val="28"/>
          <w:szCs w:val="28"/>
        </w:rPr>
        <mc:AlternateContent>
          <mc:Choice Requires="wps">
            <w:drawing>
              <wp:anchor distT="0" distB="0" distL="114300" distR="114300" simplePos="0" relativeHeight="251680768" behindDoc="0" locked="0" layoutInCell="1" allowOverlap="1" wp14:anchorId="69F13D31" wp14:editId="66C5662D">
                <wp:simplePos x="0" y="0"/>
                <wp:positionH relativeFrom="column">
                  <wp:posOffset>2999105</wp:posOffset>
                </wp:positionH>
                <wp:positionV relativeFrom="paragraph">
                  <wp:posOffset>1129030</wp:posOffset>
                </wp:positionV>
                <wp:extent cx="342900" cy="228600"/>
                <wp:effectExtent l="0" t="0" r="0" b="0"/>
                <wp:wrapNone/>
                <wp:docPr id="39" name="Прямоугольник 39"/>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9" o:spid="_x0000_s1026" style="position:absolute;margin-left:236.15pt;margin-top:88.9pt;width:27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" fillcolor="white [3212]" stroked="f" strokeweight="2pt"/>
            </w:pict>
          </mc:Fallback>
        </mc:AlternateContent>
      </w:r>
      <w:r w:rsidR="00BC078A" w:rsidRPr="00DC5556">
        <w:rPr>
          <w:noProof/>
          <w:sz w:val="28"/>
          <w:szCs w:val="28"/>
        </w:rPr>
        <mc:AlternateContent>
          <mc:Choice Requires="wps">
            <w:drawing>
              <wp:anchor distT="0" distB="0" distL="114300" distR="114300" simplePos="0" relativeHeight="251674624" behindDoc="0" locked="0" layoutInCell="1" allowOverlap="1" wp14:anchorId="3DEDC356" wp14:editId="656B7ECD">
                <wp:simplePos x="0" y="0"/>
                <wp:positionH relativeFrom="column">
                  <wp:posOffset>2999105</wp:posOffset>
                </wp:positionH>
                <wp:positionV relativeFrom="paragraph">
                  <wp:posOffset>2564765</wp:posOffset>
                </wp:positionV>
                <wp:extent cx="419100" cy="171450"/>
                <wp:effectExtent l="0" t="0" r="0" b="0"/>
                <wp:wrapNone/>
                <wp:docPr id="4" name="Блок-схема: процесс 4"/>
                <wp:cNvGraphicFramePr/>
                <a:graphic xmlns:a="http://schemas.openxmlformats.org/drawingml/2006/main">
                  <a:graphicData uri="http://schemas.microsoft.com/office/word/2010/wordprocessingShape">
                    <wps:wsp>
                      <wps:cNvSpPr/>
                      <wps:spPr>
                        <a:xfrm>
                          <a:off x="0" y="0"/>
                          <a:ext cx="419100" cy="17145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236.15pt;margin-top:201.95pt;width:33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" filled="f" stroked="f" strokeweight="2pt"/>
            </w:pict>
          </mc:Fallback>
        </mc:AlternateContent>
      </w:r>
      <w:r w:rsidR="007C37AC" w:rsidRPr="00DC5556">
        <w:rPr>
          <w:noProof/>
          <w:sz w:val="28"/>
          <w:szCs w:val="28"/>
        </w:rPr>
        <mc:AlternateContent>
          <mc:Choice Requires="wps">
            <w:drawing>
              <wp:anchor distT="0" distB="0" distL="114300" distR="114300" simplePos="0" relativeHeight="251672576" behindDoc="0" locked="0" layoutInCell="1" allowOverlap="1" wp14:anchorId="67EC6007" wp14:editId="722CD969">
                <wp:simplePos x="0" y="0"/>
                <wp:positionH relativeFrom="column">
                  <wp:posOffset>2941955</wp:posOffset>
                </wp:positionH>
                <wp:positionV relativeFrom="paragraph">
                  <wp:posOffset>2498090</wp:posOffset>
                </wp:positionV>
                <wp:extent cx="476250" cy="304800"/>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4762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6" o:spid="_x0000_s1026" style="position:absolute;margin-left:231.65pt;margin-top:196.7pt;width:3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" fillcolor="white [3212]" stroked="f" strokeweight="2pt"/>
            </w:pict>
          </mc:Fallback>
        </mc:AlternateContent>
      </w:r>
    </w:p>
    <w:sectPr w:rsidR="00277C2E" w:rsidRPr="00DC5556" w:rsidSect="00A12902">
      <w:footerReference w:type="default" r:id="rId40"/>
      <w:pgSz w:w="11906" w:h="16838" w:code="9"/>
      <w:pgMar w:top="1135" w:right="849" w:bottom="1418" w:left="992"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85" w:rsidRDefault="00224A85" w:rsidP="00427F00">
      <w:r>
        <w:separator/>
      </w:r>
    </w:p>
  </w:endnote>
  <w:endnote w:type="continuationSeparator" w:id="0">
    <w:p w:rsidR="00224A85" w:rsidRDefault="00224A85" w:rsidP="0042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F0000" w:usb2="00000010" w:usb3="00000000" w:csb0="001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FF" w:rsidRDefault="006A3CFF">
    <w:pPr>
      <w:pStyle w:val="af2"/>
      <w:jc w:val="center"/>
    </w:pPr>
  </w:p>
  <w:p w:rsidR="006A3CFF" w:rsidRDefault="006A3CFF">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047946"/>
      <w:docPartObj>
        <w:docPartGallery w:val="Page Numbers (Bottom of Page)"/>
        <w:docPartUnique/>
      </w:docPartObj>
    </w:sdtPr>
    <w:sdtContent>
      <w:p w:rsidR="006A3CFF" w:rsidRDefault="006A3CFF">
        <w:pPr>
          <w:pStyle w:val="af2"/>
          <w:jc w:val="center"/>
        </w:pPr>
        <w:r>
          <w:fldChar w:fldCharType="begin"/>
        </w:r>
        <w:r>
          <w:instrText>PAGE   \* MERGEFORMAT</w:instrText>
        </w:r>
        <w:r>
          <w:fldChar w:fldCharType="separate"/>
        </w:r>
        <w:r w:rsidR="00560B1E">
          <w:rPr>
            <w:noProof/>
          </w:rPr>
          <w:t>26</w:t>
        </w:r>
        <w:r>
          <w:fldChar w:fldCharType="end"/>
        </w:r>
      </w:p>
    </w:sdtContent>
  </w:sdt>
  <w:p w:rsidR="006A3CFF" w:rsidRDefault="006A3CFF">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85" w:rsidRDefault="00224A85" w:rsidP="00427F00">
      <w:r>
        <w:separator/>
      </w:r>
    </w:p>
  </w:footnote>
  <w:footnote w:type="continuationSeparator" w:id="0">
    <w:p w:rsidR="00224A85" w:rsidRDefault="00224A85" w:rsidP="0042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lvlText w:val="%1."/>
      <w:lvlJc w:val="left"/>
      <w:pPr>
        <w:ind w:left="1283" w:hanging="432"/>
      </w:pPr>
      <w:rPr>
        <w:rFonts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lvlText w:val="%1.%2.%3"/>
      <w:lvlJc w:val="left"/>
      <w:pPr>
        <w:ind w:left="-414" w:hanging="720"/>
      </w:pPr>
      <w:rPr>
        <w:rFonts w:hint="default"/>
      </w:rPr>
    </w:lvl>
    <w:lvl w:ilvl="3">
      <w:start w:val="1"/>
      <w:numFmt w:val="decimal"/>
      <w:lvlText w:val="%1.%2.%3.%4"/>
      <w:lvlJc w:val="left"/>
      <w:pPr>
        <w:ind w:left="-270" w:hanging="864"/>
      </w:pPr>
      <w:rPr>
        <w:rFonts w:hint="default"/>
      </w:rPr>
    </w:lvl>
    <w:lvl w:ilvl="4">
      <w:start w:val="1"/>
      <w:numFmt w:val="decimal"/>
      <w:lvlText w:val="%1.%2.%3.%4.%5"/>
      <w:lvlJc w:val="left"/>
      <w:pPr>
        <w:ind w:left="-126" w:hanging="1008"/>
      </w:pPr>
      <w:rPr>
        <w:rFonts w:hint="default"/>
      </w:rPr>
    </w:lvl>
    <w:lvl w:ilvl="5">
      <w:start w:val="1"/>
      <w:numFmt w:val="decimal"/>
      <w:lvlText w:val="%1.%2.%3.%4.%5.%6"/>
      <w:lvlJc w:val="left"/>
      <w:pPr>
        <w:ind w:left="18" w:hanging="1152"/>
      </w:pPr>
      <w:rPr>
        <w:rFonts w:hint="default"/>
      </w:rPr>
    </w:lvl>
    <w:lvl w:ilvl="6">
      <w:start w:val="1"/>
      <w:numFmt w:val="decimal"/>
      <w:lvlText w:val="%1.%2.%3.%4.%5.%6.%7"/>
      <w:lvlJc w:val="left"/>
      <w:pPr>
        <w:ind w:left="162" w:hanging="1296"/>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450" w:hanging="1584"/>
      </w:pPr>
      <w:rPr>
        <w:rFonts w:hint="default"/>
      </w:rPr>
    </w:lvl>
  </w:abstractNum>
  <w:abstractNum w:abstractNumId="1">
    <w:nsid w:val="0AB440A5"/>
    <w:multiLevelType w:val="multilevel"/>
    <w:tmpl w:val="8CC6FB44"/>
    <w:lvl w:ilvl="0">
      <w:start w:val="12"/>
      <w:numFmt w:val="decimal"/>
      <w:suff w:val="space"/>
      <w:lvlText w:val="%1."/>
      <w:lvlJc w:val="left"/>
      <w:pPr>
        <w:ind w:left="1305" w:hanging="454"/>
      </w:pPr>
    </w:lvl>
    <w:lvl w:ilvl="1">
      <w:start w:val="2"/>
      <w:numFmt w:val="decimal"/>
      <w:lvlText w:val="%1.%2."/>
      <w:lvlJc w:val="left"/>
      <w:pPr>
        <w:ind w:left="1021" w:hanging="454"/>
      </w:pPr>
    </w:lvl>
    <w:lvl w:ilvl="2">
      <w:start w:val="1"/>
      <w:numFmt w:val="decimal"/>
      <w:lvlText w:val="%1.%2.%3."/>
      <w:lvlJc w:val="left"/>
      <w:pPr>
        <w:ind w:left="1021" w:hanging="454"/>
      </w:pPr>
    </w:lvl>
    <w:lvl w:ilvl="3">
      <w:start w:val="1"/>
      <w:numFmt w:val="decimal"/>
      <w:lvlText w:val="%1.%2.%3.%4."/>
      <w:lvlJc w:val="left"/>
      <w:pPr>
        <w:ind w:left="1021" w:hanging="454"/>
      </w:pPr>
    </w:lvl>
    <w:lvl w:ilvl="4">
      <w:start w:val="1"/>
      <w:numFmt w:val="decimal"/>
      <w:lvlText w:val="%1.%2.%3.%4.%5."/>
      <w:lvlJc w:val="left"/>
      <w:pPr>
        <w:ind w:left="1021" w:hanging="454"/>
      </w:pPr>
    </w:lvl>
    <w:lvl w:ilvl="5">
      <w:start w:val="1"/>
      <w:numFmt w:val="decimal"/>
      <w:lvlText w:val="%1.%2.%3.%4.%5.%6."/>
      <w:lvlJc w:val="left"/>
      <w:pPr>
        <w:ind w:left="1021" w:hanging="454"/>
      </w:pPr>
    </w:lvl>
    <w:lvl w:ilvl="6">
      <w:start w:val="1"/>
      <w:numFmt w:val="decimal"/>
      <w:lvlText w:val="%1.%2.%3.%4.%5.%6.%7."/>
      <w:lvlJc w:val="left"/>
      <w:pPr>
        <w:ind w:left="1021" w:hanging="454"/>
      </w:pPr>
    </w:lvl>
    <w:lvl w:ilvl="7">
      <w:start w:val="1"/>
      <w:numFmt w:val="decimal"/>
      <w:lvlText w:val="%1.%2.%3.%4.%5.%6.%7.%8."/>
      <w:lvlJc w:val="left"/>
      <w:pPr>
        <w:ind w:left="1021" w:hanging="454"/>
      </w:pPr>
    </w:lvl>
    <w:lvl w:ilvl="8">
      <w:start w:val="1"/>
      <w:numFmt w:val="decimal"/>
      <w:lvlText w:val="%1.%2.%3.%4.%5.%6.%7.%8.%9."/>
      <w:lvlJc w:val="left"/>
      <w:pPr>
        <w:ind w:left="1021" w:hanging="454"/>
      </w:pPr>
    </w:lvl>
  </w:abstractNum>
  <w:abstractNum w:abstractNumId="2">
    <w:nsid w:val="0CEA270A"/>
    <w:multiLevelType w:val="hybridMultilevel"/>
    <w:tmpl w:val="511E53BC"/>
    <w:lvl w:ilvl="0" w:tplc="04190001">
      <w:start w:val="1"/>
      <w:numFmt w:val="bullet"/>
      <w:lvlText w:val=""/>
      <w:lvlJc w:val="left"/>
      <w:pPr>
        <w:ind w:left="720" w:hanging="360"/>
      </w:pPr>
      <w:rPr>
        <w:rFonts w:ascii="Symbol" w:hAnsi="Symbol" w:hint="default"/>
      </w:rPr>
    </w:lvl>
    <w:lvl w:ilvl="1" w:tplc="6A8CEAC6">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F94F79"/>
    <w:multiLevelType w:val="hybridMultilevel"/>
    <w:tmpl w:val="2D00D160"/>
    <w:lvl w:ilvl="0" w:tplc="51081732">
      <w:start w:val="10"/>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8635357"/>
    <w:multiLevelType w:val="hybridMultilevel"/>
    <w:tmpl w:val="0DAAB764"/>
    <w:lvl w:ilvl="0" w:tplc="5846E6FC">
      <w:start w:val="19"/>
      <w:numFmt w:val="decimal"/>
      <w:lvlText w:val="%1."/>
      <w:lvlJc w:val="left"/>
      <w:pPr>
        <w:ind w:left="1741" w:hanging="360"/>
      </w:pPr>
    </w:lvl>
    <w:lvl w:ilvl="1" w:tplc="04190019">
      <w:start w:val="1"/>
      <w:numFmt w:val="lowerLetter"/>
      <w:lvlText w:val="%2."/>
      <w:lvlJc w:val="left"/>
      <w:pPr>
        <w:ind w:left="2461" w:hanging="360"/>
      </w:pPr>
    </w:lvl>
    <w:lvl w:ilvl="2" w:tplc="0419001B">
      <w:start w:val="1"/>
      <w:numFmt w:val="lowerRoman"/>
      <w:lvlText w:val="%3."/>
      <w:lvlJc w:val="right"/>
      <w:pPr>
        <w:ind w:left="3181" w:hanging="180"/>
      </w:pPr>
    </w:lvl>
    <w:lvl w:ilvl="3" w:tplc="0419000F">
      <w:start w:val="1"/>
      <w:numFmt w:val="decimal"/>
      <w:lvlText w:val="%4."/>
      <w:lvlJc w:val="left"/>
      <w:pPr>
        <w:ind w:left="3901" w:hanging="360"/>
      </w:pPr>
    </w:lvl>
    <w:lvl w:ilvl="4" w:tplc="04190019">
      <w:start w:val="1"/>
      <w:numFmt w:val="lowerLetter"/>
      <w:lvlText w:val="%5."/>
      <w:lvlJc w:val="left"/>
      <w:pPr>
        <w:ind w:left="4621" w:hanging="360"/>
      </w:pPr>
    </w:lvl>
    <w:lvl w:ilvl="5" w:tplc="0419001B">
      <w:start w:val="1"/>
      <w:numFmt w:val="lowerRoman"/>
      <w:lvlText w:val="%6."/>
      <w:lvlJc w:val="right"/>
      <w:pPr>
        <w:ind w:left="5341" w:hanging="180"/>
      </w:pPr>
    </w:lvl>
    <w:lvl w:ilvl="6" w:tplc="0419000F">
      <w:start w:val="1"/>
      <w:numFmt w:val="decimal"/>
      <w:lvlText w:val="%7."/>
      <w:lvlJc w:val="left"/>
      <w:pPr>
        <w:ind w:left="6061" w:hanging="360"/>
      </w:pPr>
    </w:lvl>
    <w:lvl w:ilvl="7" w:tplc="04190019">
      <w:start w:val="1"/>
      <w:numFmt w:val="lowerLetter"/>
      <w:lvlText w:val="%8."/>
      <w:lvlJc w:val="left"/>
      <w:pPr>
        <w:ind w:left="6781" w:hanging="360"/>
      </w:pPr>
    </w:lvl>
    <w:lvl w:ilvl="8" w:tplc="0419001B">
      <w:start w:val="1"/>
      <w:numFmt w:val="lowerRoman"/>
      <w:lvlText w:val="%9."/>
      <w:lvlJc w:val="right"/>
      <w:pPr>
        <w:ind w:left="7501" w:hanging="180"/>
      </w:pPr>
    </w:lvl>
  </w:abstractNum>
  <w:abstractNum w:abstractNumId="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6B7F2A48"/>
    <w:multiLevelType w:val="multilevel"/>
    <w:tmpl w:val="7AF81166"/>
    <w:lvl w:ilvl="0">
      <w:start w:val="20"/>
      <w:numFmt w:val="decimal"/>
      <w:suff w:val="space"/>
      <w:lvlText w:val="%1."/>
      <w:lvlJc w:val="left"/>
      <w:pPr>
        <w:ind w:left="1022" w:hanging="454"/>
      </w:pPr>
    </w:lvl>
    <w:lvl w:ilvl="1">
      <w:start w:val="2"/>
      <w:numFmt w:val="decimal"/>
      <w:lvlText w:val="%1.%2."/>
      <w:lvlJc w:val="left"/>
      <w:pPr>
        <w:ind w:left="1021" w:hanging="454"/>
      </w:pPr>
    </w:lvl>
    <w:lvl w:ilvl="2">
      <w:start w:val="1"/>
      <w:numFmt w:val="decimal"/>
      <w:lvlText w:val="%1.%2.%3."/>
      <w:lvlJc w:val="left"/>
      <w:pPr>
        <w:ind w:left="1021" w:hanging="454"/>
      </w:pPr>
    </w:lvl>
    <w:lvl w:ilvl="3">
      <w:start w:val="1"/>
      <w:numFmt w:val="decimal"/>
      <w:lvlText w:val="%1.%2.%3.%4."/>
      <w:lvlJc w:val="left"/>
      <w:pPr>
        <w:ind w:left="1021" w:hanging="454"/>
      </w:pPr>
    </w:lvl>
    <w:lvl w:ilvl="4">
      <w:start w:val="1"/>
      <w:numFmt w:val="decimal"/>
      <w:lvlText w:val="%1.%2.%3.%4.%5."/>
      <w:lvlJc w:val="left"/>
      <w:pPr>
        <w:ind w:left="1021" w:hanging="454"/>
      </w:pPr>
    </w:lvl>
    <w:lvl w:ilvl="5">
      <w:start w:val="1"/>
      <w:numFmt w:val="decimal"/>
      <w:lvlText w:val="%1.%2.%3.%4.%5.%6."/>
      <w:lvlJc w:val="left"/>
      <w:pPr>
        <w:ind w:left="1021" w:hanging="454"/>
      </w:pPr>
    </w:lvl>
    <w:lvl w:ilvl="6">
      <w:start w:val="1"/>
      <w:numFmt w:val="decimal"/>
      <w:lvlText w:val="%1.%2.%3.%4.%5.%6.%7."/>
      <w:lvlJc w:val="left"/>
      <w:pPr>
        <w:ind w:left="1021" w:hanging="454"/>
      </w:pPr>
    </w:lvl>
    <w:lvl w:ilvl="7">
      <w:start w:val="1"/>
      <w:numFmt w:val="decimal"/>
      <w:lvlText w:val="%1.%2.%3.%4.%5.%6.%7.%8."/>
      <w:lvlJc w:val="left"/>
      <w:pPr>
        <w:ind w:left="1021" w:hanging="454"/>
      </w:pPr>
    </w:lvl>
    <w:lvl w:ilvl="8">
      <w:start w:val="1"/>
      <w:numFmt w:val="decimal"/>
      <w:lvlText w:val="%1.%2.%3.%4.%5.%6.%7.%8.%9."/>
      <w:lvlJc w:val="left"/>
      <w:pPr>
        <w:ind w:left="1021" w:hanging="454"/>
      </w:pPr>
    </w:lvl>
  </w:abstractNum>
  <w:abstractNum w:abstractNumId="7">
    <w:nsid w:val="6C8272F4"/>
    <w:multiLevelType w:val="hybridMultilevel"/>
    <w:tmpl w:val="8A8494D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41E7D8B"/>
    <w:multiLevelType w:val="hybridMultilevel"/>
    <w:tmpl w:val="1EA87E6C"/>
    <w:lvl w:ilvl="0" w:tplc="25B6395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A186A"/>
    <w:multiLevelType w:val="multilevel"/>
    <w:tmpl w:val="C2245FC0"/>
    <w:lvl w:ilvl="0">
      <w:start w:val="1"/>
      <w:numFmt w:val="decimal"/>
      <w:suff w:val="space"/>
      <w:lvlText w:val="%1."/>
      <w:lvlJc w:val="left"/>
      <w:pPr>
        <w:ind w:left="1021" w:hanging="454"/>
      </w:pPr>
    </w:lvl>
    <w:lvl w:ilvl="1">
      <w:start w:val="2"/>
      <w:numFmt w:val="decimal"/>
      <w:lvlText w:val="%1.%2."/>
      <w:lvlJc w:val="left"/>
      <w:pPr>
        <w:ind w:left="1021" w:hanging="454"/>
      </w:pPr>
    </w:lvl>
    <w:lvl w:ilvl="2">
      <w:start w:val="1"/>
      <w:numFmt w:val="decimal"/>
      <w:lvlText w:val="%1.%2.%3."/>
      <w:lvlJc w:val="left"/>
      <w:pPr>
        <w:ind w:left="1021" w:hanging="454"/>
      </w:pPr>
    </w:lvl>
    <w:lvl w:ilvl="3">
      <w:start w:val="1"/>
      <w:numFmt w:val="decimal"/>
      <w:lvlText w:val="%1.%2.%3.%4."/>
      <w:lvlJc w:val="left"/>
      <w:pPr>
        <w:ind w:left="1021" w:hanging="454"/>
      </w:pPr>
    </w:lvl>
    <w:lvl w:ilvl="4">
      <w:start w:val="1"/>
      <w:numFmt w:val="decimal"/>
      <w:lvlText w:val="%1.%2.%3.%4.%5."/>
      <w:lvlJc w:val="left"/>
      <w:pPr>
        <w:ind w:left="1021" w:hanging="454"/>
      </w:pPr>
    </w:lvl>
    <w:lvl w:ilvl="5">
      <w:start w:val="1"/>
      <w:numFmt w:val="decimal"/>
      <w:lvlText w:val="%1.%2.%3.%4.%5.%6."/>
      <w:lvlJc w:val="left"/>
      <w:pPr>
        <w:ind w:left="1021" w:hanging="454"/>
      </w:pPr>
    </w:lvl>
    <w:lvl w:ilvl="6">
      <w:start w:val="1"/>
      <w:numFmt w:val="decimal"/>
      <w:lvlText w:val="%1.%2.%3.%4.%5.%6.%7."/>
      <w:lvlJc w:val="left"/>
      <w:pPr>
        <w:ind w:left="1021" w:hanging="454"/>
      </w:pPr>
    </w:lvl>
    <w:lvl w:ilvl="7">
      <w:start w:val="1"/>
      <w:numFmt w:val="decimal"/>
      <w:lvlText w:val="%1.%2.%3.%4.%5.%6.%7.%8."/>
      <w:lvlJc w:val="left"/>
      <w:pPr>
        <w:ind w:left="1021" w:hanging="454"/>
      </w:pPr>
    </w:lvl>
    <w:lvl w:ilvl="8">
      <w:start w:val="1"/>
      <w:numFmt w:val="decimal"/>
      <w:lvlText w:val="%1.%2.%3.%4.%5.%6.%7.%8.%9."/>
      <w:lvlJc w:val="left"/>
      <w:pPr>
        <w:ind w:left="1021" w:hanging="45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2E"/>
    <w:rsid w:val="00001B24"/>
    <w:rsid w:val="00002D1F"/>
    <w:rsid w:val="00003A0F"/>
    <w:rsid w:val="00004D83"/>
    <w:rsid w:val="0001129F"/>
    <w:rsid w:val="00011D86"/>
    <w:rsid w:val="00012944"/>
    <w:rsid w:val="00012DD9"/>
    <w:rsid w:val="00014630"/>
    <w:rsid w:val="000311E2"/>
    <w:rsid w:val="000506D8"/>
    <w:rsid w:val="00062B92"/>
    <w:rsid w:val="00070A0B"/>
    <w:rsid w:val="00072D35"/>
    <w:rsid w:val="00076856"/>
    <w:rsid w:val="000821DE"/>
    <w:rsid w:val="00091DEC"/>
    <w:rsid w:val="00092F6F"/>
    <w:rsid w:val="0009362C"/>
    <w:rsid w:val="000A1484"/>
    <w:rsid w:val="000A47C4"/>
    <w:rsid w:val="000A48CC"/>
    <w:rsid w:val="000A638F"/>
    <w:rsid w:val="000A66F7"/>
    <w:rsid w:val="000A7D1B"/>
    <w:rsid w:val="000B2367"/>
    <w:rsid w:val="000B605F"/>
    <w:rsid w:val="000B613C"/>
    <w:rsid w:val="000C0C68"/>
    <w:rsid w:val="000C57C8"/>
    <w:rsid w:val="000D0CF5"/>
    <w:rsid w:val="000D1E88"/>
    <w:rsid w:val="000D62F7"/>
    <w:rsid w:val="000E63B4"/>
    <w:rsid w:val="000F03BC"/>
    <w:rsid w:val="000F5E5F"/>
    <w:rsid w:val="001041E2"/>
    <w:rsid w:val="00104BA9"/>
    <w:rsid w:val="0010701F"/>
    <w:rsid w:val="00115131"/>
    <w:rsid w:val="00120F8D"/>
    <w:rsid w:val="00132745"/>
    <w:rsid w:val="00132E0F"/>
    <w:rsid w:val="00133451"/>
    <w:rsid w:val="00133744"/>
    <w:rsid w:val="001417FD"/>
    <w:rsid w:val="00150380"/>
    <w:rsid w:val="00163D86"/>
    <w:rsid w:val="0016496A"/>
    <w:rsid w:val="00165C0E"/>
    <w:rsid w:val="00166737"/>
    <w:rsid w:val="00166889"/>
    <w:rsid w:val="00173A08"/>
    <w:rsid w:val="0017734E"/>
    <w:rsid w:val="001804F5"/>
    <w:rsid w:val="00183693"/>
    <w:rsid w:val="001936D3"/>
    <w:rsid w:val="001A19CD"/>
    <w:rsid w:val="001A64D6"/>
    <w:rsid w:val="001B56DC"/>
    <w:rsid w:val="001B5DA2"/>
    <w:rsid w:val="001B5DD4"/>
    <w:rsid w:val="001C1841"/>
    <w:rsid w:val="001C6B15"/>
    <w:rsid w:val="001C77F5"/>
    <w:rsid w:val="001D12F8"/>
    <w:rsid w:val="001F2D81"/>
    <w:rsid w:val="00205F30"/>
    <w:rsid w:val="002103CD"/>
    <w:rsid w:val="00211EA7"/>
    <w:rsid w:val="00211F50"/>
    <w:rsid w:val="002140A8"/>
    <w:rsid w:val="00221C9A"/>
    <w:rsid w:val="002244D2"/>
    <w:rsid w:val="00224A85"/>
    <w:rsid w:val="0023485A"/>
    <w:rsid w:val="00240713"/>
    <w:rsid w:val="002433AC"/>
    <w:rsid w:val="00243FC1"/>
    <w:rsid w:val="002475CD"/>
    <w:rsid w:val="00250D82"/>
    <w:rsid w:val="002510CB"/>
    <w:rsid w:val="002510ED"/>
    <w:rsid w:val="002525C8"/>
    <w:rsid w:val="002625BA"/>
    <w:rsid w:val="00270413"/>
    <w:rsid w:val="00272086"/>
    <w:rsid w:val="002775A6"/>
    <w:rsid w:val="00277C2E"/>
    <w:rsid w:val="00281A21"/>
    <w:rsid w:val="00282674"/>
    <w:rsid w:val="002843E5"/>
    <w:rsid w:val="002A2572"/>
    <w:rsid w:val="002A439B"/>
    <w:rsid w:val="002B0C5F"/>
    <w:rsid w:val="002B481F"/>
    <w:rsid w:val="002B7E2C"/>
    <w:rsid w:val="002D031C"/>
    <w:rsid w:val="002D1612"/>
    <w:rsid w:val="002D3146"/>
    <w:rsid w:val="002D44B3"/>
    <w:rsid w:val="002D5946"/>
    <w:rsid w:val="002E1E01"/>
    <w:rsid w:val="002E23AF"/>
    <w:rsid w:val="002E4EF7"/>
    <w:rsid w:val="002F1410"/>
    <w:rsid w:val="002F212D"/>
    <w:rsid w:val="002F3AA8"/>
    <w:rsid w:val="002F5783"/>
    <w:rsid w:val="00305AFA"/>
    <w:rsid w:val="00312608"/>
    <w:rsid w:val="0031593C"/>
    <w:rsid w:val="0032429C"/>
    <w:rsid w:val="00325B96"/>
    <w:rsid w:val="003264CA"/>
    <w:rsid w:val="00327636"/>
    <w:rsid w:val="003303F9"/>
    <w:rsid w:val="00330423"/>
    <w:rsid w:val="003364EE"/>
    <w:rsid w:val="003371BC"/>
    <w:rsid w:val="0034237C"/>
    <w:rsid w:val="00343A80"/>
    <w:rsid w:val="003466F4"/>
    <w:rsid w:val="00351807"/>
    <w:rsid w:val="00355814"/>
    <w:rsid w:val="003566F6"/>
    <w:rsid w:val="003643DD"/>
    <w:rsid w:val="00365A6B"/>
    <w:rsid w:val="00366431"/>
    <w:rsid w:val="0037375A"/>
    <w:rsid w:val="003742DD"/>
    <w:rsid w:val="0037479B"/>
    <w:rsid w:val="00383E26"/>
    <w:rsid w:val="003861FA"/>
    <w:rsid w:val="00387706"/>
    <w:rsid w:val="00391F8B"/>
    <w:rsid w:val="003925A8"/>
    <w:rsid w:val="00392E08"/>
    <w:rsid w:val="003948B0"/>
    <w:rsid w:val="003A4B7C"/>
    <w:rsid w:val="003A7B7C"/>
    <w:rsid w:val="003B2DBF"/>
    <w:rsid w:val="003B49F2"/>
    <w:rsid w:val="003B58B7"/>
    <w:rsid w:val="003B65A7"/>
    <w:rsid w:val="003C093E"/>
    <w:rsid w:val="003C3E39"/>
    <w:rsid w:val="003C5E4E"/>
    <w:rsid w:val="003C7675"/>
    <w:rsid w:val="003D1274"/>
    <w:rsid w:val="003D2E9D"/>
    <w:rsid w:val="003D3148"/>
    <w:rsid w:val="003D35BD"/>
    <w:rsid w:val="003E276E"/>
    <w:rsid w:val="003F0628"/>
    <w:rsid w:val="003F1E50"/>
    <w:rsid w:val="003F242E"/>
    <w:rsid w:val="003F36DE"/>
    <w:rsid w:val="00405EF3"/>
    <w:rsid w:val="004136A7"/>
    <w:rsid w:val="00414EE5"/>
    <w:rsid w:val="00417546"/>
    <w:rsid w:val="00420926"/>
    <w:rsid w:val="00423845"/>
    <w:rsid w:val="00427F00"/>
    <w:rsid w:val="00441E4C"/>
    <w:rsid w:val="0044234A"/>
    <w:rsid w:val="00444E0D"/>
    <w:rsid w:val="004461EA"/>
    <w:rsid w:val="004532B9"/>
    <w:rsid w:val="0045466D"/>
    <w:rsid w:val="00462CAC"/>
    <w:rsid w:val="00463BDA"/>
    <w:rsid w:val="00463C57"/>
    <w:rsid w:val="00473882"/>
    <w:rsid w:val="00474751"/>
    <w:rsid w:val="00475646"/>
    <w:rsid w:val="004775B2"/>
    <w:rsid w:val="00480F37"/>
    <w:rsid w:val="00486525"/>
    <w:rsid w:val="0049053E"/>
    <w:rsid w:val="004931C0"/>
    <w:rsid w:val="0049328F"/>
    <w:rsid w:val="004A0289"/>
    <w:rsid w:val="004A19B1"/>
    <w:rsid w:val="004A45C9"/>
    <w:rsid w:val="004A4B1D"/>
    <w:rsid w:val="004B035A"/>
    <w:rsid w:val="004B4B6E"/>
    <w:rsid w:val="004B6896"/>
    <w:rsid w:val="004C13D6"/>
    <w:rsid w:val="004C1501"/>
    <w:rsid w:val="004C5A87"/>
    <w:rsid w:val="004D1B75"/>
    <w:rsid w:val="004D64B9"/>
    <w:rsid w:val="004E38FC"/>
    <w:rsid w:val="004F0989"/>
    <w:rsid w:val="004F0AF4"/>
    <w:rsid w:val="004F732E"/>
    <w:rsid w:val="005027C1"/>
    <w:rsid w:val="005040EF"/>
    <w:rsid w:val="00521F0D"/>
    <w:rsid w:val="00531458"/>
    <w:rsid w:val="00534962"/>
    <w:rsid w:val="00540579"/>
    <w:rsid w:val="005406EE"/>
    <w:rsid w:val="00542CC7"/>
    <w:rsid w:val="00546C07"/>
    <w:rsid w:val="00546E0B"/>
    <w:rsid w:val="00550992"/>
    <w:rsid w:val="0055418F"/>
    <w:rsid w:val="00560B1E"/>
    <w:rsid w:val="005617DF"/>
    <w:rsid w:val="005620FF"/>
    <w:rsid w:val="0056628B"/>
    <w:rsid w:val="00566960"/>
    <w:rsid w:val="00573E58"/>
    <w:rsid w:val="00581BBC"/>
    <w:rsid w:val="005870D9"/>
    <w:rsid w:val="00587521"/>
    <w:rsid w:val="00591D4E"/>
    <w:rsid w:val="00592A61"/>
    <w:rsid w:val="00592D1D"/>
    <w:rsid w:val="005934FE"/>
    <w:rsid w:val="00594177"/>
    <w:rsid w:val="00595BF9"/>
    <w:rsid w:val="005963B7"/>
    <w:rsid w:val="00597BF1"/>
    <w:rsid w:val="005A0B0C"/>
    <w:rsid w:val="005A61A5"/>
    <w:rsid w:val="005B1974"/>
    <w:rsid w:val="005B30D2"/>
    <w:rsid w:val="005B4E7C"/>
    <w:rsid w:val="005B5840"/>
    <w:rsid w:val="005C0E53"/>
    <w:rsid w:val="005C7467"/>
    <w:rsid w:val="005D383D"/>
    <w:rsid w:val="005D7858"/>
    <w:rsid w:val="005E175B"/>
    <w:rsid w:val="005E2600"/>
    <w:rsid w:val="005E265B"/>
    <w:rsid w:val="005E5724"/>
    <w:rsid w:val="005E798E"/>
    <w:rsid w:val="005F10AD"/>
    <w:rsid w:val="005F7893"/>
    <w:rsid w:val="006010CE"/>
    <w:rsid w:val="006065EF"/>
    <w:rsid w:val="00610B99"/>
    <w:rsid w:val="00611DD4"/>
    <w:rsid w:val="006165FD"/>
    <w:rsid w:val="00620EAF"/>
    <w:rsid w:val="00621ABF"/>
    <w:rsid w:val="00627784"/>
    <w:rsid w:val="006313DC"/>
    <w:rsid w:val="006369C5"/>
    <w:rsid w:val="0064365D"/>
    <w:rsid w:val="00645E22"/>
    <w:rsid w:val="00645E70"/>
    <w:rsid w:val="006467CB"/>
    <w:rsid w:val="00674646"/>
    <w:rsid w:val="00675850"/>
    <w:rsid w:val="00675A50"/>
    <w:rsid w:val="00686891"/>
    <w:rsid w:val="00687AD2"/>
    <w:rsid w:val="006959B8"/>
    <w:rsid w:val="00696263"/>
    <w:rsid w:val="00696AEF"/>
    <w:rsid w:val="006A2FD4"/>
    <w:rsid w:val="006A32ED"/>
    <w:rsid w:val="006A3CFF"/>
    <w:rsid w:val="006B233A"/>
    <w:rsid w:val="006B301C"/>
    <w:rsid w:val="006B3AA0"/>
    <w:rsid w:val="006C42DA"/>
    <w:rsid w:val="006C482E"/>
    <w:rsid w:val="006D1AC3"/>
    <w:rsid w:val="006D3010"/>
    <w:rsid w:val="006D6FB1"/>
    <w:rsid w:val="006D7CC8"/>
    <w:rsid w:val="006E022D"/>
    <w:rsid w:val="006E02AE"/>
    <w:rsid w:val="006E3017"/>
    <w:rsid w:val="006E3A0F"/>
    <w:rsid w:val="006E402E"/>
    <w:rsid w:val="00704197"/>
    <w:rsid w:val="00705933"/>
    <w:rsid w:val="00705C16"/>
    <w:rsid w:val="0071318E"/>
    <w:rsid w:val="00714B1E"/>
    <w:rsid w:val="007200A4"/>
    <w:rsid w:val="00721B47"/>
    <w:rsid w:val="007265F3"/>
    <w:rsid w:val="00732CF4"/>
    <w:rsid w:val="0073558B"/>
    <w:rsid w:val="0073597F"/>
    <w:rsid w:val="00737950"/>
    <w:rsid w:val="00740FC9"/>
    <w:rsid w:val="007411D9"/>
    <w:rsid w:val="00751650"/>
    <w:rsid w:val="00761D74"/>
    <w:rsid w:val="00765A27"/>
    <w:rsid w:val="0076644E"/>
    <w:rsid w:val="00775A2D"/>
    <w:rsid w:val="00775B54"/>
    <w:rsid w:val="00776C1F"/>
    <w:rsid w:val="00783012"/>
    <w:rsid w:val="00783B10"/>
    <w:rsid w:val="00784EEF"/>
    <w:rsid w:val="00787A29"/>
    <w:rsid w:val="00787A35"/>
    <w:rsid w:val="00795686"/>
    <w:rsid w:val="00796CA9"/>
    <w:rsid w:val="00797E2C"/>
    <w:rsid w:val="007A47E6"/>
    <w:rsid w:val="007A6514"/>
    <w:rsid w:val="007A7A84"/>
    <w:rsid w:val="007C1613"/>
    <w:rsid w:val="007C37AC"/>
    <w:rsid w:val="007C5E6A"/>
    <w:rsid w:val="007D1E30"/>
    <w:rsid w:val="007E7440"/>
    <w:rsid w:val="007F0933"/>
    <w:rsid w:val="007F3793"/>
    <w:rsid w:val="0080324F"/>
    <w:rsid w:val="00812EA3"/>
    <w:rsid w:val="00815AA8"/>
    <w:rsid w:val="00827FFD"/>
    <w:rsid w:val="00830C5D"/>
    <w:rsid w:val="00836011"/>
    <w:rsid w:val="00837D70"/>
    <w:rsid w:val="00840DD4"/>
    <w:rsid w:val="008443AD"/>
    <w:rsid w:val="00850095"/>
    <w:rsid w:val="0085691E"/>
    <w:rsid w:val="0086135C"/>
    <w:rsid w:val="0086647E"/>
    <w:rsid w:val="00867567"/>
    <w:rsid w:val="00871C17"/>
    <w:rsid w:val="0087213E"/>
    <w:rsid w:val="00872A6D"/>
    <w:rsid w:val="00873FA0"/>
    <w:rsid w:val="00875A37"/>
    <w:rsid w:val="00876FC9"/>
    <w:rsid w:val="008839A3"/>
    <w:rsid w:val="008843FE"/>
    <w:rsid w:val="008873B6"/>
    <w:rsid w:val="00891459"/>
    <w:rsid w:val="0089168A"/>
    <w:rsid w:val="008941BA"/>
    <w:rsid w:val="008A2211"/>
    <w:rsid w:val="008A293A"/>
    <w:rsid w:val="008A7630"/>
    <w:rsid w:val="008B4608"/>
    <w:rsid w:val="008B5A80"/>
    <w:rsid w:val="008B6FE4"/>
    <w:rsid w:val="008C2273"/>
    <w:rsid w:val="008D28D7"/>
    <w:rsid w:val="008D4460"/>
    <w:rsid w:val="008D5214"/>
    <w:rsid w:val="008E0864"/>
    <w:rsid w:val="008F0BCE"/>
    <w:rsid w:val="008F0EA7"/>
    <w:rsid w:val="008F1747"/>
    <w:rsid w:val="008F2B89"/>
    <w:rsid w:val="008F4079"/>
    <w:rsid w:val="008F6F3C"/>
    <w:rsid w:val="008F701B"/>
    <w:rsid w:val="008F74A2"/>
    <w:rsid w:val="00903157"/>
    <w:rsid w:val="00910098"/>
    <w:rsid w:val="00911BAB"/>
    <w:rsid w:val="00912B65"/>
    <w:rsid w:val="00912F64"/>
    <w:rsid w:val="00915029"/>
    <w:rsid w:val="00917B02"/>
    <w:rsid w:val="00924EE3"/>
    <w:rsid w:val="009270E7"/>
    <w:rsid w:val="00931BD7"/>
    <w:rsid w:val="0093249A"/>
    <w:rsid w:val="009330B9"/>
    <w:rsid w:val="009359E0"/>
    <w:rsid w:val="00935E61"/>
    <w:rsid w:val="00936986"/>
    <w:rsid w:val="00942EB0"/>
    <w:rsid w:val="00950C8C"/>
    <w:rsid w:val="00952D8F"/>
    <w:rsid w:val="009607BB"/>
    <w:rsid w:val="00960D28"/>
    <w:rsid w:val="009632E4"/>
    <w:rsid w:val="009643B0"/>
    <w:rsid w:val="00964882"/>
    <w:rsid w:val="0096687B"/>
    <w:rsid w:val="0097008F"/>
    <w:rsid w:val="00971C58"/>
    <w:rsid w:val="0097583F"/>
    <w:rsid w:val="00976FA6"/>
    <w:rsid w:val="009771E0"/>
    <w:rsid w:val="00981168"/>
    <w:rsid w:val="0099175A"/>
    <w:rsid w:val="009919D9"/>
    <w:rsid w:val="009920B4"/>
    <w:rsid w:val="009931CB"/>
    <w:rsid w:val="009A0389"/>
    <w:rsid w:val="009A2804"/>
    <w:rsid w:val="009A3426"/>
    <w:rsid w:val="009A3BF4"/>
    <w:rsid w:val="009A5A70"/>
    <w:rsid w:val="009B6897"/>
    <w:rsid w:val="009B710A"/>
    <w:rsid w:val="009C0A24"/>
    <w:rsid w:val="009C1B6F"/>
    <w:rsid w:val="009D732C"/>
    <w:rsid w:val="009E09E2"/>
    <w:rsid w:val="009E356F"/>
    <w:rsid w:val="009E3DC4"/>
    <w:rsid w:val="009F2961"/>
    <w:rsid w:val="009F2E22"/>
    <w:rsid w:val="009F60B6"/>
    <w:rsid w:val="00A06DEA"/>
    <w:rsid w:val="00A0736B"/>
    <w:rsid w:val="00A10B03"/>
    <w:rsid w:val="00A12341"/>
    <w:rsid w:val="00A12902"/>
    <w:rsid w:val="00A1555C"/>
    <w:rsid w:val="00A16022"/>
    <w:rsid w:val="00A23455"/>
    <w:rsid w:val="00A30542"/>
    <w:rsid w:val="00A32178"/>
    <w:rsid w:val="00A32A7C"/>
    <w:rsid w:val="00A36ACD"/>
    <w:rsid w:val="00A43A60"/>
    <w:rsid w:val="00A4416B"/>
    <w:rsid w:val="00A5230E"/>
    <w:rsid w:val="00A53308"/>
    <w:rsid w:val="00A56751"/>
    <w:rsid w:val="00A63B1B"/>
    <w:rsid w:val="00A652B3"/>
    <w:rsid w:val="00A67BF6"/>
    <w:rsid w:val="00A8774F"/>
    <w:rsid w:val="00AA1A60"/>
    <w:rsid w:val="00AA2F32"/>
    <w:rsid w:val="00AA658F"/>
    <w:rsid w:val="00AB2104"/>
    <w:rsid w:val="00AC2F26"/>
    <w:rsid w:val="00AC5558"/>
    <w:rsid w:val="00AC56B0"/>
    <w:rsid w:val="00AC5D5A"/>
    <w:rsid w:val="00AC7F69"/>
    <w:rsid w:val="00AD20EF"/>
    <w:rsid w:val="00AD2CAB"/>
    <w:rsid w:val="00AD34B1"/>
    <w:rsid w:val="00AD57F2"/>
    <w:rsid w:val="00AE0110"/>
    <w:rsid w:val="00AF334A"/>
    <w:rsid w:val="00AF4B5C"/>
    <w:rsid w:val="00AF6948"/>
    <w:rsid w:val="00B006F1"/>
    <w:rsid w:val="00B056A6"/>
    <w:rsid w:val="00B060E2"/>
    <w:rsid w:val="00B119DC"/>
    <w:rsid w:val="00B21FA0"/>
    <w:rsid w:val="00B263EF"/>
    <w:rsid w:val="00B267C6"/>
    <w:rsid w:val="00B305BF"/>
    <w:rsid w:val="00B35E3A"/>
    <w:rsid w:val="00B3641B"/>
    <w:rsid w:val="00B46383"/>
    <w:rsid w:val="00B5163E"/>
    <w:rsid w:val="00B52A0B"/>
    <w:rsid w:val="00B663A0"/>
    <w:rsid w:val="00B727A8"/>
    <w:rsid w:val="00B7594E"/>
    <w:rsid w:val="00B855A0"/>
    <w:rsid w:val="00B911F4"/>
    <w:rsid w:val="00B921CA"/>
    <w:rsid w:val="00B94AA7"/>
    <w:rsid w:val="00B95F70"/>
    <w:rsid w:val="00BA0E13"/>
    <w:rsid w:val="00BA7165"/>
    <w:rsid w:val="00BB3FED"/>
    <w:rsid w:val="00BB6B99"/>
    <w:rsid w:val="00BC078A"/>
    <w:rsid w:val="00BC29EF"/>
    <w:rsid w:val="00BD134A"/>
    <w:rsid w:val="00BD19C8"/>
    <w:rsid w:val="00BD55E5"/>
    <w:rsid w:val="00BD74C5"/>
    <w:rsid w:val="00C01B80"/>
    <w:rsid w:val="00C01BDA"/>
    <w:rsid w:val="00C02085"/>
    <w:rsid w:val="00C02092"/>
    <w:rsid w:val="00C14BE2"/>
    <w:rsid w:val="00C156D5"/>
    <w:rsid w:val="00C259E5"/>
    <w:rsid w:val="00C27764"/>
    <w:rsid w:val="00C307C5"/>
    <w:rsid w:val="00C30BE9"/>
    <w:rsid w:val="00C326A7"/>
    <w:rsid w:val="00C33F9C"/>
    <w:rsid w:val="00C364B0"/>
    <w:rsid w:val="00C53225"/>
    <w:rsid w:val="00C53F62"/>
    <w:rsid w:val="00C57235"/>
    <w:rsid w:val="00C60202"/>
    <w:rsid w:val="00C60F18"/>
    <w:rsid w:val="00C61029"/>
    <w:rsid w:val="00C74165"/>
    <w:rsid w:val="00C74742"/>
    <w:rsid w:val="00C764A8"/>
    <w:rsid w:val="00C77425"/>
    <w:rsid w:val="00C80183"/>
    <w:rsid w:val="00C80B2A"/>
    <w:rsid w:val="00C824B1"/>
    <w:rsid w:val="00C82E28"/>
    <w:rsid w:val="00C8681D"/>
    <w:rsid w:val="00C9262C"/>
    <w:rsid w:val="00C94831"/>
    <w:rsid w:val="00C94C6C"/>
    <w:rsid w:val="00C95869"/>
    <w:rsid w:val="00CA1D23"/>
    <w:rsid w:val="00CA282B"/>
    <w:rsid w:val="00CA4686"/>
    <w:rsid w:val="00CB3A84"/>
    <w:rsid w:val="00CB487A"/>
    <w:rsid w:val="00CB5551"/>
    <w:rsid w:val="00CB6B9B"/>
    <w:rsid w:val="00CC127B"/>
    <w:rsid w:val="00CC2E80"/>
    <w:rsid w:val="00CD24FA"/>
    <w:rsid w:val="00CD3E81"/>
    <w:rsid w:val="00CD6C33"/>
    <w:rsid w:val="00CE1569"/>
    <w:rsid w:val="00CE30B4"/>
    <w:rsid w:val="00CE3D62"/>
    <w:rsid w:val="00CF14B7"/>
    <w:rsid w:val="00CF296B"/>
    <w:rsid w:val="00CF3D5D"/>
    <w:rsid w:val="00CF3EFE"/>
    <w:rsid w:val="00D15D3E"/>
    <w:rsid w:val="00D2093F"/>
    <w:rsid w:val="00D2757E"/>
    <w:rsid w:val="00D33183"/>
    <w:rsid w:val="00D35BFA"/>
    <w:rsid w:val="00D47B27"/>
    <w:rsid w:val="00D51555"/>
    <w:rsid w:val="00D55FC1"/>
    <w:rsid w:val="00D64616"/>
    <w:rsid w:val="00D65947"/>
    <w:rsid w:val="00D67C03"/>
    <w:rsid w:val="00D703E4"/>
    <w:rsid w:val="00D71546"/>
    <w:rsid w:val="00D747D4"/>
    <w:rsid w:val="00D76C57"/>
    <w:rsid w:val="00D77B35"/>
    <w:rsid w:val="00D82B61"/>
    <w:rsid w:val="00D84BD3"/>
    <w:rsid w:val="00D916C1"/>
    <w:rsid w:val="00D91B39"/>
    <w:rsid w:val="00D9436B"/>
    <w:rsid w:val="00DA313E"/>
    <w:rsid w:val="00DA434F"/>
    <w:rsid w:val="00DB4AB9"/>
    <w:rsid w:val="00DB597C"/>
    <w:rsid w:val="00DB6492"/>
    <w:rsid w:val="00DC0B30"/>
    <w:rsid w:val="00DC5451"/>
    <w:rsid w:val="00DC5556"/>
    <w:rsid w:val="00DD1266"/>
    <w:rsid w:val="00DD4C35"/>
    <w:rsid w:val="00DE37B4"/>
    <w:rsid w:val="00DE4490"/>
    <w:rsid w:val="00DF0135"/>
    <w:rsid w:val="00DF1D72"/>
    <w:rsid w:val="00DF54B4"/>
    <w:rsid w:val="00DF63A7"/>
    <w:rsid w:val="00E04376"/>
    <w:rsid w:val="00E04680"/>
    <w:rsid w:val="00E04F20"/>
    <w:rsid w:val="00E134D8"/>
    <w:rsid w:val="00E17B98"/>
    <w:rsid w:val="00E20774"/>
    <w:rsid w:val="00E3089D"/>
    <w:rsid w:val="00E3302F"/>
    <w:rsid w:val="00E35234"/>
    <w:rsid w:val="00E378C3"/>
    <w:rsid w:val="00E52750"/>
    <w:rsid w:val="00E53E84"/>
    <w:rsid w:val="00E54033"/>
    <w:rsid w:val="00E5470F"/>
    <w:rsid w:val="00E64340"/>
    <w:rsid w:val="00E67906"/>
    <w:rsid w:val="00E73687"/>
    <w:rsid w:val="00E748B3"/>
    <w:rsid w:val="00E77C50"/>
    <w:rsid w:val="00E838A7"/>
    <w:rsid w:val="00E85D09"/>
    <w:rsid w:val="00E86818"/>
    <w:rsid w:val="00E87D1D"/>
    <w:rsid w:val="00E91CBB"/>
    <w:rsid w:val="00E94250"/>
    <w:rsid w:val="00E97CC4"/>
    <w:rsid w:val="00E97E2A"/>
    <w:rsid w:val="00EA48C2"/>
    <w:rsid w:val="00EA48F0"/>
    <w:rsid w:val="00EA7D1B"/>
    <w:rsid w:val="00EB3EE8"/>
    <w:rsid w:val="00EB4A0B"/>
    <w:rsid w:val="00EB5A9B"/>
    <w:rsid w:val="00EB7F49"/>
    <w:rsid w:val="00EC142E"/>
    <w:rsid w:val="00EC2FDD"/>
    <w:rsid w:val="00EC4849"/>
    <w:rsid w:val="00EC7639"/>
    <w:rsid w:val="00EC7CDA"/>
    <w:rsid w:val="00ED16DA"/>
    <w:rsid w:val="00EE3E01"/>
    <w:rsid w:val="00EE3E07"/>
    <w:rsid w:val="00EF2391"/>
    <w:rsid w:val="00EF3CAC"/>
    <w:rsid w:val="00EF7495"/>
    <w:rsid w:val="00F03FB5"/>
    <w:rsid w:val="00F15E48"/>
    <w:rsid w:val="00F247E2"/>
    <w:rsid w:val="00F262C1"/>
    <w:rsid w:val="00F34023"/>
    <w:rsid w:val="00F355EB"/>
    <w:rsid w:val="00F469B5"/>
    <w:rsid w:val="00F46DAF"/>
    <w:rsid w:val="00F50124"/>
    <w:rsid w:val="00F52758"/>
    <w:rsid w:val="00F5780F"/>
    <w:rsid w:val="00F60437"/>
    <w:rsid w:val="00F62F03"/>
    <w:rsid w:val="00F6421B"/>
    <w:rsid w:val="00F6784D"/>
    <w:rsid w:val="00F719A0"/>
    <w:rsid w:val="00F747DD"/>
    <w:rsid w:val="00F866F7"/>
    <w:rsid w:val="00F86DCE"/>
    <w:rsid w:val="00F92EA9"/>
    <w:rsid w:val="00F97BA6"/>
    <w:rsid w:val="00FA4835"/>
    <w:rsid w:val="00FA4CDD"/>
    <w:rsid w:val="00FB2613"/>
    <w:rsid w:val="00FB31F4"/>
    <w:rsid w:val="00FB3A76"/>
    <w:rsid w:val="00FB5E47"/>
    <w:rsid w:val="00FB6ED9"/>
    <w:rsid w:val="00FB7D1E"/>
    <w:rsid w:val="00FD0AEA"/>
    <w:rsid w:val="00FD2798"/>
    <w:rsid w:val="00F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4835"/>
    <w:pPr>
      <w:ind w:left="720"/>
      <w:contextualSpacing/>
    </w:pPr>
  </w:style>
  <w:style w:type="paragraph" w:customStyle="1" w:styleId="rteright">
    <w:name w:val="rteright"/>
    <w:basedOn w:val="a"/>
    <w:rsid w:val="000A66F7"/>
    <w:pPr>
      <w:spacing w:before="100" w:beforeAutospacing="1" w:after="100" w:afterAutospacing="1"/>
    </w:pPr>
  </w:style>
  <w:style w:type="character" w:styleId="af5">
    <w:name w:val="Emphasis"/>
    <w:basedOn w:val="a0"/>
    <w:uiPriority w:val="20"/>
    <w:qFormat/>
    <w:rsid w:val="000A66F7"/>
    <w:rPr>
      <w:i/>
      <w:iCs/>
    </w:rPr>
  </w:style>
  <w:style w:type="paragraph" w:customStyle="1" w:styleId="12">
    <w:name w:val="Абзац списка1"/>
    <w:basedOn w:val="a"/>
    <w:rsid w:val="005A61A5"/>
    <w:pPr>
      <w:spacing w:line="276" w:lineRule="auto"/>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4835"/>
    <w:pPr>
      <w:ind w:left="720"/>
      <w:contextualSpacing/>
    </w:pPr>
  </w:style>
  <w:style w:type="paragraph" w:customStyle="1" w:styleId="rteright">
    <w:name w:val="rteright"/>
    <w:basedOn w:val="a"/>
    <w:rsid w:val="000A66F7"/>
    <w:pPr>
      <w:spacing w:before="100" w:beforeAutospacing="1" w:after="100" w:afterAutospacing="1"/>
    </w:pPr>
  </w:style>
  <w:style w:type="character" w:styleId="af5">
    <w:name w:val="Emphasis"/>
    <w:basedOn w:val="a0"/>
    <w:uiPriority w:val="20"/>
    <w:qFormat/>
    <w:rsid w:val="000A66F7"/>
    <w:rPr>
      <w:i/>
      <w:iCs/>
    </w:rPr>
  </w:style>
  <w:style w:type="paragraph" w:customStyle="1" w:styleId="12">
    <w:name w:val="Абзац списка1"/>
    <w:basedOn w:val="a"/>
    <w:rsid w:val="005A61A5"/>
    <w:pPr>
      <w:spacing w:line="276" w:lineRule="auto"/>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387">
      <w:bodyDiv w:val="1"/>
      <w:marLeft w:val="0"/>
      <w:marRight w:val="0"/>
      <w:marTop w:val="0"/>
      <w:marBottom w:val="0"/>
      <w:divBdr>
        <w:top w:val="none" w:sz="0" w:space="0" w:color="auto"/>
        <w:left w:val="none" w:sz="0" w:space="0" w:color="auto"/>
        <w:bottom w:val="none" w:sz="0" w:space="0" w:color="auto"/>
        <w:right w:val="none" w:sz="0" w:space="0" w:color="auto"/>
      </w:divBdr>
    </w:div>
    <w:div w:id="96095922">
      <w:bodyDiv w:val="1"/>
      <w:marLeft w:val="0"/>
      <w:marRight w:val="0"/>
      <w:marTop w:val="0"/>
      <w:marBottom w:val="0"/>
      <w:divBdr>
        <w:top w:val="none" w:sz="0" w:space="0" w:color="auto"/>
        <w:left w:val="none" w:sz="0" w:space="0" w:color="auto"/>
        <w:bottom w:val="none" w:sz="0" w:space="0" w:color="auto"/>
        <w:right w:val="none" w:sz="0" w:space="0" w:color="auto"/>
      </w:divBdr>
    </w:div>
    <w:div w:id="96996048">
      <w:bodyDiv w:val="1"/>
      <w:marLeft w:val="0"/>
      <w:marRight w:val="0"/>
      <w:marTop w:val="0"/>
      <w:marBottom w:val="0"/>
      <w:divBdr>
        <w:top w:val="none" w:sz="0" w:space="0" w:color="auto"/>
        <w:left w:val="none" w:sz="0" w:space="0" w:color="auto"/>
        <w:bottom w:val="none" w:sz="0" w:space="0" w:color="auto"/>
        <w:right w:val="none" w:sz="0" w:space="0" w:color="auto"/>
      </w:divBdr>
    </w:div>
    <w:div w:id="345324619">
      <w:bodyDiv w:val="1"/>
      <w:marLeft w:val="0"/>
      <w:marRight w:val="0"/>
      <w:marTop w:val="0"/>
      <w:marBottom w:val="0"/>
      <w:divBdr>
        <w:top w:val="none" w:sz="0" w:space="0" w:color="auto"/>
        <w:left w:val="none" w:sz="0" w:space="0" w:color="auto"/>
        <w:bottom w:val="none" w:sz="0" w:space="0" w:color="auto"/>
        <w:right w:val="none" w:sz="0" w:space="0" w:color="auto"/>
      </w:divBdr>
    </w:div>
    <w:div w:id="382874135">
      <w:bodyDiv w:val="1"/>
      <w:marLeft w:val="0"/>
      <w:marRight w:val="0"/>
      <w:marTop w:val="0"/>
      <w:marBottom w:val="0"/>
      <w:divBdr>
        <w:top w:val="none" w:sz="0" w:space="0" w:color="auto"/>
        <w:left w:val="none" w:sz="0" w:space="0" w:color="auto"/>
        <w:bottom w:val="none" w:sz="0" w:space="0" w:color="auto"/>
        <w:right w:val="none" w:sz="0" w:space="0" w:color="auto"/>
      </w:divBdr>
    </w:div>
    <w:div w:id="410589661">
      <w:bodyDiv w:val="1"/>
      <w:marLeft w:val="0"/>
      <w:marRight w:val="0"/>
      <w:marTop w:val="0"/>
      <w:marBottom w:val="0"/>
      <w:divBdr>
        <w:top w:val="none" w:sz="0" w:space="0" w:color="auto"/>
        <w:left w:val="none" w:sz="0" w:space="0" w:color="auto"/>
        <w:bottom w:val="none" w:sz="0" w:space="0" w:color="auto"/>
        <w:right w:val="none" w:sz="0" w:space="0" w:color="auto"/>
      </w:divBdr>
    </w:div>
    <w:div w:id="459420898">
      <w:bodyDiv w:val="1"/>
      <w:marLeft w:val="0"/>
      <w:marRight w:val="0"/>
      <w:marTop w:val="0"/>
      <w:marBottom w:val="0"/>
      <w:divBdr>
        <w:top w:val="none" w:sz="0" w:space="0" w:color="auto"/>
        <w:left w:val="none" w:sz="0" w:space="0" w:color="auto"/>
        <w:bottom w:val="none" w:sz="0" w:space="0" w:color="auto"/>
        <w:right w:val="none" w:sz="0" w:space="0" w:color="auto"/>
      </w:divBdr>
    </w:div>
    <w:div w:id="485316573">
      <w:bodyDiv w:val="1"/>
      <w:marLeft w:val="0"/>
      <w:marRight w:val="0"/>
      <w:marTop w:val="0"/>
      <w:marBottom w:val="0"/>
      <w:divBdr>
        <w:top w:val="none" w:sz="0" w:space="0" w:color="auto"/>
        <w:left w:val="none" w:sz="0" w:space="0" w:color="auto"/>
        <w:bottom w:val="none" w:sz="0" w:space="0" w:color="auto"/>
        <w:right w:val="none" w:sz="0" w:space="0" w:color="auto"/>
      </w:divBdr>
    </w:div>
    <w:div w:id="597759617">
      <w:bodyDiv w:val="1"/>
      <w:marLeft w:val="0"/>
      <w:marRight w:val="0"/>
      <w:marTop w:val="0"/>
      <w:marBottom w:val="0"/>
      <w:divBdr>
        <w:top w:val="none" w:sz="0" w:space="0" w:color="auto"/>
        <w:left w:val="none" w:sz="0" w:space="0" w:color="auto"/>
        <w:bottom w:val="none" w:sz="0" w:space="0" w:color="auto"/>
        <w:right w:val="none" w:sz="0" w:space="0" w:color="auto"/>
      </w:divBdr>
    </w:div>
    <w:div w:id="969360407">
      <w:bodyDiv w:val="1"/>
      <w:marLeft w:val="0"/>
      <w:marRight w:val="0"/>
      <w:marTop w:val="0"/>
      <w:marBottom w:val="0"/>
      <w:divBdr>
        <w:top w:val="none" w:sz="0" w:space="0" w:color="auto"/>
        <w:left w:val="none" w:sz="0" w:space="0" w:color="auto"/>
        <w:bottom w:val="none" w:sz="0" w:space="0" w:color="auto"/>
        <w:right w:val="none" w:sz="0" w:space="0" w:color="auto"/>
      </w:divBdr>
    </w:div>
    <w:div w:id="1075123304">
      <w:bodyDiv w:val="1"/>
      <w:marLeft w:val="0"/>
      <w:marRight w:val="0"/>
      <w:marTop w:val="0"/>
      <w:marBottom w:val="0"/>
      <w:divBdr>
        <w:top w:val="none" w:sz="0" w:space="0" w:color="auto"/>
        <w:left w:val="none" w:sz="0" w:space="0" w:color="auto"/>
        <w:bottom w:val="none" w:sz="0" w:space="0" w:color="auto"/>
        <w:right w:val="none" w:sz="0" w:space="0" w:color="auto"/>
      </w:divBdr>
    </w:div>
    <w:div w:id="1479028687">
      <w:bodyDiv w:val="1"/>
      <w:marLeft w:val="0"/>
      <w:marRight w:val="0"/>
      <w:marTop w:val="0"/>
      <w:marBottom w:val="0"/>
      <w:divBdr>
        <w:top w:val="none" w:sz="0" w:space="0" w:color="auto"/>
        <w:left w:val="none" w:sz="0" w:space="0" w:color="auto"/>
        <w:bottom w:val="none" w:sz="0" w:space="0" w:color="auto"/>
        <w:right w:val="none" w:sz="0" w:space="0" w:color="auto"/>
      </w:divBdr>
    </w:div>
    <w:div w:id="1497917589">
      <w:bodyDiv w:val="1"/>
      <w:marLeft w:val="0"/>
      <w:marRight w:val="0"/>
      <w:marTop w:val="0"/>
      <w:marBottom w:val="0"/>
      <w:divBdr>
        <w:top w:val="none" w:sz="0" w:space="0" w:color="auto"/>
        <w:left w:val="none" w:sz="0" w:space="0" w:color="auto"/>
        <w:bottom w:val="none" w:sz="0" w:space="0" w:color="auto"/>
        <w:right w:val="none" w:sz="0" w:space="0" w:color="auto"/>
      </w:divBdr>
    </w:div>
    <w:div w:id="1684167033">
      <w:bodyDiv w:val="1"/>
      <w:marLeft w:val="0"/>
      <w:marRight w:val="0"/>
      <w:marTop w:val="0"/>
      <w:marBottom w:val="0"/>
      <w:divBdr>
        <w:top w:val="none" w:sz="0" w:space="0" w:color="auto"/>
        <w:left w:val="none" w:sz="0" w:space="0" w:color="auto"/>
        <w:bottom w:val="none" w:sz="0" w:space="0" w:color="auto"/>
        <w:right w:val="none" w:sz="0" w:space="0" w:color="auto"/>
      </w:divBdr>
    </w:div>
    <w:div w:id="174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content/otkrytyy-bank-zadaniy-oge" TargetMode="External"/><Relationship Id="rId18" Type="http://schemas.openxmlformats.org/officeDocument/2006/relationships/hyperlink" Target="http://www.nimro.ru" TargetMode="External"/><Relationship Id="rId26" Type="http://schemas.openxmlformats.org/officeDocument/2006/relationships/image" Target="media/image6.wmf"/><Relationship Id="rId39" Type="http://schemas.openxmlformats.org/officeDocument/2006/relationships/hyperlink" Target="mailto:gcro@list.ru"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mro.ru/" TargetMode="External"/><Relationship Id="rId17" Type="http://schemas.openxmlformats.org/officeDocument/2006/relationships/hyperlink" Target="http://www.gcro.nios.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consultantplus://offline/ref=65CE5F2A30158543D3206AA0FE2F3AEC170E84A49EC97325539EA0CA6FC9EF477CF59752DFAB41bD11M" TargetMode="Externa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ipi.ru" TargetMode="Externa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hyperlink" Target="http://xn--273--84d1f.xn--p1ai/" TargetMode="Externa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brnadzor.gov.ru" TargetMode="Externa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B762-9CEF-4FA9-A8C4-D848C92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35</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cp:lastModifiedBy>
  <cp:revision>86</cp:revision>
  <cp:lastPrinted>2020-11-20T03:40:00Z</cp:lastPrinted>
  <dcterms:created xsi:type="dcterms:W3CDTF">2016-11-16T06:46:00Z</dcterms:created>
  <dcterms:modified xsi:type="dcterms:W3CDTF">2021-03-03T04:17:00Z</dcterms:modified>
</cp:coreProperties>
</file>