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7D20">
        <w:rPr>
          <w:rFonts w:ascii="Times New Roman" w:hAnsi="Times New Roman"/>
          <w:b/>
          <w:sz w:val="28"/>
          <w:szCs w:val="28"/>
        </w:rPr>
        <w:t>март</w:t>
      </w:r>
      <w:bookmarkStart w:id="0" w:name="_GoBack"/>
      <w:bookmarkEnd w:id="0"/>
      <w:r w:rsidRPr="00EA4764">
        <w:rPr>
          <w:rFonts w:ascii="Times New Roman" w:hAnsi="Times New Roman"/>
          <w:b/>
          <w:sz w:val="28"/>
          <w:szCs w:val="28"/>
        </w:rPr>
        <w:t xml:space="preserve"> 201</w:t>
      </w:r>
      <w:r w:rsidR="00A60182">
        <w:rPr>
          <w:rFonts w:ascii="Times New Roman" w:hAnsi="Times New Roman"/>
          <w:b/>
          <w:sz w:val="28"/>
          <w:szCs w:val="28"/>
        </w:rPr>
        <w:t>9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совещании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Участие в совещании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Седых Н.И.</w:t>
            </w:r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B847BB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Семинар-совещание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 и НМР «Актуальные аспекты образовательной деятельности и методической работы в современной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897680" w:rsidRPr="00B847BB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  <w:p w:rsidR="00897680" w:rsidRPr="00B847BB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B847BB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 учителей музыки города Новосибирска «Взаимодействие учреждений культуры и общего образования в музыкальном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СОШ № 168 с УИП ХЭЦ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учителей математики «Система оценки качества предметных результатов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 9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Калинина, 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Загорулько Н.А.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ОУ в методических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площадках выставки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(по отдельной программе)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14.03-16.03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Презентация учителей искусства в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работы городского </w:t>
            </w: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объединения учителей музыки, изобразительного искусства, МХК города Новосибирска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«Творческая мастерская учителей искусства в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реализации профстандарта»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>14.03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</w:t>
            </w: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>168 с УИП ХЭЦ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Сибирская, д.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lastRenderedPageBreak/>
              <w:t>Григорьева А.Н.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Маточкина Л.А.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Окружное методическое объединение педагогов – психологов ДОУ «Возможности детской игры в диагностической и коррекционной работе педагога – психолога ДОО»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МКДОУ д/с 245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Байкальская,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Старикова Т. Б.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bCs/>
                <w:sz w:val="24"/>
                <w:szCs w:val="24"/>
              </w:rPr>
              <w:t>Килин А.С.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Семинар учителей технологии «Обучение учащихся проектной деятельности»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3A1D81">
              <w:rPr>
                <w:rFonts w:ascii="Times New Roman" w:hAnsi="Times New Roman"/>
                <w:sz w:val="24"/>
                <w:szCs w:val="24"/>
              </w:rPr>
              <w:t>.</w:t>
            </w:r>
            <w:r w:rsidRPr="003A1D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A1D8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Гимназия №4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Сибирская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Маргун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Рахвалов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учителей иностранного языка «Внеклассная работа по иностранным языкам (неделя иностранного языка)»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897680" w:rsidRPr="0076465E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Крылова, 44</w:t>
            </w:r>
          </w:p>
          <w:p w:rsidR="00897680" w:rsidRPr="003A1D81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pacing w:val="-20"/>
                <w:sz w:val="24"/>
                <w:szCs w:val="24"/>
              </w:rPr>
              <w:t>Некрасова  Л.А.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методическая декада педагогов округа (по отдельной программе)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18.03-29.03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</w:rPr>
            </w:pPr>
            <w:r w:rsidRPr="003A1D81">
              <w:t xml:space="preserve">Научно-практический семинар </w:t>
            </w:r>
            <w:r w:rsidRPr="003A1D81">
              <w:rPr>
                <w:bCs/>
              </w:rPr>
              <w:t>учителей математики</w:t>
            </w:r>
            <w:r w:rsidRPr="003A1D81">
              <w:t>, методистов, заместителей директора, курирующих преподавание математики «</w:t>
            </w:r>
            <w:r w:rsidRPr="003A1D81">
              <w:rPr>
                <w:bCs/>
              </w:rPr>
              <w:t>Практика реализации Концепции математического образования в условиях лицея»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A1D81">
              <w:t>18.03</w:t>
            </w:r>
          </w:p>
          <w:p w:rsidR="00897680" w:rsidRPr="003A1D81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3A1D81"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Крылова, 44</w:t>
            </w:r>
          </w:p>
          <w:p w:rsidR="00897680" w:rsidRPr="003A1D81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pacing w:val="-20"/>
                <w:sz w:val="24"/>
                <w:szCs w:val="24"/>
              </w:rPr>
              <w:t>Некрасова  Л.А.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pacing w:val="-20"/>
                <w:sz w:val="24"/>
                <w:szCs w:val="24"/>
              </w:rPr>
              <w:t>Бондаренко Е.С.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Городская творческая группа учителей математики «Диагностика как средство сопровождения достижений планируемых результатов учащихся при обучении математике»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МАОУ Гимназия № 10 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Борисова А. М.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учителей математики «Подготовка к ЕГЭ профильного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159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Региональный научно – практический семинар «Особенности формирования ИКТ компетентности младшего школьника»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МАОУ «Гимназия №10»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Революции,31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Бирюков С.Н. 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Default"/>
              <w:rPr>
                <w:color w:val="auto"/>
              </w:rPr>
            </w:pPr>
            <w:r w:rsidRPr="003A1D81">
              <w:t xml:space="preserve">Методический семинар </w:t>
            </w:r>
            <w:r w:rsidRPr="003A1D81">
              <w:rPr>
                <w:color w:val="auto"/>
              </w:rPr>
              <w:t xml:space="preserve">учителей начальных классов, воспитателей ДОУ 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«Воспитание талантов и лидеров»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МБОУ Гимназия №9 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Калинина,255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Загорулько Н.А.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Семинар-практикум учителей физической культуры «Роль физической культуры в духовно-нравственном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учащихся»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Лицей № 22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Советская, 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Усова Л.А.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ОМО учителей иностранного языка «Стратегия деятельности ОМО учителей ИЯ в условиях модернизации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Красный проспект, 48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Косьяненко В.Г.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Дискуссионный семинар-практикум руководителей структурных подразделений, педагогов-организаторов, методистов учреждений дополнительного образования округа «Современное детство: проблемы социокультурной идентичности»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ДДТ «Центральный», 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Каменская, 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Мандыч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заседание кафедры начального образования экономического лицея «Современные формы организации образовательной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ЭКЛ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Крылова, 44</w:t>
            </w:r>
          </w:p>
          <w:p w:rsidR="00897680" w:rsidRPr="003A1D81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pacing w:val="-20"/>
                <w:sz w:val="24"/>
                <w:szCs w:val="24"/>
              </w:rPr>
              <w:t>Некрасова  Л.А.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Семинар педагогов дополнительного образования, музыкальных руководителей ДОУ, учителей начальных классов, учителей искусства, учителей музыки «Преемственность в </w:t>
            </w: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полихудожественном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подходе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в развитии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СОШ с УИП ХЭЦ № 168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Сибирская улица,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Григорьева А.Н.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Маточкина Л.А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Default"/>
              <w:rPr>
                <w:color w:val="auto"/>
              </w:rPr>
            </w:pPr>
            <w:r w:rsidRPr="003A1D81">
              <w:rPr>
                <w:color w:val="auto"/>
              </w:rPr>
              <w:t xml:space="preserve">Семинар учителей начальных классов, воспитателей ДОУ </w:t>
            </w:r>
          </w:p>
          <w:p w:rsidR="00897680" w:rsidRPr="003A1D81" w:rsidRDefault="00897680" w:rsidP="002279A7">
            <w:pPr>
              <w:pStyle w:val="Default"/>
              <w:rPr>
                <w:color w:val="auto"/>
              </w:rPr>
            </w:pPr>
            <w:r w:rsidRPr="003A1D81">
              <w:rPr>
                <w:color w:val="auto"/>
              </w:rPr>
              <w:t>«Разнообразие организационных форм процесса и индивидуального развития обучающихся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D81">
              <w:rPr>
                <w:rFonts w:ascii="Times New Roman" w:eastAsiaTheme="minorEastAsia" w:hAnsi="Times New Roman"/>
                <w:sz w:val="24"/>
                <w:szCs w:val="24"/>
              </w:rPr>
              <w:t>Гимназия № 4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1D81">
              <w:rPr>
                <w:rFonts w:ascii="Times New Roman" w:eastAsiaTheme="minorEastAsia" w:hAnsi="Times New Roman"/>
                <w:sz w:val="24"/>
                <w:szCs w:val="24"/>
              </w:rPr>
              <w:t>Сибирская,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Зонова И.П.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Городской семинар педагогов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образования «Традиционная кукла. Работа с экспедиционными материалами в системе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81">
              <w:rPr>
                <w:rFonts w:ascii="Times New Roman" w:hAnsi="Times New Roman"/>
                <w:bCs/>
                <w:sz w:val="24"/>
                <w:szCs w:val="24"/>
              </w:rPr>
              <w:t>28.03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81">
              <w:rPr>
                <w:rFonts w:ascii="Times New Roman" w:hAnsi="Times New Roman"/>
                <w:bCs/>
                <w:sz w:val="24"/>
                <w:szCs w:val="24"/>
              </w:rPr>
              <w:t>10.00-11.30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МБУДО ЦДО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  <w:p w:rsidR="00897680" w:rsidRPr="003A1D81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Афанасьева Ю.Ю.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Семинар-совещание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УВР, НМР «Опыт и проблемы организации внеурочной деятельности и промежуточной аттестации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№ 159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Ковальчук, 270/2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Т.В.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Окружное методическое объединение воспитателей ДОО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Творческая мастерская воспитателей ДОУ «Вдохновение весны - 2019»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МКДОУ д/с 423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D81">
              <w:rPr>
                <w:rFonts w:ascii="Times New Roman" w:hAnsi="Times New Roman"/>
                <w:sz w:val="24"/>
                <w:szCs w:val="24"/>
              </w:rPr>
              <w:t>года, 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1D81">
              <w:rPr>
                <w:rFonts w:ascii="Times New Roman" w:hAnsi="Times New Roman"/>
                <w:bCs/>
                <w:sz w:val="24"/>
                <w:szCs w:val="24"/>
              </w:rPr>
              <w:t>Панюшкина М.М.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bCs/>
                <w:sz w:val="24"/>
                <w:szCs w:val="24"/>
              </w:rPr>
              <w:t>Соловьева О.М.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Фокус-сессия "Инновационные формы проведения уроков технологии и развитие </w:t>
            </w: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в гимназии как реализация основных направлений ФЦПРО 2016-2020"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МАОУ Гимназия № 10,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Углянская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В. В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Командная интеллектуальная игра для учащихся 7 класса «МИФ - математика, информатика, физика»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МАОУ Гимназия № 10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D81">
              <w:rPr>
                <w:rFonts w:ascii="Times New Roman" w:hAnsi="Times New Roman"/>
                <w:sz w:val="24"/>
                <w:szCs w:val="24"/>
              </w:rPr>
              <w:t>Могулева</w:t>
            </w:r>
            <w:proofErr w:type="spell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Мастер-класс педагогов-психологов округа «Реализация курса «От самопознания к самоопределению» (учебно-профессиональный выбор)».</w:t>
            </w:r>
          </w:p>
          <w:p w:rsidR="00897680" w:rsidRPr="003A1D81" w:rsidRDefault="00897680" w:rsidP="002279A7">
            <w:pPr>
              <w:tabs>
                <w:tab w:val="left" w:pos="-540"/>
              </w:tabs>
              <w:spacing w:after="0" w:line="240" w:lineRule="auto"/>
              <w:ind w:right="18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МБОУ Гимназия №10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Революции, 31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Pr="003A1D81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Бирюков С.Н.</w:t>
            </w:r>
          </w:p>
          <w:p w:rsidR="00897680" w:rsidRPr="003A1D81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Роговец А.И.</w:t>
            </w:r>
          </w:p>
          <w:p w:rsidR="00897680" w:rsidRPr="003A1D81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Осинцева Н.В.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 xml:space="preserve">Городской семинар «Формирование читательских компетенций в </w:t>
            </w:r>
            <w:proofErr w:type="gramStart"/>
            <w:r w:rsidRPr="003A1D81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3A1D81">
              <w:rPr>
                <w:rFonts w:ascii="Times New Roman" w:hAnsi="Times New Roman"/>
                <w:sz w:val="24"/>
                <w:szCs w:val="24"/>
              </w:rPr>
              <w:t xml:space="preserve"> реализации ФГОС НОО»</w:t>
            </w:r>
            <w:r w:rsidRPr="003A1D8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Дата и время уточняются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«Лицей №9»</w:t>
            </w:r>
          </w:p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1905 года, 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Калинина Е.И.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библиотекарей ОУ «Планирование и осуществление закупок учебников и учебных пособий на новый учебный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 Кабинет ООО «Школьные учебники»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114/3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0F21">
              <w:rPr>
                <w:rFonts w:ascii="Times New Roman" w:hAnsi="Times New Roman"/>
                <w:sz w:val="24"/>
                <w:szCs w:val="24"/>
              </w:rPr>
              <w:t>Методический семинар «Электронные формы учебников и электронные образовательные сервисы корпорации "Российский учебник": новые возможности для эффективной работы педагога»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географии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истории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учителей русского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12-00</w:t>
            </w:r>
          </w:p>
          <w:p w:rsidR="00897680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12-00</w:t>
            </w:r>
          </w:p>
          <w:p w:rsidR="00897680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120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Ковальчук 85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Кропоткина, 119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Кропоткина, 119</w:t>
            </w:r>
          </w:p>
          <w:p w:rsidR="00897680" w:rsidRPr="000C0F21" w:rsidRDefault="00897680" w:rsidP="002279A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Волченко Н.И.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1D81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3A1D81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tabs>
                <w:tab w:val="left" w:pos="-540"/>
              </w:tabs>
              <w:spacing w:after="0" w:line="240" w:lineRule="auto"/>
              <w:ind w:right="18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tabs>
                <w:tab w:val="left" w:pos="-540"/>
              </w:tabs>
              <w:spacing w:after="0" w:line="240" w:lineRule="auto"/>
              <w:ind w:right="18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tabs>
                <w:tab w:val="left" w:pos="-540"/>
              </w:tabs>
              <w:spacing w:after="0" w:line="240" w:lineRule="auto"/>
              <w:ind w:right="18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0D118E" w:rsidRDefault="00897680" w:rsidP="00823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3. Мероприятия окружных консалтинговых центров, творческих групп, стажерских площадок</w:t>
            </w:r>
          </w:p>
        </w:tc>
      </w:tr>
      <w:tr w:rsidR="00897680" w:rsidRPr="00791B46" w:rsidTr="000D043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«Работа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 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Т.И.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Усова Е. В.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классов «Система мониторинга и оценивания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ОРКСЭ и ОДНКНР»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 13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Э.А.Быкова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С.А.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учителей начальных классов «Организация учебного процесса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инклюзивного обучения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Кропоткина,119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Роговец Л.З.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Худанина И.А.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 начальных классов «Мы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97680" w:rsidRPr="00567051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№51</w:t>
            </w:r>
          </w:p>
          <w:p w:rsidR="00897680" w:rsidRDefault="00897680" w:rsidP="002279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Охотская,84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051">
              <w:rPr>
                <w:rFonts w:ascii="Times New Roman" w:hAnsi="Times New Roman"/>
                <w:sz w:val="24"/>
                <w:szCs w:val="24"/>
              </w:rPr>
              <w:t>Гудовская</w:t>
            </w:r>
            <w:proofErr w:type="spellEnd"/>
            <w:r w:rsidRPr="0056705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897680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037B8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037B8">
              <w:t>Творческая группа педагогических работников ОУ (потенциальных участников профессиональных конкурсов) «Школа совершенствования профессионального мастерства педагогов»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037B8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037B8" w:rsidRDefault="00897680" w:rsidP="002279A7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МБОУДО ЦДО </w:t>
            </w:r>
          </w:p>
          <w:p w:rsidR="00897680" w:rsidRPr="00A037B8" w:rsidRDefault="00897680" w:rsidP="002279A7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«Алые паруса»</w:t>
            </w:r>
          </w:p>
          <w:p w:rsidR="00897680" w:rsidRPr="00A037B8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ул. Советская, 93</w:t>
            </w:r>
          </w:p>
          <w:p w:rsidR="00897680" w:rsidRPr="00A037B8" w:rsidRDefault="00897680" w:rsidP="002279A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037B8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A037B8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897680" w:rsidRPr="00A037B8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37B8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площадка педагогов ДОУ: «Обучение дошкольников 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конструированию из строительного материала»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МКДОУ д/с № 467,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Союза Молодёжи,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Попова Г.А.</w:t>
            </w:r>
          </w:p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897680" w:rsidRPr="00AC1D46" w:rsidRDefault="00897680" w:rsidP="002279A7">
            <w:pPr>
              <w:spacing w:after="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 «Воспитательная компетентность педагога: открытая методическая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04.03</w:t>
            </w:r>
          </w:p>
          <w:p w:rsidR="00897680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11.03</w:t>
            </w:r>
          </w:p>
          <w:p w:rsidR="00897680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18.03</w:t>
            </w:r>
          </w:p>
          <w:p w:rsidR="00897680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25.03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15.00-16.00 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СОШ № 156 с УИП ХЭЦ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Гоголя, 35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Кислицына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Е.А.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 xml:space="preserve">Окружной консалтинговый центр: «Организация </w:t>
            </w:r>
            <w:proofErr w:type="spellStart"/>
            <w:r w:rsidRPr="00AC1D46">
              <w:t>психолого</w:t>
            </w:r>
            <w:proofErr w:type="spellEnd"/>
            <w:r w:rsidRPr="00AC1D46">
              <w:t xml:space="preserve"> – педагогического сопровождения образовательного процесса» (консультации)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06.03</w:t>
            </w:r>
            <w:r w:rsidRPr="00AC1D46">
              <w:t xml:space="preserve"> с 15.00-17.00 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МБУ ЦДО «Алые паруса», 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ул. </w:t>
            </w:r>
            <w:proofErr w:type="spellStart"/>
            <w:r w:rsidRPr="00AC1D46">
              <w:t>Советсткая</w:t>
            </w:r>
            <w:proofErr w:type="spellEnd"/>
            <w:r w:rsidRPr="00AC1D46">
              <w:t>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897680" w:rsidRPr="00791B46" w:rsidTr="00F911F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Окружной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консалтинговый центр «Организация психолого-педагогического сопровождения образовательного процесса». Индивидуальные консультации по заявкам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897680" w:rsidRPr="00AC1D46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Живило Н.Ю.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80" w:rsidRPr="00791B46" w:rsidTr="00F911F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консалтинговый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центр «Духовно-нравственное воспитание средствами русской традиционной культуры. Сохранение и развитие русской культуры в современном образовательном пространстве». Индивидуальные консультации по заявкам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  <w:p w:rsidR="00897680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  <w:p w:rsidR="00897680" w:rsidRPr="00AC1D46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МБУДО ЦДО «Алые паруса»</w:t>
            </w:r>
          </w:p>
          <w:p w:rsidR="00897680" w:rsidRPr="00AC1D46" w:rsidRDefault="00897680" w:rsidP="00227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Советская, 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Тумайкина М.Ю.</w:t>
            </w:r>
          </w:p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Черных Д.В.</w:t>
            </w:r>
          </w:p>
          <w:p w:rsidR="00897680" w:rsidRPr="00AC1D46" w:rsidRDefault="00897680" w:rsidP="00227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Шестакова Н.В.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«Сотрудничество как условие, способ и средство развития всех участников ОП гимназии»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28.03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14.00 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Гимназия № 4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AC1D46">
              <w:t>ул</w:t>
            </w:r>
            <w:proofErr w:type="gramStart"/>
            <w:r w:rsidRPr="00AC1D46">
              <w:t>.С</w:t>
            </w:r>
            <w:proofErr w:type="gramEnd"/>
            <w:r w:rsidRPr="00AC1D46">
              <w:t>ибирская</w:t>
            </w:r>
            <w:proofErr w:type="spellEnd"/>
            <w:r w:rsidRPr="00AC1D46">
              <w:t>,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Маргун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В.И.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AC1D46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C1D46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1D46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поведения» детей в </w:t>
            </w: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1D46">
              <w:rPr>
                <w:rFonts w:ascii="Times New Roman" w:eastAsia="Calibri" w:hAnsi="Times New Roman"/>
                <w:sz w:val="24"/>
                <w:szCs w:val="24"/>
              </w:rPr>
              <w:t xml:space="preserve">13.00-14.30 </w:t>
            </w:r>
            <w:r w:rsidRPr="00AC1D46">
              <w:rPr>
                <w:rFonts w:ascii="Times New Roman" w:hAnsi="Times New Roman"/>
                <w:sz w:val="24"/>
                <w:szCs w:val="24"/>
              </w:rPr>
              <w:t>(по предварительной заявке)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МКДОУ д/с № 306, 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 ул. Новая,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Королёва Л.Л.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</w:t>
            </w:r>
            <w:proofErr w:type="spellStart"/>
            <w:r w:rsidRPr="00AC1D46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– оздоровительная работа в дошкольной образовательной организации»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26.03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13.00- 14.30 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МКДОУ д/с № 421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Державина,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Пашкович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«Информационно – коммуникативные технологии в инновационном </w:t>
            </w: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По предварительной заявке на </w:t>
            </w:r>
            <w:proofErr w:type="spellStart"/>
            <w:r w:rsidRPr="00AC1D46">
              <w:t>эл</w:t>
            </w:r>
            <w:proofErr w:type="gramStart"/>
            <w:r w:rsidRPr="00AC1D46">
              <w:t>.п</w:t>
            </w:r>
            <w:proofErr w:type="gramEnd"/>
            <w:r w:rsidRPr="00AC1D46">
              <w:t>очту</w:t>
            </w:r>
            <w:proofErr w:type="spellEnd"/>
            <w:r w:rsidRPr="00AC1D46">
              <w:t xml:space="preserve"> </w:t>
            </w:r>
            <w:hyperlink r:id="rId8" w:history="1">
              <w:r w:rsidRPr="00AC1D46">
                <w:rPr>
                  <w:rStyle w:val="ac"/>
                  <w:lang w:val="en-US"/>
                </w:rPr>
                <w:t>vvu</w:t>
              </w:r>
              <w:r w:rsidRPr="00AC1D46">
                <w:rPr>
                  <w:rStyle w:val="ac"/>
                </w:rPr>
                <w:t>157@</w:t>
              </w:r>
              <w:r w:rsidRPr="00AC1D46">
                <w:rPr>
                  <w:rStyle w:val="ac"/>
                  <w:lang w:val="en-US"/>
                </w:rPr>
                <w:t>mail</w:t>
              </w:r>
              <w:r w:rsidRPr="00AC1D46">
                <w:rPr>
                  <w:rStyle w:val="ac"/>
                </w:rPr>
                <w:t>.</w:t>
              </w:r>
              <w:proofErr w:type="spellStart"/>
              <w:r w:rsidRPr="00AC1D46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Pr="00AC1D46">
              <w:t xml:space="preserve">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МАОУ Гимназия № 10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Революции, 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Бирюков С.Н.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«Организация опытно – </w:t>
            </w:r>
            <w:r w:rsidRPr="00AC1D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экспериментальной деятельности детей среднего и старшего дошкольного возраста в </w:t>
            </w: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lastRenderedPageBreak/>
              <w:t xml:space="preserve"> (по предваритель</w:t>
            </w:r>
            <w:r w:rsidRPr="00AC1D46">
              <w:lastRenderedPageBreak/>
              <w:t>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lastRenderedPageBreak/>
              <w:t>МКДОУ д/с № 448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lastRenderedPageBreak/>
              <w:t>ул. Кропоткина, 120/2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Песковская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«Организация культурно – досуговой деятельности детей в рамках лагерей с дневным пребыванием СОШ Центрального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9F9F9"/>
              </w:rPr>
            </w:pPr>
            <w:r w:rsidRPr="00AC1D46">
              <w:t xml:space="preserve">МБУДО </w:t>
            </w:r>
            <w:r w:rsidRPr="00AC1D46">
              <w:rPr>
                <w:shd w:val="clear" w:color="auto" w:fill="F9F9F9"/>
              </w:rPr>
              <w:t>"ЦРТДиЮ "</w:t>
            </w:r>
            <w:proofErr w:type="spellStart"/>
            <w:r w:rsidRPr="00AC1D46">
              <w:rPr>
                <w:shd w:val="clear" w:color="auto" w:fill="F9F9F9"/>
              </w:rPr>
              <w:t>Заельцовский</w:t>
            </w:r>
            <w:proofErr w:type="spellEnd"/>
            <w:r w:rsidRPr="00AC1D46">
              <w:rPr>
                <w:shd w:val="clear" w:color="auto" w:fill="F9F9F9"/>
              </w:rPr>
              <w:t>"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rPr>
                <w:shd w:val="clear" w:color="auto" w:fill="F9F9F9"/>
              </w:rPr>
              <w:t xml:space="preserve">ул. </w:t>
            </w:r>
            <w:proofErr w:type="spellStart"/>
            <w:r w:rsidRPr="00AC1D46">
              <w:rPr>
                <w:shd w:val="clear" w:color="auto" w:fill="F9F9F9"/>
              </w:rPr>
              <w:t>Д.Ковальчук</w:t>
            </w:r>
            <w:proofErr w:type="spellEnd"/>
            <w:r w:rsidRPr="00AC1D46">
              <w:rPr>
                <w:shd w:val="clear" w:color="auto" w:fill="F9F9F9"/>
              </w:rPr>
              <w:t>, 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Твердохлебова Т.А.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«Формирование имиджа организации в период её становления»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21.03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10.00-12.00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МАДОУ д/с № 59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2 корпус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ул. </w:t>
            </w:r>
            <w:proofErr w:type="spellStart"/>
            <w:r w:rsidRPr="00AC1D46">
              <w:t>Ельцовская</w:t>
            </w:r>
            <w:proofErr w:type="spellEnd"/>
            <w:r w:rsidRPr="00AC1D46">
              <w:t>, 206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Махова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 xml:space="preserve">Окружной консалтинговый центр: «Сопровождение детей дошкольного возраста на </w:t>
            </w:r>
            <w:proofErr w:type="gramStart"/>
            <w:r w:rsidRPr="00AC1D46">
              <w:t>этапе</w:t>
            </w:r>
            <w:proofErr w:type="gramEnd"/>
            <w:r w:rsidRPr="00AC1D46">
              <w:t xml:space="preserve"> перехода от детского сада до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МБОУ «Гимназия № 13 имени </w:t>
            </w:r>
            <w:proofErr w:type="spellStart"/>
            <w:r w:rsidRPr="00AC1D46">
              <w:t>Э.А.Быкова</w:t>
            </w:r>
            <w:proofErr w:type="spellEnd"/>
            <w:r w:rsidRPr="00AC1D46">
              <w:t>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</w:t>
            </w:r>
            <w:proofErr w:type="spellStart"/>
            <w:r w:rsidRPr="00AC1D46">
              <w:t>Психолого</w:t>
            </w:r>
            <w:proofErr w:type="spellEnd"/>
            <w:r w:rsidRPr="00AC1D46">
              <w:t xml:space="preserve"> – педагогическое сопровождение участников образовательного процесса»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«Гимназия № 13 имени Э.А. Быкова»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Достоевского, 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Денисова С.А.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 xml:space="preserve">Окружной консалтинговый центр: «Создание школьной системы оценки качества образования ОУ. </w:t>
            </w:r>
            <w:proofErr w:type="spellStart"/>
            <w:r w:rsidRPr="00AC1D46">
              <w:t>Конфликтология</w:t>
            </w:r>
            <w:proofErr w:type="spellEnd"/>
            <w:r w:rsidRPr="00AC1D4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«Гимназия № 9»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Линейная, 33/4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Загорулько Н.А.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«Инклюзивное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ЧОУ школа «Аврора»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Тимирязева, 70/1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Дегтярёва Л.И.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 xml:space="preserve">Окружной консалтинговый центр: «Обучение и социализация детей с ОВЗ в инклюзивном образовательном </w:t>
            </w:r>
            <w:proofErr w:type="gramStart"/>
            <w:r w:rsidRPr="00AC1D46">
              <w:t>пространстве</w:t>
            </w:r>
            <w:proofErr w:type="gramEnd"/>
            <w:r w:rsidRPr="00AC1D46">
              <w:t xml:space="preserve"> Центрального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>
              <w:t>26.03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СОШ «Перспектива»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ул. </w:t>
            </w:r>
            <w:proofErr w:type="spellStart"/>
            <w:r w:rsidRPr="00AC1D46">
              <w:t>Потанинская</w:t>
            </w:r>
            <w:proofErr w:type="spellEnd"/>
            <w:r w:rsidRPr="00AC1D46">
              <w:t>,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Воронецкая Т.В.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 xml:space="preserve">Окружной консалтинговый центр: «Алгоритм подготовки документов и правила прохождения ТПМПК на базе МКОУ </w:t>
            </w:r>
            <w:proofErr w:type="gramStart"/>
            <w:r w:rsidRPr="00AC1D46">
              <w:t>С(</w:t>
            </w:r>
            <w:proofErr w:type="gramEnd"/>
            <w:r w:rsidRPr="00AC1D46">
              <w:t>К)Ш № 209»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 xml:space="preserve">МКОУ </w:t>
            </w:r>
            <w:proofErr w:type="gramStart"/>
            <w:r w:rsidRPr="00AC1D46">
              <w:t>С(</w:t>
            </w:r>
            <w:proofErr w:type="gramEnd"/>
            <w:r w:rsidRPr="00AC1D46">
              <w:t>К)Ш № 209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Д. Ковальчук, 384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Крутицкая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Н.В.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«Художественно – эстетическое образование» (концерт для детей и педагогов</w:t>
            </w:r>
            <w:r w:rsidRPr="00AC1D46">
              <w:rPr>
                <w:sz w:val="28"/>
                <w:szCs w:val="28"/>
              </w:rPr>
              <w:t xml:space="preserve"> </w:t>
            </w:r>
            <w:r w:rsidRPr="00AC1D46">
              <w:t xml:space="preserve"> </w:t>
            </w:r>
            <w:r w:rsidRPr="00AC1D46">
              <w:rPr>
                <w:rStyle w:val="ad"/>
                <w:shd w:val="clear" w:color="auto" w:fill="FFFFFF"/>
              </w:rPr>
              <w:t>МК</w:t>
            </w:r>
            <w:proofErr w:type="gramStart"/>
            <w:r w:rsidRPr="00AC1D46">
              <w:rPr>
                <w:rStyle w:val="ad"/>
                <w:shd w:val="clear" w:color="auto" w:fill="FFFFFF"/>
              </w:rPr>
              <w:t>С(</w:t>
            </w:r>
            <w:proofErr w:type="gramEnd"/>
            <w:r w:rsidRPr="00AC1D46">
              <w:rPr>
                <w:rStyle w:val="ad"/>
                <w:shd w:val="clear" w:color="auto" w:fill="FFFFFF"/>
              </w:rPr>
              <w:t>К)ОУ НШДС № 60)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СОШ № 168 с УИП ХЭЦ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Сибирская, 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Григорьева А.Н.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«Реализация ФГОС НОО и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«Лицей № 22 «Надежда Сибири»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Советская, 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Потеряева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Л.В.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3935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</w:pPr>
            <w:r w:rsidRPr="00AC1D46">
              <w:t>Окружной консалтинговый центр: «Реализация системно – деятельностного подхода в ОУ» (для учителей начальных классов)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МБОУ СОШ № 17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AC1D46">
              <w:t>ул. Кропоткина, 126/2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Шипко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Н.С.</w:t>
            </w:r>
          </w:p>
          <w:p w:rsidR="00897680" w:rsidRPr="00AC1D46" w:rsidRDefault="00897680" w:rsidP="002279A7">
            <w:pPr>
              <w:spacing w:after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 xml:space="preserve">Окружной консалтинговый центр: «Сопровождение обучающихся с расстройствами аутистического спектра в образовательных </w:t>
            </w: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D46">
              <w:rPr>
                <w:rFonts w:ascii="Times New Roman" w:hAnsi="Times New Roman"/>
                <w:bCs/>
                <w:sz w:val="24"/>
                <w:szCs w:val="24"/>
              </w:rPr>
              <w:t>По вторникам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D46">
              <w:rPr>
                <w:rFonts w:ascii="Times New Roman" w:hAnsi="Times New Roman"/>
                <w:bCs/>
                <w:sz w:val="24"/>
                <w:szCs w:val="24"/>
              </w:rPr>
              <w:t>(по предварительной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AC1D46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C1D46">
              <w:rPr>
                <w:rFonts w:ascii="Times New Roman" w:hAnsi="Times New Roman"/>
                <w:sz w:val="24"/>
                <w:szCs w:val="24"/>
              </w:rPr>
              <w:t>К)ОШ №60</w:t>
            </w:r>
          </w:p>
          <w:p w:rsidR="00897680" w:rsidRPr="00AC1D46" w:rsidRDefault="00897680" w:rsidP="002279A7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ул. 1905 года,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Шаяхметова Н.И.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Окружной консалтинговый центр: «Художественно-эстетическое развитие детей дошкольного возраста».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D46">
              <w:rPr>
                <w:rFonts w:ascii="Times New Roman" w:hAnsi="Times New Roman"/>
                <w:bCs/>
                <w:sz w:val="24"/>
                <w:szCs w:val="24"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МКДОУ д/с  №245</w:t>
            </w:r>
          </w:p>
          <w:p w:rsidR="00897680" w:rsidRPr="00AC1D46" w:rsidRDefault="00897680" w:rsidP="002279A7">
            <w:pPr>
              <w:pStyle w:val="a8"/>
              <w:contextualSpacing/>
              <w:jc w:val="center"/>
            </w:pPr>
            <w:r w:rsidRPr="00AC1D46">
              <w:rPr>
                <w:rFonts w:ascii="Times New Roman" w:hAnsi="Times New Roman"/>
                <w:sz w:val="24"/>
                <w:szCs w:val="24"/>
              </w:rPr>
              <w:t>ул. Байкальская, 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z w:val="24"/>
                <w:szCs w:val="24"/>
              </w:rPr>
              <w:t>Кривошеева И.Ф.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</w:t>
            </w:r>
            <w:proofErr w:type="gram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Ю</w:t>
            </w:r>
            <w:proofErr w:type="gramEnd"/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C1D46">
              <w:t>Окружной консалтинговый центр: «</w:t>
            </w:r>
            <w:r w:rsidRPr="00AC1D46">
              <w:rPr>
                <w:bCs/>
              </w:rPr>
              <w:t xml:space="preserve">Реализация ФГОС НОО в </w:t>
            </w:r>
            <w:proofErr w:type="gramStart"/>
            <w:r w:rsidRPr="00AC1D46">
              <w:rPr>
                <w:bCs/>
              </w:rPr>
              <w:t>условиях</w:t>
            </w:r>
            <w:proofErr w:type="gramEnd"/>
            <w:r w:rsidRPr="00AC1D46">
              <w:rPr>
                <w:bCs/>
              </w:rPr>
              <w:t xml:space="preserve"> МБОУ ЭКЛ</w:t>
            </w:r>
            <w:r w:rsidRPr="00AC1D4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rPr>
                <w:bCs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t>МБОУ ЭКЛ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t>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Платонова Л.В.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Чепкасова Е.В.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C1D46">
              <w:t xml:space="preserve">Окружной </w:t>
            </w:r>
            <w:proofErr w:type="gramStart"/>
            <w:r w:rsidRPr="00AC1D46">
              <w:t>консалтинговый</w:t>
            </w:r>
            <w:proofErr w:type="gramEnd"/>
            <w:r w:rsidRPr="00AC1D46">
              <w:t xml:space="preserve"> центр «</w:t>
            </w:r>
            <w:r w:rsidRPr="00AC1D46">
              <w:rPr>
                <w:bCs/>
              </w:rPr>
              <w:t>Практика реализации Концепции математического образования в условиях лицея</w:t>
            </w:r>
            <w:r w:rsidRPr="00AC1D4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rPr>
                <w:bCs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t>МБОУ ЭКЛ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t>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Бондаренко Е.С.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Кириленко Т.В.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C1D46">
              <w:t xml:space="preserve">Окружной </w:t>
            </w:r>
            <w:proofErr w:type="gramStart"/>
            <w:r w:rsidRPr="00AC1D46">
              <w:t>консалтинговый</w:t>
            </w:r>
            <w:proofErr w:type="gramEnd"/>
            <w:r w:rsidRPr="00AC1D46">
              <w:t xml:space="preserve"> центр «</w:t>
            </w:r>
            <w:r w:rsidRPr="00AC1D46">
              <w:rPr>
                <w:bCs/>
              </w:rPr>
              <w:t>Актуальные вопросы филологического образования в контексте реализации ФГОС ООО и ФГОС СО</w:t>
            </w:r>
            <w:r w:rsidRPr="00AC1D4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rPr>
                <w:bCs/>
              </w:rPr>
              <w:t>По 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t>МБОУ ЭКЛ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t>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Белецкая В.А.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Кашинцева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Е.В.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817D5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C1D46">
              <w:t>Окружной консалтинговый центр: «</w:t>
            </w:r>
            <w:r w:rsidRPr="00AC1D46">
              <w:rPr>
                <w:bCs/>
              </w:rPr>
              <w:t xml:space="preserve">Обучение английскому языку в </w:t>
            </w:r>
            <w:r w:rsidRPr="00AC1D46">
              <w:rPr>
                <w:bCs/>
              </w:rPr>
              <w:lastRenderedPageBreak/>
              <w:t>средней школе в условиях реализации ФГОС НОО и ООО</w:t>
            </w:r>
            <w:r w:rsidRPr="00AC1D46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rPr>
                <w:bCs/>
              </w:rPr>
              <w:lastRenderedPageBreak/>
              <w:t xml:space="preserve">По </w:t>
            </w:r>
            <w:r w:rsidRPr="00AC1D46">
              <w:rPr>
                <w:bCs/>
              </w:rPr>
              <w:lastRenderedPageBreak/>
              <w:t>предварительной заявке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lastRenderedPageBreak/>
              <w:t>МБОУ ЭКЛ</w:t>
            </w:r>
          </w:p>
          <w:p w:rsidR="00897680" w:rsidRPr="00AC1D46" w:rsidRDefault="00897680" w:rsidP="002279A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AC1D46">
              <w:lastRenderedPageBreak/>
              <w:t>Крылова, 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Глыбочко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О.В.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Айдарова</w:t>
            </w:r>
            <w:proofErr w:type="spellEnd"/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Т.В.</w:t>
            </w:r>
          </w:p>
          <w:p w:rsidR="00897680" w:rsidRPr="00AC1D46" w:rsidRDefault="00897680" w:rsidP="002279A7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C1D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М.Ю.</w:t>
            </w:r>
          </w:p>
        </w:tc>
      </w:tr>
      <w:tr w:rsidR="00897680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lastRenderedPageBreak/>
              <w:t>4. Консультационная деятельность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-особенности структуры и содержания ФГОС НОО;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-учебно-методические комплекты для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аттестация и курсовая подготовка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Седых Наталья Ивановна, методист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-работа в сети Интернет, поиск нормативно-правовых и инструктивно-методических материалов;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Савченко Владимир Павлович, методист, Отличник народного просвещения РФ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аналитическая деятельность старшего воспитателя в условиях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Килин Александр Сергеевич, методист</w:t>
            </w:r>
          </w:p>
        </w:tc>
      </w:tr>
      <w:tr w:rsidR="00897680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-нормативно-правовое обеспечение деятельности школьных библиотек;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-информационно-образовательная среда ОУ в соответствии с требованиями ФГОС</w:t>
            </w:r>
          </w:p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E10E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80" w:rsidRPr="00791B46" w:rsidRDefault="00897680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Феофанова Елена Валерьевна,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9"/>
      <w:footerReference w:type="default" r:id="rId10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7" w:rsidRDefault="00E96FB7" w:rsidP="00D321E3">
      <w:pPr>
        <w:spacing w:after="0" w:line="240" w:lineRule="auto"/>
      </w:pPr>
      <w:r>
        <w:separator/>
      </w:r>
    </w:p>
  </w:endnote>
  <w:endnote w:type="continuationSeparator" w:id="0">
    <w:p w:rsidR="00E96FB7" w:rsidRDefault="00E96FB7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587D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7" w:rsidRDefault="00E96FB7" w:rsidP="00D321E3">
      <w:pPr>
        <w:spacing w:after="0" w:line="240" w:lineRule="auto"/>
      </w:pPr>
      <w:r>
        <w:separator/>
      </w:r>
    </w:p>
  </w:footnote>
  <w:footnote w:type="continuationSeparator" w:id="0">
    <w:p w:rsidR="00E96FB7" w:rsidRDefault="00E96FB7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420F9"/>
    <w:rsid w:val="0016134E"/>
    <w:rsid w:val="003C4EB1"/>
    <w:rsid w:val="003D1986"/>
    <w:rsid w:val="003D4BC4"/>
    <w:rsid w:val="00464002"/>
    <w:rsid w:val="00477803"/>
    <w:rsid w:val="004C2015"/>
    <w:rsid w:val="00587D20"/>
    <w:rsid w:val="00662F1C"/>
    <w:rsid w:val="00675C73"/>
    <w:rsid w:val="00703AB7"/>
    <w:rsid w:val="00754DB9"/>
    <w:rsid w:val="00791B46"/>
    <w:rsid w:val="007D1D85"/>
    <w:rsid w:val="00897680"/>
    <w:rsid w:val="009F38A2"/>
    <w:rsid w:val="00A60182"/>
    <w:rsid w:val="00AD25D9"/>
    <w:rsid w:val="00B7241F"/>
    <w:rsid w:val="00C27EAA"/>
    <w:rsid w:val="00CE0403"/>
    <w:rsid w:val="00D25CB5"/>
    <w:rsid w:val="00D321E3"/>
    <w:rsid w:val="00E10EF9"/>
    <w:rsid w:val="00E96FB7"/>
    <w:rsid w:val="00EC7EE6"/>
    <w:rsid w:val="00ED70D9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uiPriority w:val="99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u15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Тумайкина Маргарита Юрьевна</cp:lastModifiedBy>
  <cp:revision>15</cp:revision>
  <dcterms:created xsi:type="dcterms:W3CDTF">2018-08-27T03:27:00Z</dcterms:created>
  <dcterms:modified xsi:type="dcterms:W3CDTF">2019-02-25T09:29:00Z</dcterms:modified>
</cp:coreProperties>
</file>