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0B" w:rsidRPr="003D5CE4" w:rsidRDefault="0066410B" w:rsidP="003D5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CE4">
        <w:rPr>
          <w:rFonts w:ascii="Times New Roman" w:hAnsi="Times New Roman"/>
          <w:b/>
          <w:sz w:val="24"/>
          <w:szCs w:val="24"/>
        </w:rPr>
        <w:t>ПЛАН</w:t>
      </w:r>
    </w:p>
    <w:p w:rsidR="0066410B" w:rsidRPr="003D5CE4" w:rsidRDefault="0066410B" w:rsidP="003D5CE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5CE4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66410B" w:rsidRPr="003D5CE4" w:rsidRDefault="0066410B" w:rsidP="003D5CE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5CE4">
        <w:rPr>
          <w:rFonts w:ascii="Times New Roman" w:eastAsia="Times New Roman" w:hAnsi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66410B" w:rsidRPr="003D5CE4" w:rsidRDefault="0066410B" w:rsidP="003D5CE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5C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584B38" w:rsidRPr="003D5CE4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  <w:r w:rsidRPr="003D5C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года</w:t>
      </w:r>
    </w:p>
    <w:p w:rsidR="0066410B" w:rsidRPr="00716FFE" w:rsidRDefault="0066410B" w:rsidP="00716FF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"/>
        <w:gridCol w:w="18"/>
        <w:gridCol w:w="4968"/>
        <w:gridCol w:w="1404"/>
        <w:gridCol w:w="14"/>
        <w:gridCol w:w="1559"/>
        <w:gridCol w:w="137"/>
        <w:gridCol w:w="2134"/>
      </w:tblGrid>
      <w:tr w:rsidR="0066410B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410B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66410B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66410B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66410B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10B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66410B" w:rsidRPr="00716FFE" w:rsidRDefault="0066410B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953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3" w:rsidRPr="00716FFE" w:rsidRDefault="00DB2953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3" w:rsidRPr="00716FFE" w:rsidRDefault="00DB295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Организация  участников районной интеллектуальной игры для 4 классов «Россия наша Родина»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3" w:rsidRPr="00716FFE" w:rsidRDefault="00DB295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</w:t>
            </w:r>
          </w:p>
          <w:p w:rsidR="00DB2953" w:rsidRDefault="00017A3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2953" w:rsidRPr="00716FFE">
              <w:rPr>
                <w:rFonts w:ascii="Times New Roman" w:hAnsi="Times New Roman"/>
                <w:sz w:val="24"/>
                <w:szCs w:val="24"/>
              </w:rPr>
              <w:t>риём заявок</w:t>
            </w:r>
          </w:p>
          <w:p w:rsidR="00017A33" w:rsidRPr="00716FFE" w:rsidRDefault="00017A3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3" w:rsidRPr="00716FFE" w:rsidRDefault="00017A3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3" w:rsidRDefault="003D5CE4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  <w:p w:rsidR="003D5CE4" w:rsidRPr="00716FFE" w:rsidRDefault="003D5CE4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Е.В.Хорошилова</w:t>
            </w:r>
            <w:proofErr w:type="spellEnd"/>
          </w:p>
        </w:tc>
      </w:tr>
      <w:tr w:rsidR="00017A33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3" w:rsidRPr="00716FFE" w:rsidRDefault="00017A33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3" w:rsidRPr="00716FFE" w:rsidRDefault="00017A3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учителей технологии по итогам муниципального этапа  Всероссийской олимпиады школьников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3" w:rsidRPr="00716FFE" w:rsidRDefault="00017A3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178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3" w:rsidRDefault="00032C5E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7A33">
              <w:rPr>
                <w:rFonts w:ascii="Times New Roman" w:hAnsi="Times New Roman"/>
                <w:sz w:val="24"/>
                <w:szCs w:val="24"/>
              </w:rPr>
              <w:t>.12.2015</w:t>
            </w:r>
          </w:p>
          <w:p w:rsidR="00017A33" w:rsidRPr="00716FFE" w:rsidRDefault="00017A33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3" w:rsidRDefault="00017A33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Г.Д.Чередова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356836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356836" w:rsidRDefault="00356836" w:rsidP="00356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координационном совещании</w:t>
            </w:r>
            <w:r w:rsidRPr="00356836">
              <w:rPr>
                <w:rFonts w:ascii="Times New Roman" w:hAnsi="Times New Roman"/>
                <w:sz w:val="24"/>
                <w:szCs w:val="24"/>
              </w:rPr>
              <w:t xml:space="preserve"> с методистами отдела </w:t>
            </w:r>
            <w:proofErr w:type="spellStart"/>
            <w:r w:rsidRPr="00356836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356836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начальное общее образование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356836" w:rsidRDefault="00356836" w:rsidP="00356836">
            <w:pPr>
              <w:pStyle w:val="a3"/>
              <w:rPr>
                <w:rFonts w:ascii="Times New Roman" w:hAnsi="Times New Roman"/>
              </w:rPr>
            </w:pPr>
            <w:r w:rsidRPr="00356836">
              <w:rPr>
                <w:rFonts w:ascii="Times New Roman" w:hAnsi="Times New Roman"/>
              </w:rPr>
              <w:t xml:space="preserve">МБОУ СОШ </w:t>
            </w:r>
          </w:p>
          <w:p w:rsidR="00356836" w:rsidRPr="00356836" w:rsidRDefault="00356836" w:rsidP="00356836">
            <w:pPr>
              <w:pStyle w:val="a3"/>
              <w:rPr>
                <w:rFonts w:ascii="Times New Roman" w:hAnsi="Times New Roman"/>
              </w:rPr>
            </w:pPr>
            <w:r w:rsidRPr="00356836">
              <w:rPr>
                <w:rFonts w:ascii="Times New Roman" w:hAnsi="Times New Roman"/>
              </w:rPr>
              <w:t>№ 160</w:t>
            </w:r>
          </w:p>
          <w:p w:rsidR="00356836" w:rsidRPr="00FC00D3" w:rsidRDefault="00356836" w:rsidP="00356836">
            <w:pPr>
              <w:pStyle w:val="a3"/>
              <w:rPr>
                <w:sz w:val="20"/>
              </w:rPr>
            </w:pPr>
            <w:r w:rsidRPr="00356836">
              <w:rPr>
                <w:rFonts w:ascii="Times New Roman" w:hAnsi="Times New Roman"/>
                <w:sz w:val="20"/>
              </w:rPr>
              <w:t>(ул. Выставочная, 8)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Default="00356836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</w:t>
            </w:r>
          </w:p>
          <w:p w:rsidR="00356836" w:rsidRDefault="00356836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Default="00356836" w:rsidP="00356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Л.И.Буторина </w:t>
            </w:r>
          </w:p>
        </w:tc>
      </w:tr>
      <w:tr w:rsidR="00356836" w:rsidRPr="00716FFE" w:rsidTr="00017A3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356836" w:rsidRDefault="006977BA" w:rsidP="00697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координационном совещании</w:t>
            </w:r>
            <w:r w:rsidR="00356836" w:rsidRPr="00356836">
              <w:rPr>
                <w:rFonts w:ascii="Times New Roman" w:hAnsi="Times New Roman"/>
                <w:sz w:val="24"/>
                <w:szCs w:val="24"/>
              </w:rPr>
              <w:t xml:space="preserve"> с методистами отдела </w:t>
            </w:r>
            <w:proofErr w:type="spellStart"/>
            <w:r w:rsidR="00356836" w:rsidRPr="00356836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="00356836" w:rsidRPr="00356836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356836" w:rsidRDefault="00356836" w:rsidP="00356836">
            <w:pPr>
              <w:rPr>
                <w:rFonts w:ascii="Times New Roman" w:hAnsi="Times New Roman"/>
                <w:sz w:val="24"/>
                <w:szCs w:val="24"/>
              </w:rPr>
            </w:pPr>
            <w:r w:rsidRPr="00356836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Default="00356836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  <w:p w:rsidR="00356836" w:rsidRPr="00356836" w:rsidRDefault="00356836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Default="00356836" w:rsidP="00356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С.В.Дуренкова</w:t>
            </w:r>
            <w:proofErr w:type="spellEnd"/>
          </w:p>
        </w:tc>
      </w:tr>
      <w:tr w:rsidR="00356836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16F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ттестация  </w:t>
            </w:r>
            <w:proofErr w:type="spellStart"/>
            <w:r w:rsidRPr="00716F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716F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356836" w:rsidRPr="00716FFE" w:rsidTr="00017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 (по заявкам)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356836" w:rsidRPr="00716FFE" w:rsidRDefault="00356836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37D" w:rsidRPr="00716FFE" w:rsidTr="00CD43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Pr="00716FFE" w:rsidRDefault="00D16257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437D">
              <w:rPr>
                <w:rFonts w:ascii="Times New Roman" w:hAnsi="Times New Roman"/>
                <w:sz w:val="24"/>
                <w:szCs w:val="24"/>
              </w:rPr>
              <w:t>Прием  и техническая экспертиза документов на аттестацию на установление первой квалификационной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437D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437D">
              <w:rPr>
                <w:rFonts w:ascii="Times New Roman" w:hAnsi="Times New Roman"/>
                <w:sz w:val="24"/>
                <w:szCs w:val="24"/>
              </w:rPr>
              <w:t>(ул. Достоевского, 14)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437D">
              <w:rPr>
                <w:rFonts w:ascii="Times New Roman" w:hAnsi="Times New Roman"/>
                <w:sz w:val="24"/>
                <w:szCs w:val="24"/>
              </w:rPr>
              <w:t>1-31.12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437D">
              <w:rPr>
                <w:rFonts w:ascii="Times New Roman" w:hAnsi="Times New Roman"/>
                <w:sz w:val="24"/>
                <w:szCs w:val="24"/>
              </w:rPr>
              <w:t>Гладкова И. А.</w:t>
            </w:r>
          </w:p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37D">
              <w:rPr>
                <w:rFonts w:ascii="Times New Roman" w:hAnsi="Times New Roman"/>
                <w:sz w:val="24"/>
                <w:szCs w:val="24"/>
              </w:rPr>
              <w:t>Останкова</w:t>
            </w:r>
            <w:proofErr w:type="spellEnd"/>
            <w:r w:rsidRPr="00CD437D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  <w:p w:rsidR="00CD437D" w:rsidRPr="00CD437D" w:rsidRDefault="00CD437D" w:rsidP="00CD4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37D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D437D" w:rsidRPr="00716FFE" w:rsidRDefault="00CD437D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>. Методическая деятельность. Инновационная деятельность.</w:t>
            </w:r>
          </w:p>
        </w:tc>
      </w:tr>
      <w:tr w:rsidR="00CD437D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D437D" w:rsidRPr="00716FFE" w:rsidRDefault="00CD437D" w:rsidP="00716FF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CD437D" w:rsidRPr="00716FFE" w:rsidTr="0043699E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7D" w:rsidRPr="00716FFE" w:rsidRDefault="00CD437D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Default="00CD437D" w:rsidP="00226A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проектов «Инновации в образовании»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Pr="00356836" w:rsidRDefault="00CD437D" w:rsidP="00226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Pr="00356836" w:rsidRDefault="00CD437D" w:rsidP="00356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01.12.-25.01.2015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Default="00226A7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027ADC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</w:p>
          <w:p w:rsidR="00226A7A" w:rsidRPr="00716FFE" w:rsidRDefault="00226A7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D437D" w:rsidRPr="00356836" w:rsidTr="0043699E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Pr="00716FFE" w:rsidRDefault="006977BA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Default="00CD437D" w:rsidP="003568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5A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Инструктивные установочные семинары для потенциальных участников городского конкурса проектов по заявительному </w:t>
            </w:r>
            <w:r w:rsidRPr="00BC5A6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принципу. </w:t>
            </w:r>
          </w:p>
          <w:p w:rsidR="00CD437D" w:rsidRPr="00BC5A68" w:rsidRDefault="00CD437D" w:rsidP="003568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5A68">
              <w:rPr>
                <w:rFonts w:ascii="Times New Roman" w:hAnsi="Times New Roman"/>
                <w:spacing w:val="-2"/>
                <w:sz w:val="24"/>
                <w:szCs w:val="24"/>
              </w:rPr>
              <w:t>Консультации, методические рекомендации по оформлению проек</w:t>
            </w:r>
            <w:r w:rsidR="00D16257">
              <w:rPr>
                <w:rFonts w:ascii="Times New Roman" w:hAnsi="Times New Roman"/>
                <w:spacing w:val="-2"/>
                <w:sz w:val="24"/>
                <w:szCs w:val="24"/>
              </w:rPr>
              <w:t>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Pr="00356836" w:rsidRDefault="00CD437D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836">
              <w:rPr>
                <w:rFonts w:ascii="Times New Roman" w:hAnsi="Times New Roman"/>
                <w:sz w:val="24"/>
                <w:szCs w:val="24"/>
              </w:rPr>
              <w:lastRenderedPageBreak/>
              <w:t>МКУДПО «ГЦРО»</w:t>
            </w:r>
          </w:p>
          <w:p w:rsidR="00CD437D" w:rsidRDefault="00CD437D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8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56836">
              <w:rPr>
                <w:rFonts w:ascii="Times New Roman" w:hAnsi="Times New Roman"/>
                <w:sz w:val="24"/>
                <w:szCs w:val="24"/>
              </w:rPr>
              <w:lastRenderedPageBreak/>
              <w:t>Котовского, 8</w:t>
            </w:r>
            <w:r w:rsidR="006977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7BA" w:rsidRPr="00356836" w:rsidRDefault="006977BA" w:rsidP="0069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ТГМ </w:t>
            </w:r>
            <w:r w:rsidRPr="006977BA">
              <w:rPr>
                <w:rFonts w:ascii="Times New Roman" w:hAnsi="Times New Roman"/>
                <w:sz w:val="24"/>
                <w:szCs w:val="24"/>
              </w:rPr>
              <w:t>МКУДПО «ГЦРО» (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Промышленная,1)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D" w:rsidRPr="00356836" w:rsidRDefault="00CD437D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836">
              <w:rPr>
                <w:rFonts w:ascii="Times New Roman" w:hAnsi="Times New Roman"/>
                <w:sz w:val="24"/>
                <w:szCs w:val="24"/>
              </w:rPr>
              <w:lastRenderedPageBreak/>
              <w:t>10-24.12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77BA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77BA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77BA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77BA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437D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6977BA" w:rsidRPr="00356836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6977BA" w:rsidRPr="00716FFE" w:rsidTr="0043699E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6977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учителей биологии «Новые источники информации при введении ФГО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ООО»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356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МБОУ СОШ № 169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356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24.12.2015</w:t>
            </w:r>
          </w:p>
          <w:p w:rsidR="006977BA" w:rsidRPr="00716FFE" w:rsidRDefault="006977BA" w:rsidP="00356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35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М.В. Петухова, руководитель РМО</w:t>
            </w:r>
          </w:p>
        </w:tc>
      </w:tr>
      <w:tr w:rsidR="006977BA" w:rsidRPr="00716FFE" w:rsidTr="0043699E">
        <w:trPr>
          <w:trHeight w:val="100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6977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 – класс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«Портрет (графика, уголь)»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0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FFE">
              <w:rPr>
                <w:rFonts w:ascii="Times New Roman" w:hAnsi="Times New Roman"/>
                <w:sz w:val="24"/>
                <w:szCs w:val="24"/>
              </w:rPr>
              <w:t>М.А.Потылицина</w:t>
            </w:r>
            <w:proofErr w:type="spellEnd"/>
            <w:r w:rsidRPr="00716FFE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6977BA" w:rsidRPr="00716FFE" w:rsidTr="0043699E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027ADC" w:rsidP="006977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по подготовке ОГЭ по математике в 9 классах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МБОУ СОШ № 111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6977BA" w:rsidRPr="00716FFE" w:rsidRDefault="006977BA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017A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Г.И.</w:t>
            </w:r>
            <w:proofErr w:type="gram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руководитель РМО </w:t>
            </w:r>
          </w:p>
        </w:tc>
      </w:tr>
      <w:tr w:rsidR="006977BA" w:rsidRPr="00716FFE" w:rsidTr="0043699E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027ADC" w:rsidP="006977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FF6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FFE">
              <w:rPr>
                <w:rFonts w:ascii="Times New Roman" w:hAnsi="Times New Roman"/>
                <w:sz w:val="24"/>
                <w:szCs w:val="24"/>
              </w:rPr>
              <w:t xml:space="preserve">Участие в ассоциации педагогов начальных классов  по составлению  заданий </w:t>
            </w:r>
            <w:r w:rsidRPr="00027A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F6333" w:rsidRPr="00027ADC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</w:t>
            </w:r>
            <w:r w:rsidRPr="00027AD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олимпиады МШ 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(МБОУ СОШ № 153 (русский язык), №96 (математика), №36 (литература), №18 (окружающий мир)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E7FC9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ОУ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3" w:rsidRPr="00716FFE" w:rsidRDefault="006E7FC9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A" w:rsidRPr="00716FFE" w:rsidRDefault="006977BA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Меркушева,</w:t>
            </w:r>
          </w:p>
          <w:p w:rsidR="006977BA" w:rsidRPr="00716FFE" w:rsidRDefault="006977BA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</w:p>
        </w:tc>
      </w:tr>
      <w:tr w:rsidR="00027ADC" w:rsidRPr="00716FFE" w:rsidTr="0043699E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Pr="00FF6333">
              <w:rPr>
                <w:rFonts w:ascii="Times New Roman" w:hAnsi="Times New Roman"/>
                <w:sz w:val="24"/>
                <w:szCs w:val="24"/>
              </w:rPr>
              <w:t xml:space="preserve"> творческой группы педагогов НОО по разработке олимпиадных заданий </w:t>
            </w:r>
            <w:r w:rsidRPr="00027ADC"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r w:rsidRPr="00FF6333">
              <w:rPr>
                <w:rFonts w:ascii="Times New Roman" w:hAnsi="Times New Roman"/>
                <w:sz w:val="24"/>
                <w:szCs w:val="24"/>
              </w:rPr>
              <w:t>, окружного и городского (заключительного) этапов  по литературному чтению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27ADC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Михайловская (гимназия № 15; </w:t>
            </w:r>
          </w:p>
          <w:p w:rsidR="00027ADC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Е.О. </w:t>
            </w:r>
            <w:r w:rsidRPr="0002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(СОШ № 153);</w:t>
            </w:r>
          </w:p>
          <w:p w:rsidR="00027ADC" w:rsidRPr="00027ADC" w:rsidRDefault="00027ADC" w:rsidP="0002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r w:rsidRPr="00027ADC">
              <w:rPr>
                <w:rFonts w:ascii="Times New Roman" w:hAnsi="Times New Roman"/>
                <w:sz w:val="24"/>
                <w:szCs w:val="24"/>
              </w:rPr>
              <w:t>Симакова (СОШ № 57)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FF6333" w:rsidRDefault="00027ADC" w:rsidP="00FF6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333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FF6333" w:rsidRDefault="00027ADC" w:rsidP="00FF6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333">
              <w:rPr>
                <w:rFonts w:ascii="Times New Roman" w:hAnsi="Times New Roman"/>
                <w:sz w:val="24"/>
                <w:szCs w:val="24"/>
              </w:rPr>
              <w:t>10.12 в 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FF6333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</w:t>
            </w:r>
          </w:p>
        </w:tc>
      </w:tr>
      <w:tr w:rsidR="00027ADC" w:rsidRPr="00716FFE" w:rsidTr="0043699E">
        <w:trPr>
          <w:trHeight w:val="124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D162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 семинар</w:t>
            </w:r>
            <w:r w:rsidRPr="00FA7525">
              <w:rPr>
                <w:rFonts w:ascii="Times New Roman" w:hAnsi="Times New Roman"/>
                <w:sz w:val="24"/>
                <w:szCs w:val="24"/>
                <w:lang w:eastAsia="ru-RU"/>
              </w:rPr>
              <w:t>"Границы компетенции педагога-психолога. Составление заключения по результатам обследования"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FA752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«Апрель»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Королева, руководитель РМО 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ADC" w:rsidRPr="00716FFE" w:rsidTr="0043699E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учителей физики  по оформлению и оцениванию части</w:t>
            </w:r>
            <w:proofErr w:type="gram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ЕГЭ по физике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14-30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С.А.Реенко</w:t>
            </w:r>
            <w:proofErr w:type="spell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Открытый урок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Б.В.Хотьков</w:t>
            </w:r>
            <w:proofErr w:type="spell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E9062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словиях введения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178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Матушевская</w:t>
            </w:r>
            <w:proofErr w:type="spell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95D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учителей –логопедов ОО «Методы и приёмы по формированию активного словаря у детей с ОВЗ»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Л.Л.Тычинина, руководитель РМО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для педагогов- психологов, учителей-логопедов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 ДОУ «Организация ПМП консилиума в дошкольной организации»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д/с № 439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Дуренкова С.В., методист ТГМ руководители РМО 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FFE">
              <w:rPr>
                <w:rFonts w:ascii="Times New Roman" w:hAnsi="Times New Roman"/>
                <w:sz w:val="24"/>
                <w:szCs w:val="24"/>
              </w:rPr>
              <w:lastRenderedPageBreak/>
              <w:t>Ильяшевич</w:t>
            </w:r>
            <w:proofErr w:type="spellEnd"/>
            <w:r w:rsidRPr="00716FFE">
              <w:rPr>
                <w:rFonts w:ascii="Times New Roman" w:hAnsi="Times New Roman"/>
                <w:sz w:val="24"/>
                <w:szCs w:val="24"/>
              </w:rPr>
              <w:t xml:space="preserve"> А.Ю., Шилова О.В.</w:t>
            </w:r>
          </w:p>
        </w:tc>
      </w:tr>
      <w:tr w:rsidR="00027ADC" w:rsidRPr="00716FFE" w:rsidTr="0043699E">
        <w:trPr>
          <w:trHeight w:val="127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«Сенсомоторная среда как средство познавательного развития детей раннего и  младшего дошкольного возраста»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МКДОУ  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д/с № 174 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Мастер-класс  </w:t>
            </w: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художественно-эстетической направленности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д/с № 206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27AD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Семинар-практикум  </w:t>
            </w: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для старших          воспитателей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«Система работы по приоритетному направлению деятельности ДОУ согласно рабочей программе»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F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16FFE">
              <w:rPr>
                <w:rFonts w:ascii="Times New Roman" w:hAnsi="Times New Roman"/>
                <w:sz w:val="24"/>
                <w:szCs w:val="24"/>
              </w:rPr>
              <w:t xml:space="preserve">/с № 281 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Дуренкова С.В., методист ТГМ; Южакова В.В., руководитель РМО  </w:t>
            </w:r>
          </w:p>
        </w:tc>
      </w:tr>
      <w:tr w:rsidR="00027ADC" w:rsidRPr="00716FFE" w:rsidTr="0043699E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ГОРОДСКОЕ МЕРОПРИЯТИЕ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Семинар-практикум  </w:t>
            </w: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для старших          воспитателей, воспитателей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«Реализация образовательной области «Речевое развитие» в соответствии с требованиями ФГОС </w:t>
            </w:r>
            <w:proofErr w:type="gramStart"/>
            <w:r w:rsidRPr="00716F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16F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МКДОУ  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д/с № 493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</w:p>
        </w:tc>
      </w:tr>
      <w:tr w:rsidR="00027ADC" w:rsidRPr="00716FFE" w:rsidTr="00584B38">
        <w:trPr>
          <w:trHeight w:val="281"/>
        </w:trPr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Участие в городских семинарах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Городской семинар учителей географии «</w:t>
            </w:r>
            <w:r w:rsidRPr="00027AD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ЕГЭ 2016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 xml:space="preserve"> года» (согласно спискам)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МБОУ Лицей № 185 (ул. Тургенева , 84)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аудитория будет  указана при входе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10.12.20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C0C83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8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  <w:r w:rsidRPr="00DC0C83">
              <w:rPr>
                <w:rFonts w:ascii="Times New Roman" w:hAnsi="Times New Roman"/>
                <w:sz w:val="24"/>
                <w:szCs w:val="24"/>
              </w:rPr>
              <w:t xml:space="preserve"> обществознания</w:t>
            </w:r>
          </w:p>
          <w:p w:rsidR="00027ADC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C83">
              <w:rPr>
                <w:rFonts w:ascii="Times New Roman" w:hAnsi="Times New Roman"/>
                <w:sz w:val="24"/>
                <w:szCs w:val="24"/>
              </w:rPr>
              <w:t>«Подготовка к ЕГЭ 2016»</w:t>
            </w:r>
          </w:p>
          <w:p w:rsidR="00027ADC" w:rsidRPr="00716FFE" w:rsidRDefault="00027ADC" w:rsidP="0069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(письмо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ЕГЭ» выслано в ОО)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C83">
              <w:rPr>
                <w:rFonts w:ascii="Times New Roman" w:hAnsi="Times New Roman"/>
                <w:sz w:val="24"/>
                <w:szCs w:val="24"/>
              </w:rPr>
              <w:t>по месту работы учителя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09.12.2015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6133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Л.И.Буторина 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226A7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C0C83" w:rsidRDefault="00027ADC" w:rsidP="0069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Городской семинар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информатики и ИКТ 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«</w:t>
            </w:r>
            <w:r w:rsidRPr="00027AD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ЕГЭ 2016 года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» (согласно спискам)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226A7A" w:rsidRDefault="00027ADC" w:rsidP="00226A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26A7A">
              <w:rPr>
                <w:rFonts w:ascii="Times New Roman" w:eastAsia="Times New Roman" w:hAnsi="Times New Roman"/>
                <w:lang w:eastAsia="ru-RU"/>
              </w:rPr>
              <w:t>МБОУ «Гимназия №1»,</w:t>
            </w:r>
          </w:p>
          <w:p w:rsidR="00027ADC" w:rsidRPr="00226A7A" w:rsidRDefault="00027ADC" w:rsidP="00226A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26A7A">
              <w:rPr>
                <w:rFonts w:ascii="Times New Roman" w:eastAsia="Times New Roman" w:hAnsi="Times New Roman"/>
                <w:lang w:eastAsia="ru-RU"/>
              </w:rPr>
              <w:t>Ауд., 242</w:t>
            </w:r>
          </w:p>
          <w:p w:rsidR="00027ADC" w:rsidRDefault="00027ADC" w:rsidP="00226A7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26A7A">
              <w:rPr>
                <w:rFonts w:ascii="Times New Roman" w:eastAsia="Times New Roman" w:hAnsi="Times New Roman"/>
                <w:lang w:eastAsia="ru-RU"/>
              </w:rPr>
              <w:t>Красный проспект, 48</w:t>
            </w:r>
          </w:p>
          <w:p w:rsidR="00027ADC" w:rsidRPr="00DC0C83" w:rsidRDefault="00027ADC" w:rsidP="00226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Ауд.316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09.12.2015</w:t>
            </w:r>
          </w:p>
          <w:p w:rsidR="00027ADC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6133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226A7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D16257">
              <w:rPr>
                <w:rFonts w:ascii="Times New Roman" w:hAnsi="Times New Roman"/>
                <w:sz w:val="24"/>
                <w:szCs w:val="24"/>
              </w:rPr>
              <w:t xml:space="preserve"> для учителей физики «Проектная деятельность учащихся в специализированных классах по физике в соответствии с идеологией ФГОС  ООО»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Инженерный лицей  НГТУ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6257">
              <w:rPr>
                <w:rFonts w:ascii="Times New Roman" w:hAnsi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 xml:space="preserve"> в 15.00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6133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226A7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D16257">
              <w:rPr>
                <w:rFonts w:ascii="Times New Roman" w:hAnsi="Times New Roman"/>
                <w:sz w:val="24"/>
                <w:szCs w:val="24"/>
              </w:rPr>
              <w:t xml:space="preserve"> для инструкторов по физической культуре, ЛФК, старших воспитателей ДОУ «Игры, которые лечат. ЛФК»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МКДОУ д/с № 11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6257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Первомайская, 166а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lastRenderedPageBreak/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в  10.00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6133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226A7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D16257">
              <w:rPr>
                <w:rFonts w:ascii="Times New Roman" w:hAnsi="Times New Roman"/>
                <w:sz w:val="24"/>
                <w:szCs w:val="24"/>
              </w:rPr>
              <w:t xml:space="preserve">  для старших воспитателей, воспитателей, педагогов дополнительного образования «Современные подходы к художественно-эстетическому развитию в ДОУ»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МБОУ СОШ № 172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Центральный округ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ул. Тимирязева, 81а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2015 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6133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027ADC" w:rsidRPr="00716FFE" w:rsidTr="006133C2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226A7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16257">
              <w:rPr>
                <w:rFonts w:ascii="Times New Roman" w:hAnsi="Times New Roman"/>
                <w:i/>
                <w:sz w:val="24"/>
                <w:szCs w:val="24"/>
              </w:rPr>
              <w:t xml:space="preserve">Семинар для педагогов ОУ </w:t>
            </w:r>
            <w:r w:rsidRPr="00D16257">
              <w:rPr>
                <w:rFonts w:ascii="Times New Roman" w:hAnsi="Times New Roman"/>
                <w:sz w:val="24"/>
                <w:szCs w:val="24"/>
              </w:rPr>
              <w:t>«Единое образовательное пространство как фактор сохранения и укрепления здоровья учащихся с ОВЗ»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2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D16257">
              <w:rPr>
                <w:rFonts w:ascii="Times New Roman" w:hAnsi="Times New Roman"/>
                <w:sz w:val="24"/>
                <w:szCs w:val="24"/>
              </w:rPr>
              <w:t xml:space="preserve">К)ОШ № 31 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ул. Рассветная, 3/1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027ADC" w:rsidRPr="00D16257" w:rsidRDefault="00027ADC" w:rsidP="00D16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Default="00027ADC" w:rsidP="006133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>. Образовательная деятельность</w:t>
            </w:r>
          </w:p>
        </w:tc>
      </w:tr>
      <w:tr w:rsidR="00027ADC" w:rsidRPr="00716FFE" w:rsidTr="00D16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Составление списков педагогов ДОУ,  дошкольных отделений ОУ  на КПК  2016г (НИПКиПРО, «ГЦРО»)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V. Деятельность по оценке качества образования. 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>4.1. Массовые мероприятия для педагогов</w:t>
            </w:r>
          </w:p>
        </w:tc>
      </w:tr>
      <w:tr w:rsidR="00027ADC" w:rsidRPr="00716FFE" w:rsidTr="00D16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мастерства «Педагог года 2015» по номинациям: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Учитель года (для опытных педагогов);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Педагогический  дебют (для молодых педагогов);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i/>
                <w:sz w:val="24"/>
                <w:szCs w:val="24"/>
              </w:rPr>
              <w:t>Воспитатель года (для педагогов ДОУ и воспитателей дошкольных групп в ОУ)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конкурса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«ГЦРО», РОО, ОУ и ДОУ района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30.11.2015 (по графику)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Члены жюриРуководители ОУ и ДОУ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  <w:r w:rsidRPr="00716FFE">
              <w:rPr>
                <w:rFonts w:ascii="Times New Roman" w:hAnsi="Times New Roman"/>
                <w:color w:val="000000"/>
                <w:sz w:val="24"/>
                <w:szCs w:val="24"/>
              </w:rPr>
              <w:t>Массовые мероприятия для учащихся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 w:rsidRPr="00716FFE">
              <w:rPr>
                <w:rFonts w:ascii="Times New Roman" w:hAnsi="Times New Roman"/>
                <w:sz w:val="24"/>
                <w:szCs w:val="24"/>
              </w:rPr>
              <w:t xml:space="preserve"> конкурс «Британский бульдог»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ОО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иностранного 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старших школьников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МБОУ СОШ №87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07.12.2015</w:t>
            </w:r>
          </w:p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Меркушева, руководители ОУ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НПК «Шаг в науку» на НГАУ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НГАУ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Меркушева, руководители ОУ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для учащихся 9, 11 классов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21-26.12.2015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Г.И. </w:t>
            </w:r>
            <w:proofErr w:type="gram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 xml:space="preserve">Районная интеллектуальная игра «Сказочная страна </w:t>
            </w:r>
            <w:proofErr w:type="spellStart"/>
            <w:r w:rsidRPr="00716FFE">
              <w:rPr>
                <w:rFonts w:ascii="Times New Roman" w:hAnsi="Times New Roman"/>
                <w:sz w:val="24"/>
                <w:szCs w:val="24"/>
              </w:rPr>
              <w:t>ХансаКристиана</w:t>
            </w:r>
            <w:proofErr w:type="spellEnd"/>
            <w:r w:rsidRPr="00716FFE">
              <w:rPr>
                <w:rFonts w:ascii="Times New Roman" w:hAnsi="Times New Roman"/>
                <w:sz w:val="24"/>
                <w:szCs w:val="24"/>
              </w:rPr>
              <w:t xml:space="preserve"> Андерсена»  (2 классы)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им. Белинского (графику)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09.12.2015</w:t>
            </w:r>
          </w:p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Меркушева, Т.М. Орлова, руководитель РМО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Районная олимпиада по психологии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12.12.20</w:t>
            </w:r>
          </w:p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Л.Н. Королева, руководитель РМО</w:t>
            </w:r>
          </w:p>
        </w:tc>
      </w:tr>
      <w:tr w:rsidR="00027ADC" w:rsidRPr="00716FFE" w:rsidTr="004369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Интерактивная викторина по писателям – юбилярам</w:t>
            </w:r>
          </w:p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для 10 классов)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0A0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FB4C99" w:rsidRDefault="00027ADC" w:rsidP="000A0012">
            <w:r w:rsidRPr="00716FFE">
              <w:rPr>
                <w:rFonts w:ascii="Times New Roman" w:hAnsi="Times New Roman"/>
                <w:sz w:val="24"/>
                <w:szCs w:val="24"/>
              </w:rPr>
              <w:t>О.В. Таран, руководитель РМО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027ADC" w:rsidRPr="00716FFE" w:rsidTr="008D4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027ADC" w:rsidRPr="00716FFE" w:rsidTr="008D4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. Консультационная деятельность.</w:t>
            </w:r>
          </w:p>
        </w:tc>
      </w:tr>
      <w:tr w:rsidR="00027ADC" w:rsidRPr="00716FFE" w:rsidTr="008D4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по договорен.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027ADC" w:rsidRPr="00716FFE" w:rsidTr="008D4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BE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7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 </w:t>
            </w:r>
            <w:r w:rsidRPr="00CD437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корректировке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ОП (по запросам ОУ)</w:t>
            </w:r>
          </w:p>
          <w:p w:rsidR="00027ADC" w:rsidRPr="00716FFE" w:rsidRDefault="00027ADC" w:rsidP="00716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027ADC" w:rsidRPr="00716FFE" w:rsidTr="008D4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716FFE">
              <w:rPr>
                <w:rFonts w:ascii="Times New Roman" w:hAnsi="Times New Roman"/>
                <w:sz w:val="24"/>
                <w:szCs w:val="24"/>
              </w:rPr>
              <w:t>(индивидуальные и подгрупповые консультации)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27ADC" w:rsidRPr="00716FFE" w:rsidTr="00584B38"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r w:rsidRPr="00716F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16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027ADC" w:rsidRPr="00716FFE" w:rsidTr="008D4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910F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газету «Дошкольный вестник» №12.</w:t>
            </w: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2015, ИВ «</w:t>
            </w:r>
            <w:proofErr w:type="spellStart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Педобозрение</w:t>
            </w:r>
            <w:proofErr w:type="spellEnd"/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18.12.2015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027ADC" w:rsidRPr="00716FFE" w:rsidRDefault="00027ADC" w:rsidP="00716F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66410B" w:rsidRPr="00716FFE" w:rsidRDefault="0066410B" w:rsidP="00716FF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10B" w:rsidRPr="00716FFE" w:rsidRDefault="0066410B" w:rsidP="00716FFE">
      <w:pPr>
        <w:pStyle w:val="a3"/>
        <w:rPr>
          <w:rFonts w:ascii="Times New Roman" w:hAnsi="Times New Roman"/>
          <w:i/>
          <w:sz w:val="24"/>
          <w:szCs w:val="24"/>
        </w:rPr>
      </w:pPr>
      <w:r w:rsidRPr="00716FFE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66410B" w:rsidRPr="00716FFE" w:rsidRDefault="0066410B" w:rsidP="00716FFE">
      <w:pPr>
        <w:pStyle w:val="a3"/>
        <w:rPr>
          <w:rFonts w:ascii="Times New Roman" w:hAnsi="Times New Roman"/>
          <w:sz w:val="24"/>
          <w:szCs w:val="24"/>
        </w:rPr>
      </w:pPr>
      <w:r w:rsidRPr="00716FFE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66410B" w:rsidRPr="00716FFE" w:rsidRDefault="0066410B" w:rsidP="00716FFE">
      <w:pPr>
        <w:pStyle w:val="a3"/>
        <w:rPr>
          <w:rFonts w:ascii="Times New Roman" w:hAnsi="Times New Roman"/>
          <w:sz w:val="24"/>
          <w:szCs w:val="24"/>
        </w:rPr>
      </w:pPr>
    </w:p>
    <w:p w:rsidR="00E45C26" w:rsidRPr="00716FFE" w:rsidRDefault="00E45C26" w:rsidP="00716FFE">
      <w:pPr>
        <w:pStyle w:val="a3"/>
        <w:rPr>
          <w:rFonts w:ascii="Times New Roman" w:hAnsi="Times New Roman"/>
          <w:sz w:val="24"/>
          <w:szCs w:val="24"/>
        </w:rPr>
      </w:pPr>
    </w:p>
    <w:sectPr w:rsidR="00E45C26" w:rsidRPr="00716FFE" w:rsidSect="00584B38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DC" w:rsidRDefault="00027ADC">
      <w:pPr>
        <w:spacing w:after="0" w:line="240" w:lineRule="auto"/>
      </w:pPr>
      <w:r>
        <w:separator/>
      </w:r>
    </w:p>
  </w:endnote>
  <w:endnote w:type="continuationSeparator" w:id="1">
    <w:p w:rsidR="00027ADC" w:rsidRDefault="0002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157"/>
      <w:docPartObj>
        <w:docPartGallery w:val="Page Numbers (Bottom of Page)"/>
        <w:docPartUnique/>
      </w:docPartObj>
    </w:sdtPr>
    <w:sdtContent>
      <w:p w:rsidR="00027ADC" w:rsidRDefault="009209D8">
        <w:pPr>
          <w:pStyle w:val="a7"/>
          <w:jc w:val="right"/>
        </w:pPr>
        <w:r>
          <w:fldChar w:fldCharType="begin"/>
        </w:r>
        <w:r w:rsidR="00027ADC">
          <w:instrText xml:space="preserve"> PAGE   \* MERGEFORMAT </w:instrText>
        </w:r>
        <w:r>
          <w:fldChar w:fldCharType="separate"/>
        </w:r>
        <w:r w:rsidR="004369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7ADC" w:rsidRDefault="00027A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DC" w:rsidRDefault="00027ADC">
      <w:pPr>
        <w:spacing w:after="0" w:line="240" w:lineRule="auto"/>
      </w:pPr>
      <w:r>
        <w:separator/>
      </w:r>
    </w:p>
  </w:footnote>
  <w:footnote w:type="continuationSeparator" w:id="1">
    <w:p w:rsidR="00027ADC" w:rsidRDefault="0002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C71"/>
    <w:multiLevelType w:val="hybridMultilevel"/>
    <w:tmpl w:val="8B328C38"/>
    <w:lvl w:ilvl="0" w:tplc="C424313E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3D27"/>
    <w:multiLevelType w:val="hybridMultilevel"/>
    <w:tmpl w:val="2236F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10B"/>
    <w:rsid w:val="00017A33"/>
    <w:rsid w:val="00027ADC"/>
    <w:rsid w:val="00032C5E"/>
    <w:rsid w:val="000A0012"/>
    <w:rsid w:val="000C23B6"/>
    <w:rsid w:val="0010530A"/>
    <w:rsid w:val="0017259A"/>
    <w:rsid w:val="00226A7A"/>
    <w:rsid w:val="002A7CEE"/>
    <w:rsid w:val="00356836"/>
    <w:rsid w:val="003C0FA8"/>
    <w:rsid w:val="003D5CE4"/>
    <w:rsid w:val="0043699E"/>
    <w:rsid w:val="004426EB"/>
    <w:rsid w:val="00456420"/>
    <w:rsid w:val="004E0964"/>
    <w:rsid w:val="00584B38"/>
    <w:rsid w:val="006133C2"/>
    <w:rsid w:val="0066410B"/>
    <w:rsid w:val="006977BA"/>
    <w:rsid w:val="00697D77"/>
    <w:rsid w:val="006E7FC9"/>
    <w:rsid w:val="0071625F"/>
    <w:rsid w:val="00716FFE"/>
    <w:rsid w:val="007E739E"/>
    <w:rsid w:val="008D47D8"/>
    <w:rsid w:val="008F16C8"/>
    <w:rsid w:val="00910F3D"/>
    <w:rsid w:val="009209D8"/>
    <w:rsid w:val="009F68A7"/>
    <w:rsid w:val="00B01D44"/>
    <w:rsid w:val="00B03B59"/>
    <w:rsid w:val="00B1195D"/>
    <w:rsid w:val="00BD5E17"/>
    <w:rsid w:val="00BE00DA"/>
    <w:rsid w:val="00CB66A7"/>
    <w:rsid w:val="00CD437D"/>
    <w:rsid w:val="00D16257"/>
    <w:rsid w:val="00D22BE3"/>
    <w:rsid w:val="00D64A39"/>
    <w:rsid w:val="00DA535A"/>
    <w:rsid w:val="00DB1EE9"/>
    <w:rsid w:val="00DB2953"/>
    <w:rsid w:val="00DB4DD7"/>
    <w:rsid w:val="00DC0C83"/>
    <w:rsid w:val="00E34E2F"/>
    <w:rsid w:val="00E45C26"/>
    <w:rsid w:val="00E90626"/>
    <w:rsid w:val="00EC3FC5"/>
    <w:rsid w:val="00FA7525"/>
    <w:rsid w:val="00FB4C99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66410B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10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6641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41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64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66410B"/>
    <w:rPr>
      <w:i/>
      <w:iCs/>
    </w:rPr>
  </w:style>
  <w:style w:type="paragraph" w:styleId="a7">
    <w:name w:val="footer"/>
    <w:basedOn w:val="a"/>
    <w:link w:val="a8"/>
    <w:uiPriority w:val="99"/>
    <w:unhideWhenUsed/>
    <w:rsid w:val="0066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0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56836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9E53-4502-4EBA-973D-7FC6C60F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ГЦРО</cp:lastModifiedBy>
  <cp:revision>12</cp:revision>
  <dcterms:created xsi:type="dcterms:W3CDTF">2015-11-26T09:57:00Z</dcterms:created>
  <dcterms:modified xsi:type="dcterms:W3CDTF">2015-12-11T03:45:00Z</dcterms:modified>
</cp:coreProperties>
</file>