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A2" w:rsidRPr="0015227A" w:rsidRDefault="005053BB" w:rsidP="000E2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5227A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53810EA2" wp14:editId="191B3C8A">
            <wp:extent cx="2654543" cy="951882"/>
            <wp:effectExtent l="0" t="0" r="0" b="635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38"/>
                    <a:stretch/>
                  </pic:blipFill>
                  <pic:spPr bwMode="auto">
                    <a:xfrm>
                      <a:off x="0" y="0"/>
                      <a:ext cx="2681163" cy="96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53BB" w:rsidRPr="0015227A" w:rsidRDefault="005053BB" w:rsidP="000E2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E20C0" w:rsidRPr="000E20C0" w:rsidRDefault="000E20C0" w:rsidP="000E20C0">
      <w:pPr>
        <w:pStyle w:val="1"/>
        <w:spacing w:before="0" w:beforeAutospacing="0" w:after="0" w:afterAutospacing="0"/>
        <w:jc w:val="center"/>
        <w:rPr>
          <w:rFonts w:eastAsia="Times New Roman"/>
          <w:color w:val="2C4C9F"/>
          <w:sz w:val="24"/>
          <w:szCs w:val="24"/>
        </w:rPr>
      </w:pPr>
      <w:r w:rsidRPr="000E20C0">
        <w:rPr>
          <w:rStyle w:val="a9"/>
          <w:rFonts w:eastAsia="Times New Roman"/>
          <w:b/>
          <w:bCs/>
          <w:color w:val="2C4C9F"/>
          <w:sz w:val="24"/>
          <w:szCs w:val="24"/>
        </w:rPr>
        <w:t>Уважаемые коллеги!</w:t>
      </w:r>
    </w:p>
    <w:p w:rsidR="000E20C0" w:rsidRPr="000E20C0" w:rsidRDefault="000E20C0" w:rsidP="000E20C0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0E20C0">
        <w:rPr>
          <w:rFonts w:ascii="Times New Roman" w:hAnsi="Times New Roman" w:cs="Times New Roman"/>
          <w:sz w:val="24"/>
          <w:szCs w:val="24"/>
        </w:rPr>
        <w:br/>
      </w:r>
      <w:r w:rsidRPr="000E20C0">
        <w:rPr>
          <w:rStyle w:val="a9"/>
          <w:rFonts w:ascii="Times New Roman" w:hAnsi="Times New Roman" w:cs="Times New Roman"/>
          <w:sz w:val="24"/>
          <w:szCs w:val="24"/>
        </w:rPr>
        <w:t>Приглашаем на вебинары по математике!</w:t>
      </w:r>
    </w:p>
    <w:p w:rsidR="00316FFD" w:rsidRPr="00316FFD" w:rsidRDefault="000E20C0" w:rsidP="00316FFD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E20C0">
        <w:rPr>
          <w:rFonts w:ascii="Times New Roman" w:hAnsi="Times New Roman" w:cs="Times New Roman"/>
          <w:sz w:val="24"/>
          <w:szCs w:val="24"/>
        </w:rPr>
        <w:br/>
      </w:r>
      <w:r w:rsidR="00316FFD" w:rsidRPr="00316FFD">
        <w:rPr>
          <w:rFonts w:ascii="Times New Roman" w:hAnsi="Times New Roman" w:cs="Times New Roman"/>
          <w:sz w:val="24"/>
          <w:szCs w:val="24"/>
        </w:rPr>
        <w:t>В рамках вебинаров мы разберем следующие вопросы:</w:t>
      </w:r>
    </w:p>
    <w:p w:rsidR="00316FFD" w:rsidRPr="00316FFD" w:rsidRDefault="00316FFD" w:rsidP="00316FFD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316FFD" w:rsidRPr="00316FFD" w:rsidRDefault="00316FFD" w:rsidP="00316FFD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16FFD">
        <w:rPr>
          <w:rFonts w:ascii="Times New Roman" w:hAnsi="Times New Roman" w:cs="Times New Roman"/>
          <w:sz w:val="24"/>
          <w:szCs w:val="24"/>
        </w:rPr>
        <w:t>Как эффективно подготовить детей к проверочным и диагностическим оценочным процедурам (ВПР, ОГЭ, ЕГЭ, PISA и т.п.)?</w:t>
      </w:r>
    </w:p>
    <w:p w:rsidR="00316FFD" w:rsidRPr="00316FFD" w:rsidRDefault="00316FFD" w:rsidP="00316FFD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16FFD">
        <w:rPr>
          <w:rFonts w:ascii="Times New Roman" w:hAnsi="Times New Roman" w:cs="Times New Roman"/>
          <w:sz w:val="24"/>
          <w:szCs w:val="24"/>
        </w:rPr>
        <w:t>Как правильно организовать профиль по предмету?</w:t>
      </w:r>
    </w:p>
    <w:p w:rsidR="00316FFD" w:rsidRPr="00316FFD" w:rsidRDefault="00316FFD" w:rsidP="00316FFD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16FFD">
        <w:rPr>
          <w:rFonts w:ascii="Times New Roman" w:hAnsi="Times New Roman" w:cs="Times New Roman"/>
          <w:sz w:val="24"/>
          <w:szCs w:val="24"/>
        </w:rPr>
        <w:t>Какие инструменты учитель может задействовать, чтобы сделать своих учеников успешными?</w:t>
      </w:r>
    </w:p>
    <w:p w:rsidR="00316FFD" w:rsidRPr="00316FFD" w:rsidRDefault="00316FFD" w:rsidP="00316FFD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16FFD">
        <w:rPr>
          <w:rFonts w:ascii="Times New Roman" w:hAnsi="Times New Roman" w:cs="Times New Roman"/>
          <w:sz w:val="24"/>
          <w:szCs w:val="24"/>
        </w:rPr>
        <w:t>Как правильно организовать проектно-исследовательскую деятельность по математике?</w:t>
      </w:r>
    </w:p>
    <w:p w:rsidR="00316FFD" w:rsidRPr="00316FFD" w:rsidRDefault="00316FFD" w:rsidP="00316FFD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16FFD">
        <w:rPr>
          <w:rFonts w:ascii="Times New Roman" w:hAnsi="Times New Roman" w:cs="Times New Roman"/>
          <w:sz w:val="24"/>
          <w:szCs w:val="24"/>
        </w:rPr>
        <w:t xml:space="preserve">и многое другое. </w:t>
      </w:r>
    </w:p>
    <w:p w:rsidR="00316FFD" w:rsidRPr="00316FFD" w:rsidRDefault="00316FFD" w:rsidP="00316FFD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0E20C0" w:rsidRDefault="000E20C0" w:rsidP="00316FFD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E20C0">
        <w:rPr>
          <w:rFonts w:ascii="Times New Roman" w:hAnsi="Times New Roman" w:cs="Times New Roman"/>
          <w:sz w:val="24"/>
          <w:szCs w:val="24"/>
        </w:rPr>
        <w:t xml:space="preserve">Каждого участника вебинара ждет именной сертификат в электронном виде. Участие в </w:t>
      </w:r>
      <w:proofErr w:type="spellStart"/>
      <w:r w:rsidRPr="000E20C0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0E20C0">
        <w:rPr>
          <w:rFonts w:ascii="Times New Roman" w:hAnsi="Times New Roman" w:cs="Times New Roman"/>
          <w:sz w:val="24"/>
          <w:szCs w:val="24"/>
        </w:rPr>
        <w:t xml:space="preserve"> бесплатное. Обращаем ваше внимание, что время указано московское. </w:t>
      </w:r>
    </w:p>
    <w:p w:rsidR="000E20C0" w:rsidRPr="004C4A12" w:rsidRDefault="000E20C0" w:rsidP="000E20C0">
      <w:pPr>
        <w:pStyle w:val="a8"/>
        <w:spacing w:before="0" w:beforeAutospacing="0" w:after="0" w:afterAutospacing="0"/>
        <w:rPr>
          <w:sz w:val="16"/>
          <w:szCs w:val="16"/>
        </w:rPr>
      </w:pPr>
      <w:r>
        <w:t> </w:t>
      </w:r>
    </w:p>
    <w:tbl>
      <w:tblPr>
        <w:tblW w:w="4940" w:type="pct"/>
        <w:tblInd w:w="57" w:type="dxa"/>
        <w:shd w:val="clear" w:color="auto" w:fill="EDEDED"/>
        <w:tblLook w:val="04A0" w:firstRow="1" w:lastRow="0" w:firstColumn="1" w:lastColumn="0" w:noHBand="0" w:noVBand="1"/>
      </w:tblPr>
      <w:tblGrid>
        <w:gridCol w:w="6569"/>
        <w:gridCol w:w="2816"/>
      </w:tblGrid>
      <w:tr w:rsidR="000E20C0" w:rsidTr="0095739E">
        <w:tc>
          <w:tcPr>
            <w:tcW w:w="0" w:type="auto"/>
            <w:shd w:val="clear" w:color="auto" w:fill="EDEDED"/>
            <w:tcMar>
              <w:top w:w="360" w:type="dxa"/>
              <w:left w:w="72" w:type="dxa"/>
              <w:bottom w:w="360" w:type="dxa"/>
              <w:right w:w="72" w:type="dxa"/>
            </w:tcMar>
            <w:hideMark/>
          </w:tcPr>
          <w:p w:rsidR="000E20C0" w:rsidRDefault="000E20C0" w:rsidP="000E20C0">
            <w:pPr>
              <w:pStyle w:val="a8"/>
              <w:spacing w:before="0" w:beforeAutospacing="0" w:after="0" w:afterAutospacing="0"/>
              <w:rPr>
                <w:rFonts w:ascii="Verdana" w:hAnsi="Verdana"/>
                <w:sz w:val="23"/>
                <w:szCs w:val="23"/>
              </w:rPr>
            </w:pPr>
            <w:r>
              <w:rPr>
                <w:rStyle w:val="a9"/>
                <w:rFonts w:ascii="Verdana" w:hAnsi="Verdana"/>
                <w:sz w:val="23"/>
                <w:szCs w:val="23"/>
              </w:rPr>
              <w:t>Особенности подготовки к ОГЭ по математике. Геометрия</w:t>
            </w:r>
            <w:r>
              <w:rPr>
                <w:rFonts w:ascii="Verdana" w:hAnsi="Verdana"/>
                <w:sz w:val="23"/>
                <w:szCs w:val="23"/>
              </w:rPr>
              <w:br/>
              <w:t>Зубкова Екатерина Дмитриевна, ведущий методист отдела методической поддержки педагогов и образовательных организаций</w:t>
            </w:r>
          </w:p>
        </w:tc>
        <w:tc>
          <w:tcPr>
            <w:tcW w:w="1500" w:type="pct"/>
            <w:shd w:val="clear" w:color="auto" w:fill="EDEDED"/>
            <w:tcMar>
              <w:top w:w="360" w:type="dxa"/>
              <w:left w:w="72" w:type="dxa"/>
              <w:bottom w:w="360" w:type="dxa"/>
              <w:right w:w="72" w:type="dxa"/>
            </w:tcMar>
            <w:hideMark/>
          </w:tcPr>
          <w:p w:rsidR="000E20C0" w:rsidRDefault="000E20C0" w:rsidP="000E20C0">
            <w:pPr>
              <w:pStyle w:val="a8"/>
              <w:spacing w:before="0" w:beforeAutospacing="0" w:after="0" w:afterAutospacing="0"/>
              <w:rPr>
                <w:rFonts w:ascii="Verdana" w:hAnsi="Verdana"/>
                <w:sz w:val="23"/>
                <w:szCs w:val="23"/>
              </w:rPr>
            </w:pPr>
            <w:r>
              <w:rPr>
                <w:rStyle w:val="a9"/>
                <w:rFonts w:ascii="Verdana" w:hAnsi="Verdana"/>
                <w:sz w:val="23"/>
                <w:szCs w:val="23"/>
              </w:rPr>
              <w:t>5 декабря</w:t>
            </w:r>
            <w:r>
              <w:rPr>
                <w:rFonts w:ascii="Verdana" w:hAnsi="Verdana"/>
                <w:sz w:val="23"/>
                <w:szCs w:val="23"/>
              </w:rPr>
              <w:br/>
              <w:t xml:space="preserve">11:00–13:00 </w:t>
            </w:r>
          </w:p>
          <w:p w:rsidR="000E20C0" w:rsidRDefault="00316FFD" w:rsidP="000E20C0">
            <w:pPr>
              <w:pStyle w:val="a8"/>
              <w:spacing w:before="0" w:beforeAutospacing="0" w:after="0" w:afterAutospacing="0"/>
            </w:pPr>
            <w:hyperlink r:id="rId7" w:history="1">
              <w:r w:rsidR="000E20C0">
                <w:rPr>
                  <w:rStyle w:val="a7"/>
                  <w:color w:val="FFFFFF"/>
                  <w:shd w:val="clear" w:color="auto" w:fill="2066C5"/>
                </w:rPr>
                <w:t>Зарегистрироваться</w:t>
              </w:r>
            </w:hyperlink>
          </w:p>
        </w:tc>
      </w:tr>
      <w:tr w:rsidR="00316FFD" w:rsidTr="00316FFD">
        <w:tc>
          <w:tcPr>
            <w:tcW w:w="0" w:type="auto"/>
            <w:shd w:val="clear" w:color="auto" w:fill="EDEDED"/>
            <w:tcMar>
              <w:top w:w="360" w:type="dxa"/>
              <w:left w:w="72" w:type="dxa"/>
              <w:bottom w:w="360" w:type="dxa"/>
              <w:right w:w="72" w:type="dxa"/>
            </w:tcMar>
            <w:hideMark/>
          </w:tcPr>
          <w:p w:rsidR="00316FFD" w:rsidRDefault="00316FFD">
            <w:pPr>
              <w:pStyle w:val="a8"/>
              <w:rPr>
                <w:rFonts w:ascii="Verdana" w:hAnsi="Verdana"/>
                <w:sz w:val="23"/>
                <w:szCs w:val="23"/>
              </w:rPr>
            </w:pPr>
            <w:r>
              <w:rPr>
                <w:rStyle w:val="a9"/>
                <w:rFonts w:ascii="Verdana" w:hAnsi="Verdana"/>
                <w:sz w:val="23"/>
                <w:szCs w:val="23"/>
              </w:rPr>
              <w:t>Подводим итоги 2019 года. Планы на 2020 год. Пособия по математике и информатике</w:t>
            </w:r>
            <w:r>
              <w:rPr>
                <w:rFonts w:ascii="Verdana" w:hAnsi="Verdana"/>
                <w:sz w:val="23"/>
                <w:szCs w:val="23"/>
              </w:rPr>
              <w:br/>
              <w:t>Кузнецова Марина Вячеславовна, ведущий методист редакции математики и информатики издательства «Просвещение»</w:t>
            </w:r>
          </w:p>
        </w:tc>
        <w:tc>
          <w:tcPr>
            <w:tcW w:w="1500" w:type="pct"/>
            <w:shd w:val="clear" w:color="auto" w:fill="EDEDED"/>
            <w:tcMar>
              <w:top w:w="360" w:type="dxa"/>
              <w:left w:w="72" w:type="dxa"/>
              <w:bottom w:w="360" w:type="dxa"/>
              <w:right w:w="72" w:type="dxa"/>
            </w:tcMar>
            <w:hideMark/>
          </w:tcPr>
          <w:p w:rsidR="00316FFD" w:rsidRDefault="00316FFD">
            <w:pPr>
              <w:pStyle w:val="a8"/>
              <w:rPr>
                <w:rFonts w:ascii="Verdana" w:hAnsi="Verdana"/>
                <w:sz w:val="23"/>
                <w:szCs w:val="23"/>
              </w:rPr>
            </w:pPr>
            <w:r>
              <w:rPr>
                <w:rStyle w:val="a9"/>
                <w:rFonts w:ascii="Verdana" w:hAnsi="Verdana"/>
                <w:sz w:val="23"/>
                <w:szCs w:val="23"/>
              </w:rPr>
              <w:t>9 декабря</w:t>
            </w:r>
            <w:r>
              <w:rPr>
                <w:rFonts w:ascii="Verdana" w:hAnsi="Verdana"/>
                <w:sz w:val="23"/>
                <w:szCs w:val="23"/>
              </w:rPr>
              <w:br/>
              <w:t xml:space="preserve">14:00–16:00 </w:t>
            </w:r>
          </w:p>
          <w:p w:rsidR="00316FFD" w:rsidRDefault="00316FFD">
            <w:pPr>
              <w:pStyle w:val="a8"/>
              <w:spacing w:before="300" w:beforeAutospacing="0"/>
            </w:pPr>
            <w:hyperlink r:id="rId8" w:history="1">
              <w:r>
                <w:rPr>
                  <w:rStyle w:val="a7"/>
                  <w:color w:val="FFFFFF"/>
                  <w:shd w:val="clear" w:color="auto" w:fill="2066C5"/>
                </w:rPr>
                <w:t>Зарегистрироваться</w:t>
              </w:r>
            </w:hyperlink>
          </w:p>
        </w:tc>
      </w:tr>
      <w:tr w:rsidR="00316FFD" w:rsidTr="00316FFD">
        <w:tc>
          <w:tcPr>
            <w:tcW w:w="0" w:type="auto"/>
            <w:shd w:val="clear" w:color="auto" w:fill="EDEDED"/>
            <w:tcMar>
              <w:top w:w="360" w:type="dxa"/>
              <w:left w:w="72" w:type="dxa"/>
              <w:bottom w:w="360" w:type="dxa"/>
              <w:right w:w="72" w:type="dxa"/>
            </w:tcMar>
            <w:hideMark/>
          </w:tcPr>
          <w:p w:rsidR="00316FFD" w:rsidRDefault="00316FFD">
            <w:pPr>
              <w:pStyle w:val="a8"/>
              <w:rPr>
                <w:rFonts w:ascii="Verdana" w:hAnsi="Verdana"/>
                <w:sz w:val="23"/>
                <w:szCs w:val="23"/>
              </w:rPr>
            </w:pPr>
            <w:r>
              <w:rPr>
                <w:rStyle w:val="a9"/>
                <w:rFonts w:ascii="Verdana" w:hAnsi="Verdana"/>
                <w:sz w:val="23"/>
                <w:szCs w:val="23"/>
              </w:rPr>
              <w:t>Особенности подготовки к ОГЭ по математике. Алгебра</w:t>
            </w:r>
            <w:r>
              <w:rPr>
                <w:rFonts w:ascii="Verdana" w:hAnsi="Verdana"/>
                <w:sz w:val="23"/>
                <w:szCs w:val="23"/>
              </w:rPr>
              <w:br/>
              <w:t xml:space="preserve">Зубкова Екатерина Дмитриевна, ведущий методист отдела методической поддержки педагогов и образовательных организаций </w:t>
            </w:r>
          </w:p>
        </w:tc>
        <w:tc>
          <w:tcPr>
            <w:tcW w:w="1500" w:type="pct"/>
            <w:shd w:val="clear" w:color="auto" w:fill="EDEDED"/>
            <w:tcMar>
              <w:top w:w="360" w:type="dxa"/>
              <w:left w:w="72" w:type="dxa"/>
              <w:bottom w:w="360" w:type="dxa"/>
              <w:right w:w="72" w:type="dxa"/>
            </w:tcMar>
            <w:hideMark/>
          </w:tcPr>
          <w:p w:rsidR="00316FFD" w:rsidRDefault="00316FFD">
            <w:pPr>
              <w:pStyle w:val="a8"/>
              <w:rPr>
                <w:rFonts w:ascii="Verdana" w:hAnsi="Verdana"/>
                <w:sz w:val="23"/>
                <w:szCs w:val="23"/>
              </w:rPr>
            </w:pPr>
            <w:r>
              <w:rPr>
                <w:rStyle w:val="a9"/>
                <w:rFonts w:ascii="Verdana" w:hAnsi="Verdana"/>
                <w:sz w:val="23"/>
                <w:szCs w:val="23"/>
              </w:rPr>
              <w:t>10 декабря</w:t>
            </w:r>
            <w:r>
              <w:rPr>
                <w:rFonts w:ascii="Verdana" w:hAnsi="Verdana"/>
                <w:sz w:val="23"/>
                <w:szCs w:val="23"/>
              </w:rPr>
              <w:br/>
              <w:t xml:space="preserve">09:30–11:00 </w:t>
            </w:r>
          </w:p>
          <w:p w:rsidR="00316FFD" w:rsidRDefault="00316FFD">
            <w:pPr>
              <w:pStyle w:val="a8"/>
              <w:spacing w:before="300" w:beforeAutospacing="0"/>
            </w:pPr>
            <w:hyperlink r:id="rId9" w:history="1">
              <w:r>
                <w:rPr>
                  <w:rStyle w:val="a7"/>
                  <w:color w:val="FFFFFF"/>
                  <w:shd w:val="clear" w:color="auto" w:fill="2066C5"/>
                </w:rPr>
                <w:t>Зарегистрироваться</w:t>
              </w:r>
            </w:hyperlink>
          </w:p>
        </w:tc>
      </w:tr>
      <w:tr w:rsidR="00316FFD" w:rsidTr="00316FFD">
        <w:tc>
          <w:tcPr>
            <w:tcW w:w="0" w:type="auto"/>
            <w:shd w:val="clear" w:color="auto" w:fill="EDEDED"/>
            <w:tcMar>
              <w:top w:w="360" w:type="dxa"/>
              <w:left w:w="72" w:type="dxa"/>
              <w:bottom w:w="360" w:type="dxa"/>
              <w:right w:w="72" w:type="dxa"/>
            </w:tcMar>
            <w:hideMark/>
          </w:tcPr>
          <w:p w:rsidR="00316FFD" w:rsidRDefault="00316FFD">
            <w:pPr>
              <w:pStyle w:val="a8"/>
              <w:rPr>
                <w:rFonts w:ascii="Verdana" w:hAnsi="Verdana"/>
                <w:sz w:val="23"/>
                <w:szCs w:val="23"/>
              </w:rPr>
            </w:pPr>
            <w:r>
              <w:rPr>
                <w:rStyle w:val="a9"/>
                <w:rFonts w:ascii="Verdana" w:hAnsi="Verdana"/>
                <w:sz w:val="23"/>
                <w:szCs w:val="23"/>
              </w:rPr>
              <w:t>Как подготовить школьника к успешному прохождению исследования по модели PISA?</w:t>
            </w:r>
            <w:r>
              <w:rPr>
                <w:rFonts w:ascii="Verdana" w:hAnsi="Verdana"/>
                <w:sz w:val="23"/>
                <w:szCs w:val="23"/>
              </w:rPr>
              <w:br/>
              <w:t>Сергеева Татьяна Фёдоровна, доктор педагогических наук, профессор, Дирекция образовательных программ Московского городского педагогического университета, профессор</w:t>
            </w:r>
          </w:p>
        </w:tc>
        <w:tc>
          <w:tcPr>
            <w:tcW w:w="1500" w:type="pct"/>
            <w:shd w:val="clear" w:color="auto" w:fill="EDEDED"/>
            <w:tcMar>
              <w:top w:w="360" w:type="dxa"/>
              <w:left w:w="72" w:type="dxa"/>
              <w:bottom w:w="360" w:type="dxa"/>
              <w:right w:w="72" w:type="dxa"/>
            </w:tcMar>
            <w:hideMark/>
          </w:tcPr>
          <w:p w:rsidR="00316FFD" w:rsidRDefault="00316FFD">
            <w:pPr>
              <w:pStyle w:val="a8"/>
              <w:rPr>
                <w:rFonts w:ascii="Verdana" w:hAnsi="Verdana"/>
                <w:sz w:val="23"/>
                <w:szCs w:val="23"/>
              </w:rPr>
            </w:pPr>
            <w:r>
              <w:rPr>
                <w:rStyle w:val="a9"/>
                <w:rFonts w:ascii="Verdana" w:hAnsi="Verdana"/>
                <w:sz w:val="23"/>
                <w:szCs w:val="23"/>
              </w:rPr>
              <w:t>12 декабря</w:t>
            </w:r>
            <w:r>
              <w:rPr>
                <w:rFonts w:ascii="Verdana" w:hAnsi="Verdana"/>
                <w:sz w:val="23"/>
                <w:szCs w:val="23"/>
              </w:rPr>
              <w:br/>
              <w:t xml:space="preserve">09:30–11:00 </w:t>
            </w:r>
          </w:p>
          <w:p w:rsidR="00316FFD" w:rsidRDefault="00316FFD">
            <w:pPr>
              <w:pStyle w:val="a8"/>
              <w:spacing w:before="300" w:beforeAutospacing="0"/>
            </w:pPr>
            <w:hyperlink r:id="rId10" w:history="1">
              <w:r>
                <w:rPr>
                  <w:rStyle w:val="a7"/>
                  <w:color w:val="FFFFFF"/>
                  <w:shd w:val="clear" w:color="auto" w:fill="2066C5"/>
                </w:rPr>
                <w:t>Зарегистрироваться</w:t>
              </w:r>
            </w:hyperlink>
          </w:p>
        </w:tc>
      </w:tr>
      <w:tr w:rsidR="00316FFD" w:rsidTr="00316FFD">
        <w:tc>
          <w:tcPr>
            <w:tcW w:w="0" w:type="auto"/>
            <w:shd w:val="clear" w:color="auto" w:fill="EDEDED"/>
            <w:tcMar>
              <w:top w:w="360" w:type="dxa"/>
              <w:left w:w="72" w:type="dxa"/>
              <w:bottom w:w="360" w:type="dxa"/>
              <w:right w:w="72" w:type="dxa"/>
            </w:tcMar>
            <w:hideMark/>
          </w:tcPr>
          <w:p w:rsidR="00316FFD" w:rsidRDefault="00316FFD">
            <w:pPr>
              <w:pStyle w:val="a8"/>
              <w:rPr>
                <w:rFonts w:ascii="Verdana" w:hAnsi="Verdana"/>
                <w:sz w:val="23"/>
                <w:szCs w:val="23"/>
              </w:rPr>
            </w:pPr>
            <w:r>
              <w:rPr>
                <w:rStyle w:val="a9"/>
                <w:rFonts w:ascii="Verdana" w:hAnsi="Verdana"/>
                <w:sz w:val="23"/>
                <w:szCs w:val="23"/>
              </w:rPr>
              <w:lastRenderedPageBreak/>
              <w:t>Как подготовить школьника к успешному написанию Всероссийской проверочной работы по математике?</w:t>
            </w:r>
            <w:r>
              <w:rPr>
                <w:rFonts w:ascii="Verdana" w:hAnsi="Verdana"/>
                <w:sz w:val="23"/>
                <w:szCs w:val="23"/>
              </w:rPr>
              <w:br/>
              <w:t>Кузнецова Марина Вячеславовна, ведущий методист издательства «Просвещение»</w:t>
            </w:r>
          </w:p>
        </w:tc>
        <w:tc>
          <w:tcPr>
            <w:tcW w:w="1500" w:type="pct"/>
            <w:shd w:val="clear" w:color="auto" w:fill="EDEDED"/>
            <w:tcMar>
              <w:top w:w="360" w:type="dxa"/>
              <w:left w:w="72" w:type="dxa"/>
              <w:bottom w:w="360" w:type="dxa"/>
              <w:right w:w="72" w:type="dxa"/>
            </w:tcMar>
            <w:hideMark/>
          </w:tcPr>
          <w:p w:rsidR="00316FFD" w:rsidRDefault="00316FFD">
            <w:pPr>
              <w:pStyle w:val="a8"/>
              <w:rPr>
                <w:rFonts w:ascii="Verdana" w:hAnsi="Verdana"/>
                <w:sz w:val="23"/>
                <w:szCs w:val="23"/>
              </w:rPr>
            </w:pPr>
            <w:r>
              <w:rPr>
                <w:rStyle w:val="a9"/>
                <w:rFonts w:ascii="Verdana" w:hAnsi="Verdana"/>
                <w:sz w:val="23"/>
                <w:szCs w:val="23"/>
              </w:rPr>
              <w:t>17 декабря</w:t>
            </w:r>
            <w:r>
              <w:rPr>
                <w:rFonts w:ascii="Verdana" w:hAnsi="Verdana"/>
                <w:sz w:val="23"/>
                <w:szCs w:val="23"/>
              </w:rPr>
              <w:br/>
              <w:t xml:space="preserve">16:00–17:30 </w:t>
            </w:r>
          </w:p>
          <w:p w:rsidR="00316FFD" w:rsidRDefault="00316FFD">
            <w:pPr>
              <w:pStyle w:val="a8"/>
              <w:spacing w:before="300" w:beforeAutospacing="0"/>
            </w:pPr>
            <w:hyperlink r:id="rId11" w:history="1">
              <w:r>
                <w:rPr>
                  <w:rStyle w:val="a7"/>
                  <w:color w:val="FFFFFF"/>
                  <w:shd w:val="clear" w:color="auto" w:fill="2066C5"/>
                </w:rPr>
                <w:t>Зарегистрироваться</w:t>
              </w:r>
            </w:hyperlink>
          </w:p>
        </w:tc>
      </w:tr>
      <w:tr w:rsidR="00316FFD" w:rsidTr="00316FFD">
        <w:tc>
          <w:tcPr>
            <w:tcW w:w="0" w:type="auto"/>
            <w:shd w:val="clear" w:color="auto" w:fill="EDEDED"/>
            <w:tcMar>
              <w:top w:w="360" w:type="dxa"/>
              <w:left w:w="72" w:type="dxa"/>
              <w:bottom w:w="360" w:type="dxa"/>
              <w:right w:w="72" w:type="dxa"/>
            </w:tcMar>
            <w:hideMark/>
          </w:tcPr>
          <w:p w:rsidR="00316FFD" w:rsidRDefault="00316FFD">
            <w:pPr>
              <w:pStyle w:val="a8"/>
              <w:rPr>
                <w:rFonts w:ascii="Verdana" w:hAnsi="Verdana"/>
                <w:sz w:val="23"/>
                <w:szCs w:val="23"/>
              </w:rPr>
            </w:pPr>
            <w:r>
              <w:rPr>
                <w:rStyle w:val="a9"/>
                <w:rFonts w:ascii="Verdana" w:hAnsi="Verdana"/>
                <w:sz w:val="23"/>
                <w:szCs w:val="23"/>
              </w:rPr>
              <w:t>Система работы с текстовыми задачами в курсе «Математика» авторов М.И. Моро и др.</w:t>
            </w:r>
            <w:r>
              <w:rPr>
                <w:rFonts w:ascii="Verdana" w:hAnsi="Verdana"/>
                <w:sz w:val="23"/>
                <w:szCs w:val="23"/>
              </w:rPr>
              <w:br/>
              <w:t>Ставцева Дина Александровна, ведущий методист Центра начального образования</w:t>
            </w:r>
          </w:p>
        </w:tc>
        <w:tc>
          <w:tcPr>
            <w:tcW w:w="1500" w:type="pct"/>
            <w:shd w:val="clear" w:color="auto" w:fill="EDEDED"/>
            <w:tcMar>
              <w:top w:w="360" w:type="dxa"/>
              <w:left w:w="72" w:type="dxa"/>
              <w:bottom w:w="360" w:type="dxa"/>
              <w:right w:w="72" w:type="dxa"/>
            </w:tcMar>
            <w:hideMark/>
          </w:tcPr>
          <w:p w:rsidR="00316FFD" w:rsidRDefault="00316FFD">
            <w:pPr>
              <w:pStyle w:val="a8"/>
              <w:rPr>
                <w:rFonts w:ascii="Verdana" w:hAnsi="Verdana"/>
                <w:sz w:val="23"/>
                <w:szCs w:val="23"/>
              </w:rPr>
            </w:pPr>
            <w:r>
              <w:rPr>
                <w:rStyle w:val="a9"/>
                <w:rFonts w:ascii="Verdana" w:hAnsi="Verdana"/>
                <w:sz w:val="23"/>
                <w:szCs w:val="23"/>
              </w:rPr>
              <w:t>18 декабря</w:t>
            </w:r>
            <w:r>
              <w:rPr>
                <w:rFonts w:ascii="Verdana" w:hAnsi="Verdana"/>
                <w:sz w:val="23"/>
                <w:szCs w:val="23"/>
              </w:rPr>
              <w:br/>
              <w:t xml:space="preserve">16:00–17:30 </w:t>
            </w:r>
          </w:p>
          <w:p w:rsidR="00316FFD" w:rsidRDefault="00316FFD">
            <w:pPr>
              <w:pStyle w:val="a8"/>
              <w:spacing w:before="300" w:beforeAutospacing="0"/>
            </w:pPr>
            <w:hyperlink r:id="rId12" w:history="1">
              <w:r>
                <w:rPr>
                  <w:rStyle w:val="a7"/>
                  <w:color w:val="FFFFFF"/>
                  <w:shd w:val="clear" w:color="auto" w:fill="2066C5"/>
                </w:rPr>
                <w:t>Зарегистрироваться</w:t>
              </w:r>
            </w:hyperlink>
          </w:p>
        </w:tc>
      </w:tr>
    </w:tbl>
    <w:p w:rsidR="00316FFD" w:rsidRDefault="00316FFD" w:rsidP="00316FFD">
      <w:pPr>
        <w:pStyle w:val="a8"/>
        <w:spacing w:before="0" w:beforeAutospacing="0" w:after="0" w:afterAutospacing="0" w:line="375" w:lineRule="atLeast"/>
        <w:jc w:val="center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br/>
        <w:t>Продукция по математике в </w:t>
      </w:r>
      <w:proofErr w:type="gramStart"/>
      <w:r>
        <w:rPr>
          <w:rFonts w:ascii="Verdana" w:hAnsi="Verdana"/>
          <w:sz w:val="23"/>
          <w:szCs w:val="23"/>
        </w:rPr>
        <w:t>интернет-магазине</w:t>
      </w:r>
      <w:proofErr w:type="gramEnd"/>
      <w:r>
        <w:rPr>
          <w:rFonts w:ascii="Verdana" w:hAnsi="Verdana"/>
          <w:sz w:val="23"/>
          <w:szCs w:val="23"/>
        </w:rPr>
        <w:t xml:space="preserve"> издательства «Просвещение»</w:t>
      </w:r>
    </w:p>
    <w:p w:rsidR="00316FFD" w:rsidRDefault="00316FFD" w:rsidP="00316FFD">
      <w:pPr>
        <w:pStyle w:val="a8"/>
        <w:spacing w:before="0" w:beforeAutospacing="0" w:after="0" w:afterAutospacing="0" w:line="375" w:lineRule="atLeast"/>
        <w:jc w:val="center"/>
        <w:rPr>
          <w:rFonts w:ascii="Verdana" w:hAnsi="Verdana"/>
          <w:color w:val="2C4C9F"/>
          <w:sz w:val="23"/>
          <w:szCs w:val="23"/>
        </w:rPr>
      </w:pPr>
      <w:r>
        <w:rPr>
          <w:rFonts w:ascii="Verdana" w:hAnsi="Verdana"/>
          <w:color w:val="2C4C9F"/>
          <w:sz w:val="23"/>
          <w:szCs w:val="23"/>
        </w:rPr>
        <w:br/>
      </w:r>
      <w:r>
        <w:rPr>
          <w:rFonts w:ascii="Verdana" w:hAnsi="Verdana"/>
          <w:noProof/>
          <w:color w:val="2C4C9F"/>
          <w:sz w:val="23"/>
          <w:szCs w:val="23"/>
        </w:rPr>
        <w:drawing>
          <wp:inline distT="0" distB="0" distL="0" distR="0">
            <wp:extent cx="5330825" cy="1345565"/>
            <wp:effectExtent l="0" t="0" r="3175" b="6985"/>
            <wp:docPr id="3" name="Рисунок 3" descr="cid:015522113@04122019-28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015522113@04122019-28BF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FFD" w:rsidRDefault="00316FFD" w:rsidP="00316FFD">
      <w:pPr>
        <w:pStyle w:val="a8"/>
        <w:jc w:val="center"/>
      </w:pPr>
      <w:r>
        <w:br/>
      </w:r>
      <w:hyperlink r:id="rId15" w:tgtFrame="_blank" w:history="1">
        <w:r>
          <w:rPr>
            <w:rStyle w:val="a7"/>
            <w:color w:val="FFFFFF"/>
            <w:shd w:val="clear" w:color="auto" w:fill="2066C5"/>
          </w:rPr>
          <w:t>Купить</w:t>
        </w:r>
      </w:hyperlink>
    </w:p>
    <w:p w:rsidR="00316FFD" w:rsidRDefault="00316FFD" w:rsidP="00316FFD">
      <w:pPr>
        <w:pStyle w:val="a8"/>
        <w:spacing w:before="0" w:beforeAutospacing="0" w:after="0" w:afterAutospacing="0" w:line="375" w:lineRule="atLeast"/>
        <w:jc w:val="center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br/>
        <w:t xml:space="preserve">Ваша скидка 5% по ПРОМОКОДУ </w:t>
      </w:r>
      <w:r>
        <w:rPr>
          <w:rStyle w:val="a9"/>
          <w:rFonts w:ascii="Verdana" w:hAnsi="Verdana"/>
          <w:sz w:val="23"/>
          <w:szCs w:val="23"/>
        </w:rPr>
        <w:t>webinar2019</w:t>
      </w:r>
      <w:r>
        <w:rPr>
          <w:rFonts w:ascii="Verdana" w:hAnsi="Verdana"/>
          <w:sz w:val="23"/>
          <w:szCs w:val="23"/>
        </w:rPr>
        <w:br/>
        <w:t xml:space="preserve">в </w:t>
      </w:r>
      <w:hyperlink r:id="rId16" w:tgtFrame="_blank" w:history="1">
        <w:proofErr w:type="gramStart"/>
        <w:r>
          <w:rPr>
            <w:rStyle w:val="a7"/>
            <w:rFonts w:ascii="Verdana" w:hAnsi="Verdana"/>
            <w:sz w:val="23"/>
            <w:szCs w:val="23"/>
          </w:rPr>
          <w:t>интернет-магазине</w:t>
        </w:r>
        <w:proofErr w:type="gramEnd"/>
        <w:r>
          <w:rPr>
            <w:rStyle w:val="a7"/>
            <w:rFonts w:ascii="Verdana" w:hAnsi="Verdana"/>
            <w:sz w:val="23"/>
            <w:szCs w:val="23"/>
          </w:rPr>
          <w:t xml:space="preserve"> издательства «Просвещение»</w:t>
        </w:r>
      </w:hyperlink>
      <w:r>
        <w:rPr>
          <w:rFonts w:ascii="Verdana" w:hAnsi="Verdana"/>
          <w:sz w:val="23"/>
          <w:szCs w:val="23"/>
        </w:rPr>
        <w:t xml:space="preserve">  </w:t>
      </w:r>
      <w:r>
        <w:rPr>
          <w:rFonts w:ascii="Verdana" w:hAnsi="Verdana"/>
          <w:sz w:val="23"/>
          <w:szCs w:val="23"/>
        </w:rPr>
        <w:br/>
        <w:t xml:space="preserve">действует до 31 декабря 2019 г. </w:t>
      </w:r>
    </w:p>
    <w:p w:rsidR="000E20C0" w:rsidRDefault="000E20C0" w:rsidP="000E20C0">
      <w:pPr>
        <w:pStyle w:val="a8"/>
        <w:spacing w:before="0" w:beforeAutospacing="0" w:after="0" w:afterAutospacing="0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br/>
      </w:r>
      <w:bookmarkStart w:id="0" w:name="_GoBack"/>
      <w:bookmarkEnd w:id="0"/>
    </w:p>
    <w:sectPr w:rsidR="000E20C0" w:rsidSect="0095739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DDC"/>
    <w:multiLevelType w:val="hybridMultilevel"/>
    <w:tmpl w:val="131ED2BC"/>
    <w:lvl w:ilvl="0" w:tplc="BA784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A3F5D"/>
    <w:multiLevelType w:val="hybridMultilevel"/>
    <w:tmpl w:val="05B07EDC"/>
    <w:lvl w:ilvl="0" w:tplc="BA784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D3441"/>
    <w:multiLevelType w:val="hybridMultilevel"/>
    <w:tmpl w:val="A5AEB79A"/>
    <w:lvl w:ilvl="0" w:tplc="BA784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E7FA5"/>
    <w:multiLevelType w:val="hybridMultilevel"/>
    <w:tmpl w:val="40684E58"/>
    <w:lvl w:ilvl="0" w:tplc="BA784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35ACE"/>
    <w:multiLevelType w:val="hybridMultilevel"/>
    <w:tmpl w:val="B73C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70E31"/>
    <w:multiLevelType w:val="hybridMultilevel"/>
    <w:tmpl w:val="5748DD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A6AA8"/>
    <w:multiLevelType w:val="hybridMultilevel"/>
    <w:tmpl w:val="1A4A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0267F"/>
    <w:multiLevelType w:val="hybridMultilevel"/>
    <w:tmpl w:val="244002B6"/>
    <w:lvl w:ilvl="0" w:tplc="BA784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67486"/>
    <w:multiLevelType w:val="hybridMultilevel"/>
    <w:tmpl w:val="6B40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C401D"/>
    <w:multiLevelType w:val="hybridMultilevel"/>
    <w:tmpl w:val="CCBA7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1027F"/>
    <w:multiLevelType w:val="hybridMultilevel"/>
    <w:tmpl w:val="756E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95CD5"/>
    <w:multiLevelType w:val="hybridMultilevel"/>
    <w:tmpl w:val="1D8C0048"/>
    <w:lvl w:ilvl="0" w:tplc="BA784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CC62D6"/>
    <w:multiLevelType w:val="hybridMultilevel"/>
    <w:tmpl w:val="7D9AE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712AA"/>
    <w:multiLevelType w:val="hybridMultilevel"/>
    <w:tmpl w:val="852A3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3644A"/>
    <w:multiLevelType w:val="hybridMultilevel"/>
    <w:tmpl w:val="727A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62736"/>
    <w:multiLevelType w:val="hybridMultilevel"/>
    <w:tmpl w:val="D74C357A"/>
    <w:lvl w:ilvl="0" w:tplc="BA784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3"/>
  </w:num>
  <w:num w:numId="8">
    <w:abstractNumId w:val="10"/>
  </w:num>
  <w:num w:numId="9">
    <w:abstractNumId w:val="0"/>
  </w:num>
  <w:num w:numId="10">
    <w:abstractNumId w:val="15"/>
  </w:num>
  <w:num w:numId="11">
    <w:abstractNumId w:val="2"/>
  </w:num>
  <w:num w:numId="12">
    <w:abstractNumId w:val="3"/>
  </w:num>
  <w:num w:numId="13">
    <w:abstractNumId w:val="1"/>
  </w:num>
  <w:num w:numId="14">
    <w:abstractNumId w:val="11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33"/>
    <w:rsid w:val="0003077B"/>
    <w:rsid w:val="00061D08"/>
    <w:rsid w:val="000956BB"/>
    <w:rsid w:val="000D7211"/>
    <w:rsid w:val="000E11DD"/>
    <w:rsid w:val="000E20C0"/>
    <w:rsid w:val="000F2DA4"/>
    <w:rsid w:val="000F469A"/>
    <w:rsid w:val="000F68B9"/>
    <w:rsid w:val="00101CCC"/>
    <w:rsid w:val="00111FB3"/>
    <w:rsid w:val="001328CD"/>
    <w:rsid w:val="0015227A"/>
    <w:rsid w:val="001C1003"/>
    <w:rsid w:val="001E52A2"/>
    <w:rsid w:val="002328E3"/>
    <w:rsid w:val="00264512"/>
    <w:rsid w:val="002756D6"/>
    <w:rsid w:val="00316FFD"/>
    <w:rsid w:val="003556A2"/>
    <w:rsid w:val="00407011"/>
    <w:rsid w:val="00474F21"/>
    <w:rsid w:val="004C4A12"/>
    <w:rsid w:val="005053BB"/>
    <w:rsid w:val="005A20D5"/>
    <w:rsid w:val="005A3853"/>
    <w:rsid w:val="005E6ED3"/>
    <w:rsid w:val="005F5FC9"/>
    <w:rsid w:val="00652E1F"/>
    <w:rsid w:val="006B4395"/>
    <w:rsid w:val="006B4DF6"/>
    <w:rsid w:val="007028CD"/>
    <w:rsid w:val="00746324"/>
    <w:rsid w:val="007510BF"/>
    <w:rsid w:val="00767103"/>
    <w:rsid w:val="00771213"/>
    <w:rsid w:val="007A14ED"/>
    <w:rsid w:val="007C77BD"/>
    <w:rsid w:val="007D1BC4"/>
    <w:rsid w:val="00956588"/>
    <w:rsid w:val="0095739E"/>
    <w:rsid w:val="009F6B29"/>
    <w:rsid w:val="00A46377"/>
    <w:rsid w:val="00AA78EC"/>
    <w:rsid w:val="00AB5C5B"/>
    <w:rsid w:val="00AC1B7A"/>
    <w:rsid w:val="00AD7F86"/>
    <w:rsid w:val="00AF232A"/>
    <w:rsid w:val="00B078BE"/>
    <w:rsid w:val="00B312D3"/>
    <w:rsid w:val="00B34888"/>
    <w:rsid w:val="00B662CA"/>
    <w:rsid w:val="00B7457A"/>
    <w:rsid w:val="00BC6AB3"/>
    <w:rsid w:val="00BC7008"/>
    <w:rsid w:val="00C33233"/>
    <w:rsid w:val="00C43F50"/>
    <w:rsid w:val="00C54299"/>
    <w:rsid w:val="00C618CB"/>
    <w:rsid w:val="00CA0BB5"/>
    <w:rsid w:val="00CC32DE"/>
    <w:rsid w:val="00CD0F17"/>
    <w:rsid w:val="00D831B6"/>
    <w:rsid w:val="00DE2B4E"/>
    <w:rsid w:val="00DF0D3B"/>
    <w:rsid w:val="00E00BAC"/>
    <w:rsid w:val="00E27867"/>
    <w:rsid w:val="00E335AE"/>
    <w:rsid w:val="00E6256B"/>
    <w:rsid w:val="00ED7FFD"/>
    <w:rsid w:val="00F67093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20C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3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2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522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20C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0E20C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E20C0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0E20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20C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3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2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522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20C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0E20C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E20C0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0E20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racker.prosv.info/special.php?j=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&amp;r=0.891277308342978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tracker.prosv.info/special.php?j=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&amp;r=0.602210960350931" TargetMode="External"/><Relationship Id="rId12" Type="http://schemas.openxmlformats.org/officeDocument/2006/relationships/hyperlink" Target="http://mtracker.prosv.info/special.php?j=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&amp;r=0.51191550889052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tracker.prosv.info/special.php?j=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&amp;r=0.29605929157696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tracker.prosv.info/special.php?j=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&amp;r=0.6546314842998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tracker.prosv.info/special.php?j=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&amp;r=0.898029168602079" TargetMode="External"/><Relationship Id="rId10" Type="http://schemas.openxmlformats.org/officeDocument/2006/relationships/hyperlink" Target="http://mtracker.prosv.info/special.php?j=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&amp;r=0.441410467727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tracker.prosv.info/special.php?j=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&amp;r=0.95126303145662" TargetMode="External"/><Relationship Id="rId14" Type="http://schemas.openxmlformats.org/officeDocument/2006/relationships/image" Target="cid:015522113@04122019-28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Точеная Елена Вячеславовна</dc:creator>
  <cp:lastModifiedBy>Точеная Елена Вячеславовна</cp:lastModifiedBy>
  <cp:revision>3</cp:revision>
  <dcterms:created xsi:type="dcterms:W3CDTF">2019-12-04T09:30:00Z</dcterms:created>
  <dcterms:modified xsi:type="dcterms:W3CDTF">2019-12-04T09:34:00Z</dcterms:modified>
</cp:coreProperties>
</file>