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A0" w:rsidRDefault="009330A0" w:rsidP="00C53961">
      <w:pPr>
        <w:autoSpaceDE w:val="0"/>
        <w:autoSpaceDN w:val="0"/>
        <w:adjustRightInd w:val="0"/>
        <w:spacing w:line="276" w:lineRule="auto"/>
        <w:jc w:val="center"/>
        <w:rPr>
          <w:rFonts w:eastAsia="HiddenHorzOCR"/>
          <w:b/>
          <w:lang w:eastAsia="en-US"/>
        </w:rPr>
      </w:pPr>
      <w:r>
        <w:rPr>
          <w:b/>
          <w:lang w:eastAsia="en-US"/>
        </w:rPr>
        <w:t>УЧЕБНО-ТЕМАТИЧЕСКИЙ ПЛАН</w:t>
      </w:r>
    </w:p>
    <w:p w:rsidR="009330A0" w:rsidRDefault="009330A0" w:rsidP="009330A0">
      <w:pPr>
        <w:autoSpaceDE w:val="0"/>
        <w:autoSpaceDN w:val="0"/>
        <w:adjustRightInd w:val="0"/>
        <w:spacing w:line="276" w:lineRule="auto"/>
        <w:ind w:left="1080" w:firstLine="709"/>
        <w:rPr>
          <w:rFonts w:eastAsia="HiddenHorzOCR"/>
          <w:b/>
          <w:lang w:eastAsia="en-US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0"/>
        <w:gridCol w:w="1018"/>
        <w:gridCol w:w="1389"/>
        <w:gridCol w:w="1162"/>
        <w:gridCol w:w="1560"/>
      </w:tblGrid>
      <w:tr w:rsidR="00B46592" w:rsidTr="00B46592">
        <w:trPr>
          <w:trHeight w:val="6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709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Наименование разделов и </w:t>
            </w:r>
          </w:p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тем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Виды и формы учебной работы в часах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B46592" w:rsidRDefault="00B46592" w:rsidP="00486EB7">
            <w:pPr>
              <w:spacing w:line="360" w:lineRule="auto"/>
              <w:ind w:firstLine="41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Форма контроля</w:t>
            </w:r>
          </w:p>
        </w:tc>
      </w:tr>
      <w:tr w:rsidR="00B46592" w:rsidTr="00B46592">
        <w:trPr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3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Лекции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Практи-ческие</w:t>
            </w:r>
            <w:proofErr w:type="spellEnd"/>
            <w:r>
              <w:rPr>
                <w:rFonts w:eastAsia="Times New Roman"/>
                <w:lang w:eastAsia="en-US"/>
              </w:rPr>
              <w:t xml:space="preserve">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B7" w:rsidRDefault="00B46592" w:rsidP="00486EB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Самостоят</w:t>
            </w:r>
            <w:r w:rsidR="00486EB7">
              <w:rPr>
                <w:rFonts w:eastAsia="Times New Roman"/>
                <w:b/>
                <w:lang w:eastAsia="en-US"/>
              </w:rPr>
              <w:t xml:space="preserve">ельная </w:t>
            </w:r>
          </w:p>
          <w:p w:rsidR="00B46592" w:rsidRDefault="00486EB7" w:rsidP="00486EB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</w:t>
            </w:r>
            <w:r w:rsidR="00B46592">
              <w:rPr>
                <w:rFonts w:eastAsia="Times New Roman"/>
                <w:b/>
                <w:lang w:eastAsia="en-US"/>
              </w:rPr>
              <w:t>абота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BB7046" w:rsidTr="00C53961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right="-9"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489"/>
              <w:jc w:val="both"/>
              <w:rPr>
                <w:bCs/>
              </w:rPr>
            </w:pPr>
            <w:r w:rsidRPr="00E808A0">
              <w:rPr>
                <w:bCs/>
              </w:rPr>
              <w:t>Образование в системе современной культуры.</w:t>
            </w:r>
            <w:r>
              <w:rPr>
                <w:b/>
                <w:bCs/>
              </w:rPr>
              <w:t xml:space="preserve"> </w:t>
            </w:r>
            <w:r w:rsidRPr="00CD180B">
              <w:t>Инновационное образование как ресурс инновационного развития государства</w:t>
            </w:r>
            <w:r w:rsidRPr="00CD180B">
              <w:rPr>
                <w:spacing w:val="-8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Основные направления модернизации </w:t>
            </w:r>
            <w:proofErr w:type="gramStart"/>
            <w:r w:rsidRPr="00CD180B">
              <w:t>Российского  образования</w:t>
            </w:r>
            <w:proofErr w:type="gramEnd"/>
            <w:r>
              <w:t xml:space="preserve">.  </w:t>
            </w:r>
            <w:r w:rsidRPr="00CD180B">
              <w:t>Страте</w:t>
            </w:r>
            <w:r>
              <w:t>гия развития образования до 2025 г.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B7046" w:rsidTr="00BB7046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6" w:rsidRPr="009330A0" w:rsidRDefault="00BB7046" w:rsidP="00BB7046">
            <w:pPr>
              <w:spacing w:line="276" w:lineRule="auto"/>
              <w:ind w:firstLine="489"/>
              <w:jc w:val="both"/>
              <w:rPr>
                <w:rFonts w:eastAsia="Times New Roman"/>
                <w:lang w:eastAsia="en-US"/>
              </w:rPr>
            </w:pPr>
            <w:r>
              <w:rPr>
                <w:bCs/>
              </w:rPr>
              <w:t xml:space="preserve">Государственная политика </w:t>
            </w:r>
            <w:proofErr w:type="gramStart"/>
            <w:r>
              <w:rPr>
                <w:bCs/>
              </w:rPr>
              <w:t>РФ  в</w:t>
            </w:r>
            <w:proofErr w:type="gramEnd"/>
            <w:r>
              <w:rPr>
                <w:bCs/>
              </w:rPr>
              <w:t xml:space="preserve"> сфере образования. Основные направления и тренды.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B7046" w:rsidTr="00C53961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489"/>
              <w:jc w:val="both"/>
            </w:pPr>
            <w:r w:rsidRPr="003E2542">
              <w:t xml:space="preserve">Нормативная правовая база современного </w:t>
            </w:r>
            <w:proofErr w:type="gramStart"/>
            <w:r w:rsidRPr="003E2542">
              <w:t>образования:  практика</w:t>
            </w:r>
            <w:proofErr w:type="gramEnd"/>
            <w:r w:rsidRPr="003E2542">
              <w:t xml:space="preserve"> и тенденции. Управление общеобразовательным учреждением в соответствии с требованиями законодательства</w:t>
            </w:r>
          </w:p>
          <w:p w:rsidR="00BB7046" w:rsidRPr="003E2542" w:rsidRDefault="00BB7046" w:rsidP="00BB7046">
            <w:pPr>
              <w:spacing w:line="276" w:lineRule="auto"/>
              <w:ind w:firstLine="489"/>
              <w:jc w:val="both"/>
            </w:pPr>
            <w:r>
              <w:rPr>
                <w:bCs/>
              </w:rPr>
              <w:t>Изучение нормативных документов, формирование реестра НПБ, регламентирующих организацию деятельности ОО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документа-ми</w:t>
            </w:r>
          </w:p>
        </w:tc>
      </w:tr>
      <w:tr w:rsidR="00BB7046" w:rsidTr="00C53961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6" w:rsidRPr="00C53961" w:rsidRDefault="00BB7046" w:rsidP="00BB7046">
            <w:pPr>
              <w:spacing w:before="100" w:beforeAutospacing="1" w:after="100" w:afterAutospacing="1"/>
              <w:ind w:firstLine="489"/>
              <w:jc w:val="both"/>
            </w:pPr>
            <w:r>
              <w:t>Инновационный менеджмент образовательной организации</w:t>
            </w:r>
            <w:r>
              <w:t xml:space="preserve">. </w:t>
            </w:r>
            <w:r>
              <w:t>Инновационная деятельность ОУ: подходы к организации. Система условий для  эффективной инновационной деятельности</w:t>
            </w:r>
            <w:r>
              <w:t xml:space="preserve"> </w:t>
            </w:r>
            <w:r>
              <w:t>Разработка технологической карты организации инновационной деятельности в ОУ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4</w:t>
            </w:r>
          </w:p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6" w:rsidRPr="00C53961" w:rsidRDefault="00BB7046" w:rsidP="00BB7046">
            <w:pPr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6" w:rsidRDefault="00BB7046" w:rsidP="00BB7046">
            <w:pPr>
              <w:spacing w:line="276" w:lineRule="auto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Технологи-</w:t>
            </w:r>
            <w:proofErr w:type="spellStart"/>
            <w:r w:rsidRPr="00C53961">
              <w:rPr>
                <w:rFonts w:eastAsiaTheme="minorHAnsi"/>
              </w:rPr>
              <w:t>ческая</w:t>
            </w:r>
            <w:proofErr w:type="spellEnd"/>
            <w:proofErr w:type="gramEnd"/>
            <w:r w:rsidRPr="00C53961">
              <w:rPr>
                <w:rFonts w:eastAsiaTheme="minorHAnsi"/>
              </w:rPr>
              <w:t xml:space="preserve"> карта </w:t>
            </w:r>
          </w:p>
          <w:p w:rsidR="00BB7046" w:rsidRPr="00C53961" w:rsidRDefault="00BB7046" w:rsidP="00BB7046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иновац</w:t>
            </w:r>
            <w:proofErr w:type="spellEnd"/>
            <w:r>
              <w:rPr>
                <w:rFonts w:eastAsiaTheme="minorHAnsi"/>
              </w:rPr>
              <w:t>. деятельно-</w:t>
            </w:r>
            <w:proofErr w:type="spellStart"/>
            <w:r>
              <w:rPr>
                <w:rFonts w:eastAsiaTheme="minorHAnsi"/>
              </w:rPr>
              <w:t>сти</w:t>
            </w:r>
            <w:proofErr w:type="spellEnd"/>
          </w:p>
        </w:tc>
      </w:tr>
      <w:tr w:rsidR="00BB7046" w:rsidTr="00C53961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EF3905" w:rsidRDefault="00BB7046" w:rsidP="00BB7046">
            <w:pPr>
              <w:spacing w:before="100" w:beforeAutospacing="1" w:after="100" w:afterAutospacing="1"/>
              <w:ind w:firstLine="489"/>
              <w:jc w:val="both"/>
            </w:pPr>
            <w:r w:rsidRPr="00F10891">
              <w:t xml:space="preserve">Нормативные правовые основы регулирования </w:t>
            </w:r>
            <w:r>
              <w:t xml:space="preserve">трудовых отношений  в условиях </w:t>
            </w:r>
            <w:r w:rsidRPr="00F10891">
              <w:t>ОУ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B7046" w:rsidTr="00B46592">
        <w:trPr>
          <w:trHeight w:val="1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t>Процедуры оценки качества образования в РФ. Организации и проведении ГИА выпускников</w:t>
            </w:r>
            <w:r>
              <w:t xml:space="preserve">. </w:t>
            </w:r>
            <w:r>
              <w:t>Анализ организации подготовки к ГИА в ОУ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Анализ плана подготовки к ГИА</w:t>
            </w:r>
          </w:p>
        </w:tc>
      </w:tr>
      <w:tr w:rsidR="00BB7046" w:rsidTr="00B46592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45402E">
              <w:t>Актуальные проблемы совершенствования нормативной базы ОУ</w:t>
            </w:r>
            <w:r>
              <w:t>. Локальные акты</w:t>
            </w:r>
            <w:r w:rsidRPr="00C45919">
              <w:t>: виды, структура, подходы к  разработк</w:t>
            </w:r>
            <w:r>
              <w:t>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B7046" w:rsidTr="00B46592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ind w:firstLine="774"/>
              <w:jc w:val="both"/>
            </w:pPr>
            <w:r>
              <w:t>Реестр основных документов ОУ. Система документооборота в образовательной организации.</w:t>
            </w:r>
            <w:r>
              <w:t xml:space="preserve"> </w:t>
            </w:r>
            <w:r>
              <w:t>Разработка проекта номенклатуры основных документов ОУ</w:t>
            </w:r>
          </w:p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Проект номенклатур-</w:t>
            </w:r>
            <w:proofErr w:type="spellStart"/>
            <w:r>
              <w:rPr>
                <w:rFonts w:eastAsia="Times New Roman"/>
                <w:lang w:eastAsia="en-US"/>
              </w:rPr>
              <w:t>ры</w:t>
            </w:r>
            <w:proofErr w:type="spellEnd"/>
            <w:r>
              <w:rPr>
                <w:rFonts w:eastAsia="Times New Roman"/>
                <w:lang w:eastAsia="en-US"/>
              </w:rPr>
              <w:t xml:space="preserve"> документов ОУ</w:t>
            </w:r>
          </w:p>
        </w:tc>
      </w:tr>
      <w:tr w:rsidR="00BB7046" w:rsidTr="00BB7046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t>Информационная открытость образовательной организации: нормативные требования и типичные ошибки</w:t>
            </w:r>
            <w:r>
              <w:t>.</w:t>
            </w:r>
            <w:r>
              <w:rPr>
                <w:lang w:eastAsia="en-US"/>
              </w:rPr>
              <w:t xml:space="preserve"> </w:t>
            </w:r>
            <w:r>
              <w:t>Анализ структуры и содержания сайта ОУ на соответствие требованиям действующего законодательства в сфере образования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Карта анализа  сайта ОУ</w:t>
            </w:r>
          </w:p>
        </w:tc>
      </w:tr>
      <w:tr w:rsidR="00BB7046" w:rsidTr="00B46592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C816E8">
              <w:t>Финанс</w:t>
            </w:r>
            <w:r>
              <w:t xml:space="preserve">ово-хозяйственная деятельность </w:t>
            </w:r>
            <w:r w:rsidRPr="00C816E8">
              <w:t>ОУ: организационные аспекты, практический опыт</w:t>
            </w:r>
            <w:r>
              <w:t xml:space="preserve"> 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 w:rsidRPr="00C5396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B7046" w:rsidTr="00B46592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t>Промежуточная аттестация слушателей (тестирование)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531235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B7046" w:rsidTr="00B46592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Default="00BB7046" w:rsidP="00BB704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Cs/>
              </w:rPr>
              <w:t>Итоговая аттестация слушателей: собеседование в рамках «круглого стола». Подведение итогов реализации ДПП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BB7046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Pr="00C53961" w:rsidRDefault="00531235" w:rsidP="00BB7046">
            <w:pPr>
              <w:spacing w:line="360" w:lineRule="auto"/>
              <w:ind w:firstLine="6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46" w:rsidRPr="00C53961" w:rsidRDefault="00BB7046" w:rsidP="00BB7046">
            <w:pPr>
              <w:spacing w:line="276" w:lineRule="auto"/>
              <w:ind w:firstLine="6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46" w:rsidRDefault="00BB7046" w:rsidP="00BB704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B7046" w:rsidTr="00B4659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046" w:rsidRDefault="00BB7046" w:rsidP="00BB7046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bookmarkStart w:id="0" w:name="_GoBack" w:colFirst="2" w:colLast="5"/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046" w:rsidRDefault="00BB7046" w:rsidP="00BB7046">
            <w:pPr>
              <w:spacing w:line="360" w:lineRule="auto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046" w:rsidRDefault="00BB7046" w:rsidP="00531235">
            <w:pPr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046" w:rsidRDefault="00531235" w:rsidP="00531235">
            <w:pPr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046" w:rsidRPr="00BB7046" w:rsidRDefault="00BB7046" w:rsidP="00531235">
            <w:pPr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BB7046">
              <w:rPr>
                <w:rFonts w:eastAsia="Times New Roman"/>
                <w:b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046" w:rsidRDefault="00BB7046" w:rsidP="0053123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</w:tbl>
    <w:bookmarkEnd w:id="0"/>
    <w:p w:rsidR="009330A0" w:rsidRDefault="009330A0" w:rsidP="009330A0">
      <w:pPr>
        <w:spacing w:line="360" w:lineRule="auto"/>
        <w:ind w:left="4956" w:firstLine="709"/>
        <w:rPr>
          <w:b/>
          <w:shd w:val="solid" w:color="FFFFFF" w:fill="FFFFFF"/>
        </w:rPr>
      </w:pPr>
      <w:r>
        <w:rPr>
          <w:b/>
          <w:shd w:val="solid" w:color="FFFFFF" w:fill="FFFFFF"/>
        </w:rPr>
        <w:t>Всего: 36 часов.</w:t>
      </w:r>
    </w:p>
    <w:p w:rsidR="00784E92" w:rsidRDefault="00784E92"/>
    <w:sectPr w:rsidR="007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DF9"/>
    <w:multiLevelType w:val="multilevel"/>
    <w:tmpl w:val="AFFAAB8E"/>
    <w:lvl w:ilvl="0">
      <w:start w:val="3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E"/>
    <w:rsid w:val="002B4C8E"/>
    <w:rsid w:val="00486EB7"/>
    <w:rsid w:val="00531235"/>
    <w:rsid w:val="00537DF8"/>
    <w:rsid w:val="00784E92"/>
    <w:rsid w:val="009330A0"/>
    <w:rsid w:val="00B46592"/>
    <w:rsid w:val="00B536FA"/>
    <w:rsid w:val="00BB7046"/>
    <w:rsid w:val="00C53961"/>
    <w:rsid w:val="00CE773A"/>
    <w:rsid w:val="00E97AFE"/>
    <w:rsid w:val="00EF3905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566"/>
  <w15:chartTrackingRefBased/>
  <w15:docId w15:val="{4E1FD7A9-4139-494B-A39A-A3DFE23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9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7</cp:revision>
  <cp:lastPrinted>2017-10-13T07:42:00Z</cp:lastPrinted>
  <dcterms:created xsi:type="dcterms:W3CDTF">2017-07-07T08:33:00Z</dcterms:created>
  <dcterms:modified xsi:type="dcterms:W3CDTF">2019-06-28T04:48:00Z</dcterms:modified>
</cp:coreProperties>
</file>