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B9C" w:rsidRDefault="000A4B9C" w:rsidP="00CE669C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A4B9C" w:rsidRPr="003E2BB8" w:rsidRDefault="000A4B9C" w:rsidP="00BC087B">
      <w:pPr>
        <w:tabs>
          <w:tab w:val="left" w:pos="960"/>
        </w:tabs>
        <w:jc w:val="center"/>
        <w:rPr>
          <w:b/>
        </w:rPr>
      </w:pPr>
      <w:r w:rsidRPr="003E2BB8">
        <w:rPr>
          <w:b/>
        </w:rPr>
        <w:t>МУНИЦИПАЛЬНОЕ БЮДЖЕТНОЕ ОБЩЕОБРАЗОВАТЕЛЬНОЕ УЧРЕЖДЕНИЕ</w:t>
      </w:r>
    </w:p>
    <w:p w:rsidR="000A4B9C" w:rsidRPr="003E2BB8" w:rsidRDefault="000A4B9C" w:rsidP="00BC087B">
      <w:pPr>
        <w:tabs>
          <w:tab w:val="left" w:pos="960"/>
        </w:tabs>
        <w:jc w:val="center"/>
        <w:rPr>
          <w:b/>
        </w:rPr>
      </w:pPr>
      <w:r w:rsidRPr="003E2BB8">
        <w:rPr>
          <w:b/>
        </w:rPr>
        <w:t>«Лицей №22 «Надежда Сибири»</w:t>
      </w:r>
    </w:p>
    <w:p w:rsidR="000A4B9C" w:rsidRPr="003E2BB8" w:rsidRDefault="000A4B9C" w:rsidP="00BC087B">
      <w:pPr>
        <w:tabs>
          <w:tab w:val="left" w:pos="960"/>
        </w:tabs>
        <w:jc w:val="center"/>
        <w:rPr>
          <w:b/>
        </w:rPr>
      </w:pPr>
      <w:r w:rsidRPr="003E2BB8">
        <w:rPr>
          <w:b/>
        </w:rPr>
        <w:t xml:space="preserve"> НОВОСИБИРСК</w:t>
      </w:r>
    </w:p>
    <w:p w:rsidR="000A4B9C" w:rsidRDefault="000A4B9C" w:rsidP="00BC087B">
      <w:pPr>
        <w:tabs>
          <w:tab w:val="left" w:pos="960"/>
        </w:tabs>
        <w:jc w:val="center"/>
      </w:pPr>
      <w:r>
        <w:t xml:space="preserve">   </w:t>
      </w:r>
    </w:p>
    <w:p w:rsidR="000A4B9C" w:rsidRDefault="000A4B9C" w:rsidP="00BC087B">
      <w:pPr>
        <w:tabs>
          <w:tab w:val="left" w:pos="960"/>
        </w:tabs>
        <w:jc w:val="center"/>
      </w:pPr>
    </w:p>
    <w:p w:rsidR="000A4B9C" w:rsidRDefault="000A4B9C" w:rsidP="00BC087B">
      <w:pPr>
        <w:tabs>
          <w:tab w:val="left" w:pos="2700"/>
        </w:tabs>
      </w:pPr>
    </w:p>
    <w:p w:rsidR="000A4B9C" w:rsidRPr="00323C0F" w:rsidRDefault="000A4B9C" w:rsidP="00BC087B">
      <w:pPr>
        <w:tabs>
          <w:tab w:val="left" w:pos="2700"/>
        </w:tabs>
      </w:pPr>
    </w:p>
    <w:p w:rsidR="000A4B9C" w:rsidRPr="00323C0F" w:rsidRDefault="000A4B9C" w:rsidP="00BC087B">
      <w:pPr>
        <w:tabs>
          <w:tab w:val="left" w:pos="2700"/>
        </w:tabs>
      </w:pPr>
    </w:p>
    <w:p w:rsidR="000A4B9C" w:rsidRPr="00323C0F" w:rsidRDefault="000A4B9C" w:rsidP="00BC087B">
      <w:pPr>
        <w:tabs>
          <w:tab w:val="left" w:pos="2700"/>
        </w:tabs>
      </w:pPr>
    </w:p>
    <w:p w:rsidR="000A4B9C" w:rsidRDefault="000A4B9C" w:rsidP="00BC087B">
      <w:pPr>
        <w:tabs>
          <w:tab w:val="left" w:pos="2700"/>
        </w:tabs>
      </w:pPr>
    </w:p>
    <w:p w:rsidR="000A4B9C" w:rsidRDefault="000A4B9C" w:rsidP="00BC087B">
      <w:pPr>
        <w:tabs>
          <w:tab w:val="left" w:pos="2700"/>
        </w:tabs>
      </w:pPr>
    </w:p>
    <w:p w:rsidR="000A4B9C" w:rsidRDefault="000A4B9C" w:rsidP="00BC087B">
      <w:pPr>
        <w:tabs>
          <w:tab w:val="left" w:pos="2700"/>
        </w:tabs>
      </w:pPr>
      <w:r>
        <w:t xml:space="preserve">              </w:t>
      </w:r>
    </w:p>
    <w:p w:rsidR="000A4B9C" w:rsidRPr="008761A3" w:rsidRDefault="000A4B9C" w:rsidP="00BC087B">
      <w:pPr>
        <w:tabs>
          <w:tab w:val="left" w:pos="2700"/>
        </w:tabs>
        <w:jc w:val="center"/>
        <w:rPr>
          <w:b/>
          <w:sz w:val="32"/>
          <w:szCs w:val="32"/>
        </w:rPr>
      </w:pPr>
      <w:r w:rsidRPr="008E0181">
        <w:rPr>
          <w:b/>
          <w:sz w:val="32"/>
          <w:szCs w:val="32"/>
        </w:rPr>
        <w:t>В помощь учителю истории</w:t>
      </w:r>
    </w:p>
    <w:p w:rsidR="000A4B9C" w:rsidRPr="008761A3" w:rsidRDefault="000A4B9C" w:rsidP="00BC087B">
      <w:pPr>
        <w:tabs>
          <w:tab w:val="left" w:pos="2700"/>
        </w:tabs>
        <w:jc w:val="center"/>
        <w:rPr>
          <w:b/>
          <w:sz w:val="32"/>
          <w:szCs w:val="32"/>
        </w:rPr>
      </w:pPr>
    </w:p>
    <w:p w:rsidR="000A4B9C" w:rsidRPr="00BC087B" w:rsidRDefault="000A4B9C" w:rsidP="00BC087B">
      <w:pPr>
        <w:ind w:right="175"/>
        <w:jc w:val="center"/>
        <w:rPr>
          <w:b/>
          <w:sz w:val="28"/>
          <w:szCs w:val="28"/>
        </w:rPr>
      </w:pPr>
      <w:r w:rsidRPr="00BC087B">
        <w:rPr>
          <w:b/>
          <w:sz w:val="28"/>
          <w:szCs w:val="28"/>
        </w:rPr>
        <w:t xml:space="preserve">Справочный материал к уроку: </w:t>
      </w:r>
    </w:p>
    <w:p w:rsidR="000A4B9C" w:rsidRPr="00BC087B" w:rsidRDefault="000A4B9C" w:rsidP="00BC087B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80-летие начала</w:t>
      </w:r>
      <w:r w:rsidRPr="00BC087B">
        <w:rPr>
          <w:b/>
          <w:sz w:val="28"/>
          <w:szCs w:val="28"/>
        </w:rPr>
        <w:t xml:space="preserve"> Великой Отечественной войны.</w:t>
      </w:r>
    </w:p>
    <w:p w:rsidR="000A4B9C" w:rsidRPr="00BC087B" w:rsidRDefault="000A4B9C" w:rsidP="00BC087B">
      <w:pPr>
        <w:ind w:right="175"/>
        <w:jc w:val="center"/>
        <w:rPr>
          <w:b/>
          <w:sz w:val="28"/>
          <w:szCs w:val="28"/>
        </w:rPr>
      </w:pPr>
      <w:r w:rsidRPr="00BC087B">
        <w:rPr>
          <w:b/>
          <w:sz w:val="28"/>
          <w:szCs w:val="28"/>
        </w:rPr>
        <w:t xml:space="preserve"> Вопросы, проблемы, факты.</w:t>
      </w:r>
    </w:p>
    <w:p w:rsidR="000A4B9C" w:rsidRDefault="000A4B9C" w:rsidP="00BC087B">
      <w:pPr>
        <w:tabs>
          <w:tab w:val="left" w:pos="2700"/>
        </w:tabs>
        <w:jc w:val="center"/>
        <w:rPr>
          <w:sz w:val="28"/>
          <w:szCs w:val="28"/>
        </w:rPr>
      </w:pPr>
    </w:p>
    <w:p w:rsidR="000A4B9C" w:rsidRDefault="000A4B9C" w:rsidP="00BC087B">
      <w:pPr>
        <w:widowControl w:val="0"/>
        <w:jc w:val="center"/>
        <w:rPr>
          <w:b/>
        </w:rPr>
      </w:pPr>
    </w:p>
    <w:p w:rsidR="000A4B9C" w:rsidRDefault="000A4B9C" w:rsidP="00BC087B">
      <w:pPr>
        <w:widowControl w:val="0"/>
        <w:jc w:val="center"/>
        <w:rPr>
          <w:b/>
        </w:rPr>
      </w:pPr>
    </w:p>
    <w:p w:rsidR="000A4B9C" w:rsidRDefault="000A4B9C" w:rsidP="00BC087B">
      <w:pPr>
        <w:widowControl w:val="0"/>
        <w:jc w:val="center"/>
        <w:rPr>
          <w:b/>
        </w:rPr>
      </w:pPr>
    </w:p>
    <w:p w:rsidR="000A4B9C" w:rsidRPr="003E2BB8" w:rsidRDefault="000A4B9C" w:rsidP="00BC087B">
      <w:pPr>
        <w:widowControl w:val="0"/>
        <w:jc w:val="center"/>
        <w:rPr>
          <w:b/>
        </w:rPr>
      </w:pPr>
    </w:p>
    <w:p w:rsidR="000A4B9C" w:rsidRPr="003E2BB8" w:rsidRDefault="000A4B9C" w:rsidP="00BC087B">
      <w:pPr>
        <w:widowControl w:val="0"/>
        <w:jc w:val="center"/>
        <w:rPr>
          <w:b/>
        </w:rPr>
      </w:pPr>
    </w:p>
    <w:p w:rsidR="000A4B9C" w:rsidRPr="003E2BB8" w:rsidRDefault="000A4B9C" w:rsidP="00BC087B">
      <w:pPr>
        <w:widowControl w:val="0"/>
        <w:jc w:val="center"/>
        <w:rPr>
          <w:b/>
        </w:rPr>
      </w:pPr>
    </w:p>
    <w:p w:rsidR="000A4B9C" w:rsidRPr="003E2BB8" w:rsidRDefault="000A4B9C" w:rsidP="00BC087B">
      <w:pPr>
        <w:widowControl w:val="0"/>
        <w:jc w:val="center"/>
        <w:rPr>
          <w:b/>
        </w:rPr>
      </w:pPr>
    </w:p>
    <w:p w:rsidR="000A4B9C" w:rsidRPr="003E2BB8" w:rsidRDefault="000A4B9C" w:rsidP="00BC087B">
      <w:pPr>
        <w:widowControl w:val="0"/>
        <w:jc w:val="center"/>
        <w:rPr>
          <w:b/>
        </w:rPr>
      </w:pPr>
    </w:p>
    <w:p w:rsidR="000A4B9C" w:rsidRDefault="000A4B9C" w:rsidP="00BC087B">
      <w:pPr>
        <w:tabs>
          <w:tab w:val="left" w:pos="2700"/>
        </w:tabs>
        <w:ind w:left="5387"/>
        <w:rPr>
          <w:sz w:val="28"/>
          <w:szCs w:val="28"/>
        </w:rPr>
      </w:pPr>
      <w:r>
        <w:rPr>
          <w:sz w:val="28"/>
          <w:szCs w:val="28"/>
        </w:rPr>
        <w:t xml:space="preserve">Составитель: Царёва Т.Г.                                                                         учитель истории и обществознания, </w:t>
      </w:r>
    </w:p>
    <w:p w:rsidR="000A4B9C" w:rsidRDefault="000A4B9C" w:rsidP="00BC087B">
      <w:pPr>
        <w:tabs>
          <w:tab w:val="left" w:pos="27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учитель высшей категории </w:t>
      </w: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Pr="00323C0F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>
      <w:pPr>
        <w:tabs>
          <w:tab w:val="left" w:pos="2700"/>
        </w:tabs>
        <w:jc w:val="both"/>
        <w:rPr>
          <w:szCs w:val="28"/>
        </w:rPr>
      </w:pPr>
    </w:p>
    <w:p w:rsidR="000A4B9C" w:rsidRDefault="000A4B9C" w:rsidP="00BC087B"/>
    <w:p w:rsidR="000A4B9C" w:rsidRDefault="000A4B9C" w:rsidP="00BC087B"/>
    <w:p w:rsidR="000A4B9C" w:rsidRPr="008E0181" w:rsidRDefault="000A4B9C" w:rsidP="00BC087B">
      <w:pPr>
        <w:jc w:val="center"/>
        <w:rPr>
          <w:sz w:val="32"/>
          <w:szCs w:val="32"/>
        </w:rPr>
      </w:pPr>
      <w:r>
        <w:rPr>
          <w:sz w:val="32"/>
          <w:szCs w:val="32"/>
        </w:rPr>
        <w:t>2021</w:t>
      </w:r>
    </w:p>
    <w:p w:rsidR="000A4B9C" w:rsidRDefault="000A4B9C" w:rsidP="00BC087B"/>
    <w:p w:rsidR="000A4B9C" w:rsidRDefault="000A4B9C" w:rsidP="00CE669C">
      <w:pPr>
        <w:ind w:right="175"/>
        <w:jc w:val="center"/>
        <w:rPr>
          <w:b/>
          <w:sz w:val="28"/>
          <w:szCs w:val="28"/>
        </w:rPr>
      </w:pPr>
    </w:p>
    <w:p w:rsidR="000A4B9C" w:rsidRDefault="000A4B9C" w:rsidP="00CE669C">
      <w:pPr>
        <w:ind w:right="175"/>
        <w:jc w:val="center"/>
        <w:rPr>
          <w:b/>
          <w:sz w:val="28"/>
          <w:szCs w:val="28"/>
        </w:rPr>
      </w:pPr>
    </w:p>
    <w:p w:rsidR="000A4B9C" w:rsidRDefault="000A4B9C" w:rsidP="00CE669C">
      <w:pPr>
        <w:ind w:right="175"/>
        <w:jc w:val="center"/>
        <w:rPr>
          <w:b/>
          <w:sz w:val="28"/>
          <w:szCs w:val="28"/>
        </w:rPr>
      </w:pPr>
    </w:p>
    <w:p w:rsidR="000A4B9C" w:rsidRPr="006D7877" w:rsidRDefault="000A4B9C" w:rsidP="00CE669C">
      <w:pPr>
        <w:ind w:right="175"/>
        <w:jc w:val="center"/>
        <w:rPr>
          <w:b/>
          <w:sz w:val="28"/>
          <w:szCs w:val="28"/>
        </w:rPr>
      </w:pPr>
    </w:p>
    <w:p w:rsidR="000A4B9C" w:rsidRDefault="000A4B9C" w:rsidP="00CE669C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Справочный материал к уроку: </w:t>
      </w:r>
    </w:p>
    <w:p w:rsidR="000A4B9C" w:rsidRDefault="000A4B9C" w:rsidP="00CE669C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Начало Великой Отечественной войны.</w:t>
      </w:r>
    </w:p>
    <w:p w:rsidR="000A4B9C" w:rsidRDefault="000A4B9C" w:rsidP="00CE669C">
      <w:pPr>
        <w:ind w:right="17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Вопросы, проблемы, факты.</w:t>
      </w:r>
    </w:p>
    <w:p w:rsidR="000A4B9C" w:rsidRPr="005B05CF" w:rsidRDefault="000A4B9C" w:rsidP="00CE669C">
      <w:pPr>
        <w:ind w:right="175"/>
        <w:jc w:val="center"/>
        <w:rPr>
          <w:b/>
          <w:sz w:val="28"/>
          <w:szCs w:val="28"/>
        </w:rPr>
      </w:pPr>
    </w:p>
    <w:p w:rsidR="000A4B9C" w:rsidRPr="00E414C5" w:rsidRDefault="000A4B9C" w:rsidP="00BA02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color w:val="333333"/>
          <w:sz w:val="28"/>
          <w:szCs w:val="28"/>
        </w:rPr>
      </w:pPr>
      <w:r w:rsidRPr="005B05CF">
        <w:rPr>
          <w:b/>
          <w:sz w:val="28"/>
          <w:szCs w:val="28"/>
        </w:rPr>
        <w:t xml:space="preserve">          </w:t>
      </w:r>
      <w:proofErr w:type="gramStart"/>
      <w:r>
        <w:rPr>
          <w:b/>
          <w:sz w:val="28"/>
          <w:szCs w:val="28"/>
        </w:rPr>
        <w:t>Выступая перед Федеральным собранием 23 апреля 2021 года Президент России В.В.Путин сказал</w:t>
      </w:r>
      <w:proofErr w:type="gramEnd"/>
      <w:r>
        <w:rPr>
          <w:b/>
          <w:sz w:val="28"/>
          <w:szCs w:val="28"/>
        </w:rPr>
        <w:t>:</w:t>
      </w:r>
      <w:r>
        <w:rPr>
          <w:b/>
          <w:color w:val="333333"/>
          <w:sz w:val="28"/>
          <w:szCs w:val="28"/>
        </w:rPr>
        <w:t xml:space="preserve"> «</w:t>
      </w:r>
      <w:r w:rsidRPr="00E414C5">
        <w:rPr>
          <w:b/>
          <w:color w:val="333333"/>
          <w:sz w:val="28"/>
          <w:szCs w:val="28"/>
        </w:rPr>
        <w:t>Очень важно, чтобы для молодых людей ориентиром в жизни служили судьбы и победы наших выдающихся предков и, конечно, современников, их любовь к Родине, стремление внести личный вклад в её развитие. У ребят должна быть возможность в передовых форматах познакомиться с отечественной историей и многонациональной культурой, с нашими достижениями в сфере науки и технологий, литературы и искусства. До сих пор ещё, знаете, открываю некоторые школьные учебники, с удивлением смотрю, что там написано, как будто не про нас. Кто пишет, кто пропускает такие учебные пособия? Просто удивительно! Всё что угодно там написано, и о "втором фронте", только про Сталинградскую битву ничего не сказано - бывает и такое. Просто удивительно! Просто не зн</w:t>
      </w:r>
      <w:r>
        <w:rPr>
          <w:b/>
          <w:color w:val="333333"/>
          <w:sz w:val="28"/>
          <w:szCs w:val="28"/>
        </w:rPr>
        <w:t>аю, даже не хочу комментировать».</w:t>
      </w:r>
    </w:p>
    <w:p w:rsidR="000A4B9C" w:rsidRDefault="000A4B9C" w:rsidP="00A0061D">
      <w:pPr>
        <w:ind w:right="175"/>
        <w:rPr>
          <w:b/>
          <w:sz w:val="28"/>
          <w:szCs w:val="28"/>
        </w:rPr>
      </w:pPr>
    </w:p>
    <w:p w:rsidR="000A4B9C" w:rsidRDefault="000A4B9C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Это касается освещения и других событий Великой Отечественной войны, в том числе ее начала,  80-летие которой мы будем отмечать в этом году. В связи с приближением этой даты учащиеся все чаще задают вопросы о причинах поражения наших войск </w:t>
      </w:r>
      <w:proofErr w:type="gramStart"/>
      <w:r>
        <w:rPr>
          <w:b/>
          <w:sz w:val="28"/>
          <w:szCs w:val="28"/>
        </w:rPr>
        <w:t>в</w:t>
      </w:r>
      <w:r w:rsidR="00D025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первые</w:t>
      </w:r>
      <w:proofErr w:type="gramEnd"/>
      <w:r>
        <w:rPr>
          <w:b/>
          <w:sz w:val="28"/>
          <w:szCs w:val="28"/>
        </w:rPr>
        <w:t xml:space="preserve"> месяцы войны. </w:t>
      </w:r>
    </w:p>
    <w:p w:rsidR="000A4B9C" w:rsidRDefault="000A4B9C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Из-за некоторых разночтений в наших учебниках, излагающих этот период войны, требуется предметно, с опорой на современную трактовку, ответить на эти вопросы. </w:t>
      </w:r>
    </w:p>
    <w:p w:rsidR="000A4B9C" w:rsidRDefault="000A4B9C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Это очень важно и потому, что многие учителя, особенно молодые, не могут квалифицированно на них ответить.</w:t>
      </w:r>
    </w:p>
    <w:p w:rsidR="000A4B9C" w:rsidRPr="00A0061D" w:rsidRDefault="000A4B9C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A4B9C" w:rsidRDefault="000A4B9C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Начну с учебников. </w:t>
      </w:r>
    </w:p>
    <w:p w:rsidR="000A4B9C" w:rsidRDefault="000A4B9C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</w:t>
      </w:r>
      <w:proofErr w:type="gramStart"/>
      <w:r w:rsidR="00F546AE">
        <w:rPr>
          <w:b/>
          <w:sz w:val="28"/>
          <w:szCs w:val="28"/>
        </w:rPr>
        <w:t>На</w:t>
      </w:r>
      <w:proofErr w:type="gramEnd"/>
      <w:r w:rsidR="00F546AE">
        <w:rPr>
          <w:b/>
          <w:sz w:val="28"/>
          <w:szCs w:val="28"/>
        </w:rPr>
        <w:t xml:space="preserve"> с</w:t>
      </w:r>
      <w:r w:rsidRPr="00E60F66">
        <w:rPr>
          <w:b/>
          <w:sz w:val="28"/>
          <w:szCs w:val="28"/>
        </w:rPr>
        <w:t xml:space="preserve">.209 </w:t>
      </w:r>
      <w:proofErr w:type="gramStart"/>
      <w:r w:rsidRPr="00E60F66">
        <w:rPr>
          <w:b/>
          <w:sz w:val="28"/>
          <w:szCs w:val="28"/>
        </w:rPr>
        <w:t>учебника</w:t>
      </w:r>
      <w:proofErr w:type="gramEnd"/>
      <w:r>
        <w:rPr>
          <w:b/>
          <w:sz w:val="28"/>
          <w:szCs w:val="28"/>
        </w:rPr>
        <w:t>, История  России.</w:t>
      </w:r>
      <w:r w:rsidRPr="0035457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XX</w:t>
      </w:r>
      <w:r w:rsidRPr="00354573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начало </w:t>
      </w:r>
      <w:r>
        <w:rPr>
          <w:b/>
          <w:sz w:val="28"/>
          <w:szCs w:val="28"/>
          <w:lang w:val="en-US"/>
        </w:rPr>
        <w:t>XXI</w:t>
      </w:r>
      <w:r>
        <w:rPr>
          <w:b/>
          <w:sz w:val="28"/>
          <w:szCs w:val="28"/>
        </w:rPr>
        <w:t xml:space="preserve"> в</w:t>
      </w:r>
    </w:p>
    <w:p w:rsidR="000A4B9C" w:rsidRPr="00525EA1" w:rsidRDefault="000A4B9C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А.А.Данилов, Л.Г.Косулина, 2016. написано:</w:t>
      </w:r>
    </w:p>
    <w:p w:rsidR="000A4B9C" w:rsidRDefault="000A4B9C" w:rsidP="003A47D3">
      <w:pPr>
        <w:ind w:left="1980" w:right="175"/>
        <w:jc w:val="both"/>
        <w:rPr>
          <w:sz w:val="28"/>
          <w:szCs w:val="28"/>
        </w:rPr>
      </w:pPr>
      <w:r w:rsidRPr="003A47D3">
        <w:rPr>
          <w:sz w:val="28"/>
          <w:szCs w:val="28"/>
        </w:rPr>
        <w:t xml:space="preserve">Численность противостоящих войск с обеих сторон была </w:t>
      </w:r>
      <w:r w:rsidRPr="00C93BBF">
        <w:rPr>
          <w:b/>
          <w:sz w:val="28"/>
          <w:szCs w:val="28"/>
        </w:rPr>
        <w:t>примерно равна</w:t>
      </w:r>
      <w:r w:rsidRPr="003A47D3">
        <w:rPr>
          <w:sz w:val="28"/>
          <w:szCs w:val="28"/>
        </w:rPr>
        <w:t xml:space="preserve"> и составляла в общей сложности около 6 млн. человек. Примерно равным с обеих сторон было и количество орудий и минометов</w:t>
      </w:r>
      <w:proofErr w:type="gramStart"/>
      <w:r w:rsidRPr="003A47D3">
        <w:rPr>
          <w:sz w:val="28"/>
          <w:szCs w:val="28"/>
        </w:rPr>
        <w:t>…П</w:t>
      </w:r>
      <w:proofErr w:type="gramEnd"/>
      <w:r w:rsidRPr="003A47D3">
        <w:rPr>
          <w:sz w:val="28"/>
          <w:szCs w:val="28"/>
        </w:rPr>
        <w:t>о численности танков  (9.2 тыс.) и самолетов (8.5 тыс.) СССР превосходил Германию и ее союзников (4.3 танков и 5 тыс. Самолетов)</w:t>
      </w:r>
    </w:p>
    <w:p w:rsidR="000A4B9C" w:rsidRDefault="000A4B9C" w:rsidP="003A47D3">
      <w:pPr>
        <w:ind w:right="175"/>
        <w:jc w:val="both"/>
        <w:rPr>
          <w:b/>
          <w:sz w:val="28"/>
          <w:szCs w:val="28"/>
        </w:rPr>
      </w:pPr>
      <w:r w:rsidRPr="003A47D3">
        <w:rPr>
          <w:b/>
          <w:sz w:val="28"/>
          <w:szCs w:val="28"/>
        </w:rPr>
        <w:t>У учеников возникает закономерный вопрос, как при таком равенстве сил, наша армия не смогла сдержать натиск войск Германии и отступала до Москвы?</w:t>
      </w:r>
    </w:p>
    <w:p w:rsidR="000A4B9C" w:rsidRDefault="00511FA8" w:rsidP="00CB2AAE">
      <w:pPr>
        <w:ind w:left="1980" w:right="175"/>
        <w:jc w:val="both"/>
        <w:rPr>
          <w:sz w:val="28"/>
          <w:szCs w:val="28"/>
        </w:rPr>
      </w:pPr>
      <w:r>
        <w:rPr>
          <w:b/>
          <w:sz w:val="28"/>
          <w:szCs w:val="28"/>
        </w:rPr>
        <w:t>Однако, уже на с</w:t>
      </w:r>
      <w:r w:rsidR="000A4B9C">
        <w:rPr>
          <w:b/>
          <w:sz w:val="28"/>
          <w:szCs w:val="28"/>
        </w:rPr>
        <w:t>. 210, говорится: «</w:t>
      </w:r>
      <w:r w:rsidR="000A4B9C" w:rsidRPr="00A4738A">
        <w:rPr>
          <w:sz w:val="28"/>
          <w:szCs w:val="28"/>
        </w:rPr>
        <w:t xml:space="preserve">Внезапность и мощь удара противника, </w:t>
      </w:r>
      <w:r w:rsidR="000A4B9C" w:rsidRPr="00A4738A">
        <w:rPr>
          <w:b/>
          <w:sz w:val="28"/>
          <w:szCs w:val="28"/>
        </w:rPr>
        <w:t>его численное превосходство оказались настолько велики</w:t>
      </w:r>
      <w:r w:rsidR="000A4B9C">
        <w:rPr>
          <w:sz w:val="28"/>
          <w:szCs w:val="28"/>
        </w:rPr>
        <w:t>, что уже через три недели …в</w:t>
      </w:r>
      <w:r w:rsidR="000A4B9C" w:rsidRPr="00A4738A">
        <w:rPr>
          <w:sz w:val="28"/>
          <w:szCs w:val="28"/>
        </w:rPr>
        <w:t>раг продвинулся в глу</w:t>
      </w:r>
      <w:r w:rsidR="000A4B9C">
        <w:rPr>
          <w:sz w:val="28"/>
          <w:szCs w:val="28"/>
        </w:rPr>
        <w:t>бь советской земли на 350-</w:t>
      </w:r>
      <w:smartTag w:uri="urn:schemas-microsoft-com:office:smarttags" w:element="metricconverter">
        <w:smartTagPr>
          <w:attr w:name="ProductID" w:val="600 км"/>
        </w:smartTagPr>
        <w:r w:rsidR="000A4B9C">
          <w:rPr>
            <w:sz w:val="28"/>
            <w:szCs w:val="28"/>
          </w:rPr>
          <w:t>600 к</w:t>
        </w:r>
        <w:r w:rsidR="000A4B9C" w:rsidRPr="00A4738A">
          <w:rPr>
            <w:sz w:val="28"/>
            <w:szCs w:val="28"/>
          </w:rPr>
          <w:t>м</w:t>
        </w:r>
      </w:smartTag>
      <w:proofErr w:type="gramStart"/>
      <w:r w:rsidR="000A4B9C" w:rsidRPr="00A4738A">
        <w:rPr>
          <w:sz w:val="28"/>
          <w:szCs w:val="28"/>
        </w:rPr>
        <w:t>.»</w:t>
      </w:r>
      <w:proofErr w:type="gramEnd"/>
    </w:p>
    <w:p w:rsidR="000A4B9C" w:rsidRDefault="000A4B9C" w:rsidP="00CB2AAE">
      <w:pPr>
        <w:ind w:right="17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Поэтому у</w:t>
      </w:r>
      <w:r>
        <w:rPr>
          <w:b/>
          <w:sz w:val="28"/>
          <w:szCs w:val="28"/>
        </w:rPr>
        <w:t xml:space="preserve">ченики естественно, вновь, </w:t>
      </w:r>
      <w:r w:rsidRPr="00A4738A">
        <w:rPr>
          <w:b/>
          <w:sz w:val="28"/>
          <w:szCs w:val="28"/>
        </w:rPr>
        <w:t>задают вопрос</w:t>
      </w:r>
      <w:r>
        <w:rPr>
          <w:b/>
          <w:sz w:val="28"/>
          <w:szCs w:val="28"/>
        </w:rPr>
        <w:t>ы:</w:t>
      </w:r>
    </w:p>
    <w:p w:rsidR="000A4B9C" w:rsidRDefault="000A4B9C" w:rsidP="00CB2AAE">
      <w:pPr>
        <w:ind w:right="175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A4738A">
        <w:rPr>
          <w:b/>
          <w:sz w:val="28"/>
          <w:szCs w:val="28"/>
        </w:rPr>
        <w:t xml:space="preserve"> как с о</w:t>
      </w:r>
      <w:r w:rsidR="00B3195B">
        <w:rPr>
          <w:b/>
          <w:sz w:val="28"/>
          <w:szCs w:val="28"/>
        </w:rPr>
        <w:t>дной стороны - равенство сил, а</w:t>
      </w:r>
      <w:r w:rsidRPr="00A4738A">
        <w:rPr>
          <w:b/>
          <w:sz w:val="28"/>
          <w:szCs w:val="28"/>
        </w:rPr>
        <w:t xml:space="preserve"> с другой, численное превосходство</w:t>
      </w:r>
      <w:r>
        <w:rPr>
          <w:sz w:val="28"/>
          <w:szCs w:val="28"/>
        </w:rPr>
        <w:t>?</w:t>
      </w:r>
    </w:p>
    <w:p w:rsidR="000A4B9C" w:rsidRDefault="000A4B9C" w:rsidP="00CB2AAE">
      <w:pPr>
        <w:ind w:left="1980" w:right="175"/>
        <w:jc w:val="both"/>
        <w:rPr>
          <w:sz w:val="28"/>
          <w:szCs w:val="28"/>
        </w:rPr>
      </w:pPr>
    </w:p>
    <w:p w:rsidR="000A4B9C" w:rsidRPr="00CB2AAE" w:rsidRDefault="000A4B9C" w:rsidP="00CB2AAE">
      <w:pPr>
        <w:ind w:right="17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В учебнике  по Истории России за 11 класс Данилова А.А. и А.В. Филиппова вообще не приводятся силы</w:t>
      </w:r>
      <w:r w:rsidR="00D53C1C">
        <w:rPr>
          <w:b/>
          <w:sz w:val="28"/>
          <w:szCs w:val="28"/>
        </w:rPr>
        <w:t xml:space="preserve"> противостоящих сторон, а </w:t>
      </w:r>
      <w:proofErr w:type="gramStart"/>
      <w:r w:rsidR="00D53C1C">
        <w:rPr>
          <w:b/>
          <w:sz w:val="28"/>
          <w:szCs w:val="28"/>
        </w:rPr>
        <w:t>на</w:t>
      </w:r>
      <w:proofErr w:type="gramEnd"/>
      <w:r w:rsidR="00D53C1C">
        <w:rPr>
          <w:b/>
          <w:sz w:val="28"/>
          <w:szCs w:val="28"/>
        </w:rPr>
        <w:t xml:space="preserve"> с</w:t>
      </w:r>
      <w:r w:rsidR="00C27E0C">
        <w:rPr>
          <w:b/>
          <w:sz w:val="28"/>
          <w:szCs w:val="28"/>
        </w:rPr>
        <w:t>.342 говорит</w:t>
      </w:r>
      <w:r>
        <w:rPr>
          <w:b/>
          <w:sz w:val="28"/>
          <w:szCs w:val="28"/>
        </w:rPr>
        <w:t>ся «</w:t>
      </w:r>
      <w:proofErr w:type="gramStart"/>
      <w:r>
        <w:rPr>
          <w:b/>
          <w:sz w:val="28"/>
          <w:szCs w:val="28"/>
        </w:rPr>
        <w:t>гитлеровская</w:t>
      </w:r>
      <w:proofErr w:type="gramEnd"/>
      <w:r>
        <w:rPr>
          <w:b/>
          <w:sz w:val="28"/>
          <w:szCs w:val="28"/>
        </w:rPr>
        <w:t xml:space="preserve"> авиация подняла  в воздух в первые часы войны свыше 2700 самолетов».  А «…за первую неделю войны на земле и в воздухе было уничтожено около 4 тыс. советских  самолетов».  А объяснение некоторых причин такого положения, не п</w:t>
      </w:r>
      <w:r w:rsidR="005F439F">
        <w:rPr>
          <w:b/>
          <w:sz w:val="28"/>
          <w:szCs w:val="28"/>
        </w:rPr>
        <w:t>онятно, по какой причине, изложи</w:t>
      </w:r>
      <w:r>
        <w:rPr>
          <w:b/>
          <w:sz w:val="28"/>
          <w:szCs w:val="28"/>
        </w:rPr>
        <w:t>на шрифтом в 2 раза меньше, чем основной шрифт учебника.</w:t>
      </w:r>
    </w:p>
    <w:p w:rsidR="000A4B9C" w:rsidRDefault="000A4B9C" w:rsidP="0017701C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В учебнике История России за 10 класс. </w:t>
      </w:r>
      <w:smartTag w:uri="urn:schemas-microsoft-com:office:smarttags" w:element="metricconverter">
        <w:smartTagPr>
          <w:attr w:name="ProductID" w:val="2020 г"/>
        </w:smartTagPr>
        <w:r>
          <w:rPr>
            <w:b/>
            <w:sz w:val="28"/>
            <w:szCs w:val="28"/>
          </w:rPr>
          <w:t>2020 г</w:t>
        </w:r>
      </w:smartTag>
      <w:r>
        <w:rPr>
          <w:b/>
          <w:sz w:val="28"/>
          <w:szCs w:val="28"/>
        </w:rPr>
        <w:t xml:space="preserve">. под редакцией А.В. Таркунова, также не дается анализа причин разгрома наших войск </w:t>
      </w:r>
      <w:proofErr w:type="gramStart"/>
      <w:r>
        <w:rPr>
          <w:b/>
          <w:sz w:val="28"/>
          <w:szCs w:val="28"/>
        </w:rPr>
        <w:t>в первые</w:t>
      </w:r>
      <w:proofErr w:type="gramEnd"/>
      <w:r>
        <w:rPr>
          <w:b/>
          <w:sz w:val="28"/>
          <w:szCs w:val="28"/>
        </w:rPr>
        <w:t xml:space="preserve"> дни войны, а дается только краткая справка о перевесе войск Германии на основных направлениях.</w:t>
      </w:r>
    </w:p>
    <w:p w:rsidR="000A4B9C" w:rsidRDefault="000A4B9C" w:rsidP="0017701C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Примерно такая же трактовка начала войны в учебнике История России. </w:t>
      </w:r>
      <w:smartTag w:uri="urn:schemas-microsoft-com:office:smarttags" w:element="metricconverter">
        <w:smartTagPr>
          <w:attr w:name="ProductID" w:val="2020 г"/>
        </w:smartTagPr>
        <w:r>
          <w:rPr>
            <w:b/>
            <w:sz w:val="28"/>
            <w:szCs w:val="28"/>
          </w:rPr>
          <w:t>2020 г</w:t>
        </w:r>
      </w:smartTag>
      <w:r>
        <w:rPr>
          <w:b/>
          <w:sz w:val="28"/>
          <w:szCs w:val="28"/>
        </w:rPr>
        <w:t>., под р</w:t>
      </w:r>
      <w:r w:rsidR="0026381A">
        <w:rPr>
          <w:b/>
          <w:sz w:val="28"/>
          <w:szCs w:val="28"/>
        </w:rPr>
        <w:t>едакцией Волобуева О.В. и в ряде других учебников</w:t>
      </w:r>
      <w:r>
        <w:rPr>
          <w:b/>
          <w:sz w:val="28"/>
          <w:szCs w:val="28"/>
        </w:rPr>
        <w:t>.</w:t>
      </w:r>
    </w:p>
    <w:p w:rsidR="000A4B9C" w:rsidRPr="0087279D" w:rsidRDefault="000A4B9C" w:rsidP="00BA02B2">
      <w:pPr>
        <w:tabs>
          <w:tab w:val="left" w:pos="6844"/>
        </w:tabs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A4B9C" w:rsidRDefault="000A4B9C" w:rsidP="00A4738A">
      <w:pPr>
        <w:ind w:right="17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Поэтому на </w:t>
      </w:r>
      <w:r w:rsidRPr="00A4738A">
        <w:rPr>
          <w:b/>
          <w:sz w:val="28"/>
          <w:szCs w:val="28"/>
        </w:rPr>
        <w:t xml:space="preserve"> вопрос</w:t>
      </w:r>
      <w:r>
        <w:rPr>
          <w:b/>
          <w:sz w:val="28"/>
          <w:szCs w:val="28"/>
        </w:rPr>
        <w:t>ы:</w:t>
      </w:r>
    </w:p>
    <w:p w:rsidR="000A4B9C" w:rsidRDefault="000A4B9C" w:rsidP="00A4738A">
      <w:pPr>
        <w:ind w:right="175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A4738A">
        <w:rPr>
          <w:b/>
          <w:sz w:val="28"/>
          <w:szCs w:val="28"/>
        </w:rPr>
        <w:t xml:space="preserve"> как с о</w:t>
      </w:r>
      <w:r w:rsidR="005812D8">
        <w:rPr>
          <w:b/>
          <w:sz w:val="28"/>
          <w:szCs w:val="28"/>
        </w:rPr>
        <w:t>дной стороны - равенство сил, а</w:t>
      </w:r>
      <w:r w:rsidRPr="00A4738A">
        <w:rPr>
          <w:b/>
          <w:sz w:val="28"/>
          <w:szCs w:val="28"/>
        </w:rPr>
        <w:t xml:space="preserve"> с другой, численное превосходство</w:t>
      </w:r>
      <w:r>
        <w:rPr>
          <w:sz w:val="28"/>
          <w:szCs w:val="28"/>
        </w:rPr>
        <w:t>?</w:t>
      </w:r>
    </w:p>
    <w:p w:rsidR="000A4B9C" w:rsidRDefault="000A4B9C" w:rsidP="00A4738A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Почему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дни войны были такие большие потери,</w:t>
      </w:r>
    </w:p>
    <w:p w:rsidR="000A4B9C" w:rsidRDefault="000A4B9C" w:rsidP="00A4738A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- Может быть, наши летчики и солдаты не умели или не хотели  воевать?</w:t>
      </w:r>
    </w:p>
    <w:p w:rsidR="000A4B9C" w:rsidRPr="00A4738A" w:rsidRDefault="000A4B9C" w:rsidP="00A4738A">
      <w:pPr>
        <w:ind w:right="175"/>
        <w:jc w:val="both"/>
        <w:rPr>
          <w:sz w:val="28"/>
          <w:szCs w:val="28"/>
        </w:rPr>
      </w:pPr>
    </w:p>
    <w:p w:rsidR="000A4B9C" w:rsidRPr="00A4738A" w:rsidRDefault="004A4DBD" w:rsidP="003A47D3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Стоит учителю ответить на этот вопрос.</w:t>
      </w:r>
    </w:p>
    <w:p w:rsidR="000A4B9C" w:rsidRPr="00A4738A" w:rsidRDefault="000A4B9C" w:rsidP="00A4738A">
      <w:pPr>
        <w:ind w:right="175"/>
        <w:jc w:val="both"/>
        <w:rPr>
          <w:b/>
          <w:sz w:val="28"/>
          <w:szCs w:val="28"/>
        </w:rPr>
      </w:pPr>
    </w:p>
    <w:p w:rsidR="000A4B9C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72E7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A72E7C">
        <w:rPr>
          <w:rFonts w:ascii="Times New Roman" w:hAnsi="Times New Roman"/>
          <w:sz w:val="28"/>
          <w:szCs w:val="28"/>
        </w:rPr>
        <w:t xml:space="preserve">Весной 1941 года приближение войны ощущалось всеми. Советская разведка докладывала не только о перебросках немецких войск, но и о сроках нападения Германии. </w:t>
      </w:r>
    </w:p>
    <w:p w:rsidR="000A4B9C" w:rsidRPr="00871BF2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A72E7C">
        <w:rPr>
          <w:rFonts w:ascii="Times New Roman" w:hAnsi="Times New Roman"/>
          <w:sz w:val="28"/>
          <w:szCs w:val="28"/>
        </w:rPr>
        <w:t xml:space="preserve">Но Сталин </w:t>
      </w:r>
      <w:r>
        <w:rPr>
          <w:rFonts w:ascii="Times New Roman" w:hAnsi="Times New Roman"/>
          <w:sz w:val="28"/>
          <w:szCs w:val="28"/>
        </w:rPr>
        <w:t xml:space="preserve">зная, что наша армия еще не готова к войне, </w:t>
      </w:r>
      <w:r w:rsidRPr="00871BF2">
        <w:rPr>
          <w:rFonts w:ascii="Times New Roman" w:hAnsi="Times New Roman"/>
          <w:sz w:val="28"/>
          <w:szCs w:val="28"/>
        </w:rPr>
        <w:t xml:space="preserve">считал, что война начнется не раньше 1942 года. </w:t>
      </w:r>
    </w:p>
    <w:p w:rsidR="000A4B9C" w:rsidRPr="00A4738A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чем была причина такой уверенности Сталина</w:t>
      </w:r>
      <w:proofErr w:type="gramStart"/>
      <w:r>
        <w:rPr>
          <w:rFonts w:ascii="Times New Roman" w:hAnsi="Times New Roman"/>
          <w:b/>
          <w:sz w:val="28"/>
          <w:szCs w:val="28"/>
        </w:rPr>
        <w:t>?.</w:t>
      </w:r>
      <w:proofErr w:type="gramEnd"/>
    </w:p>
    <w:p w:rsidR="000A4B9C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Конечно, </w:t>
      </w:r>
      <w:r w:rsidRPr="00A72E7C">
        <w:rPr>
          <w:rFonts w:ascii="Times New Roman" w:hAnsi="Times New Roman"/>
          <w:sz w:val="28"/>
          <w:szCs w:val="28"/>
        </w:rPr>
        <w:t xml:space="preserve">Сталин </w:t>
      </w:r>
      <w:r>
        <w:rPr>
          <w:rFonts w:ascii="Times New Roman" w:hAnsi="Times New Roman"/>
          <w:sz w:val="28"/>
          <w:szCs w:val="28"/>
        </w:rPr>
        <w:t>не исключал возможности войны</w:t>
      </w:r>
      <w:r w:rsidRPr="00A72E7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он полагал, что </w:t>
      </w:r>
      <w:r w:rsidRPr="00AB70DE">
        <w:rPr>
          <w:rFonts w:ascii="Times New Roman" w:hAnsi="Times New Roman"/>
          <w:b/>
          <w:sz w:val="28"/>
          <w:szCs w:val="28"/>
        </w:rPr>
        <w:t>«междоусобная»</w:t>
      </w:r>
      <w:r>
        <w:rPr>
          <w:rFonts w:ascii="Times New Roman" w:hAnsi="Times New Roman"/>
          <w:sz w:val="28"/>
          <w:szCs w:val="28"/>
        </w:rPr>
        <w:t xml:space="preserve"> борьба в Европе будет столь же долгой и жестокой, какой она была в 1914-1918 гг., и поэтому его страна на более или менее длительный период может особенно не беспокоится за свою судьбу. </w:t>
      </w:r>
    </w:p>
    <w:p w:rsidR="000A4B9C" w:rsidRPr="00A72E7C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F11AA">
        <w:rPr>
          <w:rFonts w:ascii="Times New Roman" w:hAnsi="Times New Roman"/>
          <w:b/>
          <w:sz w:val="28"/>
          <w:szCs w:val="28"/>
        </w:rPr>
        <w:t>С другой стороны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72E7C">
        <w:rPr>
          <w:rFonts w:ascii="Times New Roman" w:hAnsi="Times New Roman"/>
          <w:sz w:val="28"/>
          <w:szCs w:val="28"/>
        </w:rPr>
        <w:t>советское руководство ясно осознавало, что Красная Армия н</w:t>
      </w:r>
      <w:r>
        <w:rPr>
          <w:rFonts w:ascii="Times New Roman" w:hAnsi="Times New Roman"/>
          <w:sz w:val="28"/>
          <w:szCs w:val="28"/>
        </w:rPr>
        <w:t>е готова к наступательной войне и всячески старалась ее оттянуть т.к.:</w:t>
      </w:r>
    </w:p>
    <w:p w:rsidR="000A4B9C" w:rsidRPr="00A72E7C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72E7C">
        <w:rPr>
          <w:rFonts w:ascii="Times New Roman" w:hAnsi="Times New Roman"/>
          <w:sz w:val="28"/>
          <w:szCs w:val="28"/>
        </w:rPr>
        <w:t xml:space="preserve"> </w:t>
      </w:r>
      <w:r w:rsidRPr="00A72E7C">
        <w:rPr>
          <w:rFonts w:ascii="Times New Roman" w:hAnsi="Times New Roman"/>
          <w:b/>
          <w:i/>
          <w:sz w:val="28"/>
          <w:szCs w:val="28"/>
        </w:rPr>
        <w:t>-</w:t>
      </w:r>
      <w:r w:rsidRPr="00A72E7C">
        <w:rPr>
          <w:rFonts w:ascii="Times New Roman" w:hAnsi="Times New Roman"/>
          <w:b/>
          <w:sz w:val="28"/>
          <w:szCs w:val="28"/>
        </w:rPr>
        <w:t>3/4 танков требовало списания;</w:t>
      </w:r>
    </w:p>
    <w:p w:rsidR="000A4B9C" w:rsidRPr="00A72E7C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72E7C">
        <w:rPr>
          <w:rFonts w:ascii="Times New Roman" w:hAnsi="Times New Roman"/>
          <w:b/>
          <w:sz w:val="28"/>
          <w:szCs w:val="28"/>
        </w:rPr>
        <w:t>-90 % танкового парка составляли лёгкие танки;</w:t>
      </w:r>
    </w:p>
    <w:p w:rsidR="000A4B9C" w:rsidRPr="00A72E7C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72E7C">
        <w:rPr>
          <w:rFonts w:ascii="Times New Roman" w:hAnsi="Times New Roman"/>
          <w:b/>
          <w:sz w:val="28"/>
          <w:szCs w:val="28"/>
        </w:rPr>
        <w:t>-50 % общего числа танков были выпущены до 1935 года;</w:t>
      </w:r>
    </w:p>
    <w:p w:rsidR="000A4B9C" w:rsidRPr="00A72E7C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72E7C">
        <w:rPr>
          <w:rFonts w:ascii="Times New Roman" w:hAnsi="Times New Roman"/>
          <w:b/>
          <w:sz w:val="28"/>
          <w:szCs w:val="28"/>
        </w:rPr>
        <w:t>-танков новейшей конструкции было не более 1,5 тыс., а подготовленных экипажей к ним – всего 208;</w:t>
      </w:r>
    </w:p>
    <w:p w:rsidR="000A4B9C" w:rsidRDefault="000A4B9C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72E7C">
        <w:rPr>
          <w:rFonts w:ascii="Times New Roman" w:hAnsi="Times New Roman"/>
          <w:b/>
          <w:sz w:val="28"/>
          <w:szCs w:val="28"/>
        </w:rPr>
        <w:t>-отсутствовала с</w:t>
      </w:r>
      <w:r>
        <w:rPr>
          <w:rFonts w:ascii="Times New Roman" w:hAnsi="Times New Roman"/>
          <w:b/>
          <w:sz w:val="28"/>
          <w:szCs w:val="28"/>
        </w:rPr>
        <w:t>истема противовоздушной обороны</w:t>
      </w:r>
    </w:p>
    <w:p w:rsidR="000A4B9C" w:rsidRPr="00D101BA" w:rsidRDefault="009E38A6" w:rsidP="00871BF2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(с</w:t>
      </w:r>
      <w:r w:rsidR="000A4B9C">
        <w:rPr>
          <w:rFonts w:ascii="Times New Roman" w:hAnsi="Times New Roman"/>
          <w:b/>
          <w:sz w:val="28"/>
          <w:szCs w:val="28"/>
        </w:rPr>
        <w:t>. 20</w:t>
      </w:r>
      <w:r w:rsidR="000A4B9C" w:rsidRPr="00A0455E">
        <w:rPr>
          <w:rFonts w:ascii="Times New Roman" w:hAnsi="Times New Roman"/>
          <w:b/>
          <w:sz w:val="28"/>
          <w:szCs w:val="28"/>
        </w:rPr>
        <w:t>8</w:t>
      </w:r>
      <w:r w:rsidR="000A4B9C">
        <w:rPr>
          <w:rFonts w:ascii="Times New Roman" w:hAnsi="Times New Roman"/>
          <w:b/>
          <w:sz w:val="28"/>
          <w:szCs w:val="28"/>
        </w:rPr>
        <w:t xml:space="preserve"> учебника А.А. Данилова, Л.Г.Косулина)</w:t>
      </w:r>
    </w:p>
    <w:p w:rsidR="000A4B9C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0A4B9C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Поэтому Сталин раздраженно и болезненно реагировал на поступающую информацию о грядущем нападении Германии на СССР, считая, что Гитлер не «самоубийца», чтобы воевать на два фронта, не разгромив Англию.</w:t>
      </w:r>
      <w:r w:rsidRPr="000A28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Разрабатываемая разведкой Германии операция «Морской лев», казалось бы, подтверждала этот вывод Сталина.</w:t>
      </w:r>
    </w:p>
    <w:p w:rsidR="000A4B9C" w:rsidRPr="009758E0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58E0">
        <w:rPr>
          <w:rFonts w:ascii="Times New Roman" w:hAnsi="Times New Roman"/>
          <w:b/>
          <w:sz w:val="28"/>
          <w:szCs w:val="28"/>
        </w:rPr>
        <w:t>Приведу вам только несколько примеров подобного поведения Сталина:</w:t>
      </w:r>
    </w:p>
    <w:p w:rsidR="000A4B9C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сообщение Рихарда Зорге о том, что война начнется 22 июня 1942 года, он в разговоре с Тимошенко и Жуковым сказал: «…нашелся тут наш</w:t>
      </w:r>
      <w:proofErr w:type="gramStart"/>
      <w:r>
        <w:rPr>
          <w:rFonts w:ascii="Times New Roman" w:hAnsi="Times New Roman"/>
          <w:sz w:val="28"/>
          <w:szCs w:val="28"/>
        </w:rPr>
        <w:t>..(</w:t>
      </w:r>
      <w:proofErr w:type="gramEnd"/>
      <w:r>
        <w:rPr>
          <w:rFonts w:ascii="Times New Roman" w:hAnsi="Times New Roman"/>
          <w:sz w:val="28"/>
          <w:szCs w:val="28"/>
        </w:rPr>
        <w:t xml:space="preserve">нецензурное слово), который в Японии уже обзавелся заводиками и публичными  домами и соизволил сообщить даже дату германского нападения – 22 июня. Прикажете ему верить?» </w:t>
      </w:r>
      <w:proofErr w:type="gramStart"/>
      <w:r>
        <w:rPr>
          <w:rFonts w:ascii="Times New Roman" w:hAnsi="Times New Roman"/>
          <w:sz w:val="28"/>
          <w:szCs w:val="28"/>
        </w:rPr>
        <w:t>(Всемирная история.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Т.23, с.382).</w:t>
      </w:r>
      <w:proofErr w:type="gramEnd"/>
    </w:p>
    <w:p w:rsidR="000A4B9C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 архивных документах имеются сведения, что Сталин </w:t>
      </w:r>
      <w:r w:rsidR="00F56446">
        <w:rPr>
          <w:rFonts w:ascii="Times New Roman" w:hAnsi="Times New Roman"/>
          <w:sz w:val="28"/>
          <w:szCs w:val="28"/>
        </w:rPr>
        <w:t>в грубой форме выразил недоверие</w:t>
      </w:r>
      <w:r>
        <w:rPr>
          <w:rFonts w:ascii="Times New Roman" w:hAnsi="Times New Roman"/>
          <w:sz w:val="28"/>
          <w:szCs w:val="28"/>
        </w:rPr>
        <w:t xml:space="preserve"> данным предоставленным разведагентурой, членами «Красной Капеллы», казненным в последствии в 1942 году – «Корсиканцем» - Арвидом Харнаком и «Старшиной» - Шульце-Бой</w:t>
      </w:r>
      <w:r w:rsidR="00057409">
        <w:rPr>
          <w:rFonts w:ascii="Times New Roman" w:hAnsi="Times New Roman"/>
          <w:sz w:val="28"/>
          <w:szCs w:val="28"/>
        </w:rPr>
        <w:t>зен Харро</w:t>
      </w:r>
      <w:proofErr w:type="gramStart"/>
      <w:r w:rsidR="00057409">
        <w:rPr>
          <w:rFonts w:ascii="Times New Roman" w:hAnsi="Times New Roman"/>
          <w:sz w:val="28"/>
          <w:szCs w:val="28"/>
        </w:rPr>
        <w:t>.(</w:t>
      </w:r>
      <w:proofErr w:type="gramEnd"/>
      <w:r w:rsidR="00057409">
        <w:rPr>
          <w:rFonts w:ascii="Times New Roman" w:hAnsi="Times New Roman"/>
          <w:sz w:val="28"/>
          <w:szCs w:val="28"/>
        </w:rPr>
        <w:t>там же с</w:t>
      </w:r>
      <w:r>
        <w:rPr>
          <w:rFonts w:ascii="Times New Roman" w:hAnsi="Times New Roman"/>
          <w:sz w:val="28"/>
          <w:szCs w:val="28"/>
        </w:rPr>
        <w:t>.383)</w:t>
      </w:r>
    </w:p>
    <w:p w:rsidR="000A4B9C" w:rsidRPr="00AD5211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A4B9C" w:rsidRPr="00E16244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16244">
        <w:rPr>
          <w:rFonts w:ascii="Times New Roman" w:hAnsi="Times New Roman"/>
          <w:b/>
          <w:sz w:val="28"/>
          <w:szCs w:val="28"/>
        </w:rPr>
        <w:t>Сегодня анализируя события тех лет, мы не можем сказать, что советское руководство ничего не делало, чтобы предотвратить войну.</w:t>
      </w:r>
    </w:p>
    <w:p w:rsidR="000A4B9C" w:rsidRPr="00B14F85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B14F85">
        <w:rPr>
          <w:rFonts w:ascii="Times New Roman" w:hAnsi="Times New Roman"/>
          <w:color w:val="000000"/>
          <w:sz w:val="28"/>
          <w:szCs w:val="28"/>
        </w:rPr>
        <w:t xml:space="preserve">После </w:t>
      </w:r>
      <w:r w:rsidRPr="00B14F85">
        <w:rPr>
          <w:rFonts w:ascii="Times New Roman" w:hAnsi="Times New Roman"/>
          <w:b/>
          <w:color w:val="000000"/>
          <w:sz w:val="28"/>
          <w:szCs w:val="28"/>
        </w:rPr>
        <w:t xml:space="preserve">«мюнхенского соглашения» </w:t>
      </w:r>
      <w:smartTag w:uri="urn:schemas-microsoft-com:office:smarttags" w:element="metricconverter">
        <w:smartTagPr>
          <w:attr w:name="ProductID" w:val="85 мм"/>
        </w:smartTagPr>
        <w:r w:rsidRPr="00B14F85">
          <w:rPr>
            <w:rFonts w:ascii="Times New Roman" w:hAnsi="Times New Roman"/>
            <w:b/>
            <w:color w:val="000000"/>
            <w:sz w:val="28"/>
            <w:szCs w:val="28"/>
          </w:rPr>
          <w:t>1938 г</w:t>
        </w:r>
      </w:smartTag>
      <w:r w:rsidRPr="00B14F85">
        <w:rPr>
          <w:rFonts w:ascii="Times New Roman" w:hAnsi="Times New Roman"/>
          <w:b/>
          <w:color w:val="000000"/>
          <w:sz w:val="28"/>
          <w:szCs w:val="28"/>
        </w:rPr>
        <w:t>.</w:t>
      </w:r>
      <w:proofErr w:type="gramStart"/>
      <w:r w:rsidRPr="00B14F85">
        <w:rPr>
          <w:rFonts w:ascii="Times New Roman" w:hAnsi="Times New Roman"/>
          <w:b/>
          <w:color w:val="000000"/>
          <w:sz w:val="28"/>
          <w:szCs w:val="28"/>
        </w:rPr>
        <w:t xml:space="preserve"> ,</w:t>
      </w:r>
      <w:proofErr w:type="gramEnd"/>
      <w:r w:rsidRPr="00B14F85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B14F85">
        <w:rPr>
          <w:rFonts w:ascii="Times New Roman" w:hAnsi="Times New Roman"/>
          <w:color w:val="000000"/>
          <w:sz w:val="28"/>
          <w:szCs w:val="28"/>
        </w:rPr>
        <w:t>в котором западные державы</w:t>
      </w:r>
      <w:r>
        <w:rPr>
          <w:rFonts w:ascii="Times New Roman" w:hAnsi="Times New Roman"/>
          <w:color w:val="000000"/>
          <w:sz w:val="28"/>
          <w:szCs w:val="28"/>
        </w:rPr>
        <w:t xml:space="preserve"> пошли на соглашение с фашистской Германией,</w:t>
      </w:r>
      <w:r w:rsidRPr="00B14F85">
        <w:rPr>
          <w:rFonts w:ascii="Times New Roman" w:hAnsi="Times New Roman"/>
          <w:color w:val="000000"/>
          <w:sz w:val="28"/>
          <w:szCs w:val="28"/>
        </w:rPr>
        <w:t xml:space="preserve"> а также провалом переговоров в Москве о создании военного союза между СССР, Англией и Францией, </w:t>
      </w:r>
      <w:r w:rsidRPr="00692C68">
        <w:rPr>
          <w:rFonts w:ascii="Times New Roman" w:hAnsi="Times New Roman"/>
          <w:b/>
          <w:color w:val="000000"/>
          <w:sz w:val="28"/>
          <w:szCs w:val="28"/>
        </w:rPr>
        <w:t>23 августа 1939г</w:t>
      </w:r>
      <w:r w:rsidRPr="00B14F85">
        <w:rPr>
          <w:rFonts w:ascii="Times New Roman" w:hAnsi="Times New Roman"/>
          <w:color w:val="000000"/>
          <w:sz w:val="28"/>
          <w:szCs w:val="28"/>
        </w:rPr>
        <w:t>. СССР заключило с Германией Пакт о ненападении (пакт Риббентропа-Молотова) и 28.09.1939г. «Договор о Дружбе и границах с Германией» и два секретных протокола, которые, в конечном счете, позволили отодвинуть границу СССР, что, сыграло свою роль в срыве германского плана «молниеносной войны».</w:t>
      </w:r>
    </w:p>
    <w:p w:rsidR="000A4B9C" w:rsidRPr="00710C18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582DB9">
        <w:rPr>
          <w:rFonts w:ascii="Times New Roman" w:hAnsi="Times New Roman"/>
          <w:b/>
          <w:sz w:val="28"/>
          <w:szCs w:val="28"/>
        </w:rPr>
        <w:t>Понимая, что война неизбежна</w:t>
      </w:r>
      <w:r>
        <w:rPr>
          <w:rFonts w:ascii="Times New Roman" w:hAnsi="Times New Roman"/>
          <w:sz w:val="28"/>
          <w:szCs w:val="28"/>
        </w:rPr>
        <w:t xml:space="preserve">, Сталин стремился использовать отсрочку с максимальной выгодой для подготовки к войне. С этой целью он 5 мая принял на себя полномочия Председателя СНК СССР. </w:t>
      </w:r>
    </w:p>
    <w:p w:rsidR="000A4B9C" w:rsidRPr="00BC2D6C" w:rsidRDefault="000A4B9C" w:rsidP="007E4C33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92C68">
        <w:rPr>
          <w:rFonts w:ascii="Times New Roman" w:hAnsi="Times New Roman"/>
          <w:b/>
          <w:sz w:val="28"/>
          <w:szCs w:val="28"/>
        </w:rPr>
        <w:t xml:space="preserve">         С другой стороны, 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14AB">
        <w:rPr>
          <w:rFonts w:ascii="Times New Roman" w:hAnsi="Times New Roman"/>
          <w:b/>
          <w:sz w:val="28"/>
          <w:szCs w:val="28"/>
        </w:rPr>
        <w:t>боялся дать немцам повод в нарушении Пакта о ненападении</w:t>
      </w:r>
      <w:r>
        <w:rPr>
          <w:rFonts w:ascii="Times New Roman" w:hAnsi="Times New Roman"/>
          <w:sz w:val="28"/>
          <w:szCs w:val="28"/>
        </w:rPr>
        <w:t>. Потому, несмотря на очевидные факты и донесения разведки, доказывающие, что Германия готова к нападению на СССР, он лишь ночью 22 июня 1941 года отдал приказ о приведении войск приграничных округов в боевую готовность. В войска эта директива поступила уже тогда, когда немецкая авиация бомбила советские города.</w:t>
      </w:r>
    </w:p>
    <w:p w:rsidR="000A4B9C" w:rsidRDefault="000A4B9C" w:rsidP="00873749">
      <w:pPr>
        <w:ind w:right="17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72E7C">
        <w:rPr>
          <w:sz w:val="28"/>
          <w:szCs w:val="28"/>
        </w:rPr>
        <w:t xml:space="preserve"> </w:t>
      </w:r>
      <w:r w:rsidRPr="00FF7FA8">
        <w:rPr>
          <w:b/>
          <w:sz w:val="28"/>
          <w:szCs w:val="28"/>
        </w:rPr>
        <w:t>Война длилась четыре страшных года</w:t>
      </w:r>
      <w:r w:rsidRPr="00A72E7C">
        <w:rPr>
          <w:sz w:val="28"/>
          <w:szCs w:val="28"/>
        </w:rPr>
        <w:t xml:space="preserve">, </w:t>
      </w:r>
      <w:r w:rsidRPr="00FF7FA8">
        <w:rPr>
          <w:b/>
          <w:sz w:val="28"/>
          <w:szCs w:val="28"/>
        </w:rPr>
        <w:t xml:space="preserve">1418 дней и ночей. </w:t>
      </w:r>
    </w:p>
    <w:p w:rsidR="000A4B9C" w:rsidRPr="00FF7FA8" w:rsidRDefault="000A4B9C" w:rsidP="00873749">
      <w:pPr>
        <w:ind w:right="175"/>
        <w:jc w:val="both"/>
        <w:rPr>
          <w:b/>
          <w:sz w:val="28"/>
          <w:szCs w:val="28"/>
        </w:rPr>
      </w:pPr>
      <w:r w:rsidRPr="00FF7FA8">
        <w:rPr>
          <w:b/>
          <w:sz w:val="28"/>
          <w:szCs w:val="28"/>
        </w:rPr>
        <w:t>23 июня 1941 года были созданы фронты</w:t>
      </w:r>
      <w:r w:rsidRPr="00FF7FA8">
        <w:rPr>
          <w:sz w:val="28"/>
          <w:szCs w:val="28"/>
        </w:rPr>
        <w:t>: Северный, Северо-Западный</w:t>
      </w:r>
      <w:proofErr w:type="gramStart"/>
      <w:r w:rsidRPr="00FF7FA8">
        <w:rPr>
          <w:sz w:val="28"/>
          <w:szCs w:val="28"/>
        </w:rPr>
        <w:t xml:space="preserve"> ,</w:t>
      </w:r>
      <w:proofErr w:type="gramEnd"/>
      <w:r w:rsidRPr="00FF7FA8">
        <w:rPr>
          <w:sz w:val="28"/>
          <w:szCs w:val="28"/>
        </w:rPr>
        <w:t xml:space="preserve"> Западный, Юго-Западный, Южный. Для управления ими была создана  Ставка главного командования. В неё вошли: Молотов, Будённый, Ворошилов, Жуков, Тимошенко, Шапошников</w:t>
      </w:r>
      <w:r w:rsidRPr="00FF7FA8">
        <w:rPr>
          <w:b/>
          <w:sz w:val="28"/>
          <w:szCs w:val="28"/>
        </w:rPr>
        <w:t>.</w:t>
      </w:r>
    </w:p>
    <w:p w:rsidR="000A4B9C" w:rsidRDefault="000A4B9C" w:rsidP="00873749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F7FA8">
        <w:rPr>
          <w:sz w:val="28"/>
          <w:szCs w:val="28"/>
        </w:rPr>
        <w:t>Верховным главнокомандующим с 8 августа 1941 года был назначен  Иосиф Виссарионович Сталин, он же возглавил и ГКО</w:t>
      </w:r>
      <w:r>
        <w:rPr>
          <w:sz w:val="28"/>
          <w:szCs w:val="28"/>
        </w:rPr>
        <w:t xml:space="preserve"> </w:t>
      </w:r>
      <w:r w:rsidRPr="00FF7FA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FA8">
        <w:rPr>
          <w:sz w:val="28"/>
          <w:szCs w:val="28"/>
        </w:rPr>
        <w:t>государственный комитет обороны, созданный 30 июня.</w:t>
      </w:r>
    </w:p>
    <w:p w:rsidR="000A4B9C" w:rsidRDefault="000A4B9C" w:rsidP="00873749">
      <w:pPr>
        <w:ind w:right="175"/>
        <w:jc w:val="both"/>
        <w:rPr>
          <w:sz w:val="28"/>
          <w:szCs w:val="28"/>
        </w:rPr>
      </w:pPr>
    </w:p>
    <w:p w:rsidR="000A4B9C" w:rsidRPr="00FB3027" w:rsidRDefault="000A4B9C" w:rsidP="00873749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Силы и планы гитлеровской Германии:</w:t>
      </w:r>
    </w:p>
    <w:p w:rsidR="000A4B9C" w:rsidRDefault="000A4B9C" w:rsidP="00943DFB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02D19">
        <w:rPr>
          <w:b/>
          <w:sz w:val="28"/>
          <w:szCs w:val="28"/>
        </w:rPr>
        <w:t>План «Барбаросса</w:t>
      </w:r>
      <w:r w:rsidRPr="00F02D19">
        <w:rPr>
          <w:sz w:val="28"/>
          <w:szCs w:val="28"/>
        </w:rPr>
        <w:t>»</w:t>
      </w:r>
      <w:r>
        <w:rPr>
          <w:sz w:val="28"/>
          <w:szCs w:val="28"/>
        </w:rPr>
        <w:t xml:space="preserve"> (директива №21)  был утвержден Гитлером 18 декабря </w:t>
      </w:r>
      <w:smartTag w:uri="urn:schemas-microsoft-com:office:smarttags" w:element="metricconverter">
        <w:smartTagPr>
          <w:attr w:name="ProductID" w:val="85 мм"/>
        </w:smartTagPr>
        <w:r>
          <w:rPr>
            <w:sz w:val="28"/>
            <w:szCs w:val="28"/>
          </w:rPr>
          <w:t>1940 г</w:t>
        </w:r>
      </w:smartTag>
      <w:r>
        <w:rPr>
          <w:sz w:val="28"/>
          <w:szCs w:val="28"/>
        </w:rPr>
        <w:t>. В основе его лежали две идеи:</w:t>
      </w:r>
    </w:p>
    <w:p w:rsidR="000A4B9C" w:rsidRDefault="000A4B9C" w:rsidP="00943DFB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5ADB">
        <w:rPr>
          <w:b/>
          <w:sz w:val="28"/>
          <w:szCs w:val="28"/>
        </w:rPr>
        <w:t>полный разгром СССР</w:t>
      </w:r>
      <w:r>
        <w:rPr>
          <w:sz w:val="28"/>
          <w:szCs w:val="28"/>
        </w:rPr>
        <w:t xml:space="preserve"> – военно-политическая цель</w:t>
      </w:r>
    </w:p>
    <w:p w:rsidR="000A4B9C" w:rsidRDefault="000A4B9C" w:rsidP="00943DFB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05ADB">
        <w:rPr>
          <w:b/>
          <w:sz w:val="28"/>
          <w:szCs w:val="28"/>
        </w:rPr>
        <w:t>«молниеносная война»</w:t>
      </w:r>
      <w:r>
        <w:rPr>
          <w:sz w:val="28"/>
          <w:szCs w:val="28"/>
        </w:rPr>
        <w:t xml:space="preserve"> - стратегическое решение поставленной задачи</w:t>
      </w:r>
    </w:p>
    <w:p w:rsidR="000A4B9C" w:rsidRPr="00F02D19" w:rsidRDefault="000A4B9C" w:rsidP="00943DFB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План «Барбаросса» предусматривал три основных стратегических направлений наступления немецко-фашистких войск:</w:t>
      </w:r>
      <w:r w:rsidRPr="00F02D19">
        <w:rPr>
          <w:sz w:val="28"/>
          <w:szCs w:val="28"/>
        </w:rPr>
        <w:t xml:space="preserve"> </w:t>
      </w:r>
    </w:p>
    <w:p w:rsidR="000A4B9C" w:rsidRDefault="000A4B9C" w:rsidP="00943DFB">
      <w:pPr>
        <w:ind w:right="175"/>
        <w:jc w:val="both"/>
        <w:rPr>
          <w:sz w:val="28"/>
          <w:szCs w:val="28"/>
        </w:rPr>
      </w:pPr>
      <w:r w:rsidRPr="00F02D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F02D19">
        <w:rPr>
          <w:sz w:val="28"/>
          <w:szCs w:val="28"/>
        </w:rPr>
        <w:t>Группа «Север» - на Ленинград</w:t>
      </w:r>
      <w:proofErr w:type="gramStart"/>
      <w:r w:rsidRPr="00F02D19">
        <w:rPr>
          <w:sz w:val="28"/>
          <w:szCs w:val="28"/>
        </w:rPr>
        <w:t xml:space="preserve">,; </w:t>
      </w:r>
      <w:proofErr w:type="gramEnd"/>
    </w:p>
    <w:p w:rsidR="000A4B9C" w:rsidRDefault="000A4B9C" w:rsidP="00943DFB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02D19">
        <w:rPr>
          <w:sz w:val="28"/>
          <w:szCs w:val="28"/>
        </w:rPr>
        <w:t xml:space="preserve">группа «Юг» - должна была наступать на южном, украинском направлении, на Киев. </w:t>
      </w:r>
    </w:p>
    <w:p w:rsidR="000A4B9C" w:rsidRDefault="000A4B9C" w:rsidP="00943DFB">
      <w:pPr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02D19">
        <w:rPr>
          <w:sz w:val="28"/>
          <w:szCs w:val="28"/>
        </w:rPr>
        <w:t xml:space="preserve"> армий «Центр» - развертывала свои операции в середине этого огромного фронта, там, где, начинаясь у пограничного города </w:t>
      </w:r>
      <w:hyperlink r:id="rId5" w:anchor="zakl37" w:history="1">
        <w:r w:rsidRPr="00F02D19">
          <w:rPr>
            <w:sz w:val="28"/>
            <w:szCs w:val="28"/>
          </w:rPr>
          <w:t>Бреста</w:t>
        </w:r>
      </w:hyperlink>
      <w:r w:rsidRPr="00F02D19">
        <w:rPr>
          <w:sz w:val="28"/>
          <w:szCs w:val="28"/>
        </w:rPr>
        <w:t>, широкая лента асфальтированного шоссе уходит в восточном направлении - через столицу Белоруссии Минск, через древний русский город Смоленск, через Вязьму и Можайск к сердцу нашей Родины - Москве.</w:t>
      </w:r>
    </w:p>
    <w:p w:rsidR="000A4B9C" w:rsidRDefault="000A4B9C" w:rsidP="00943DFB">
      <w:pPr>
        <w:ind w:right="175"/>
        <w:jc w:val="both"/>
        <w:rPr>
          <w:sz w:val="28"/>
          <w:szCs w:val="28"/>
        </w:rPr>
      </w:pPr>
    </w:p>
    <w:p w:rsidR="000A4B9C" w:rsidRPr="00AD5211" w:rsidRDefault="000A4B9C" w:rsidP="00183D78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D5211">
        <w:rPr>
          <w:rFonts w:ascii="Times New Roman" w:hAnsi="Times New Roman"/>
          <w:b/>
          <w:sz w:val="28"/>
          <w:szCs w:val="28"/>
        </w:rPr>
        <w:t>Такой была обстановка накануне Великой Отечественной войны.</w:t>
      </w:r>
    </w:p>
    <w:p w:rsidR="000A4B9C" w:rsidRDefault="000A4B9C" w:rsidP="00F02D19">
      <w:pPr>
        <w:ind w:left="-540" w:right="175" w:firstLine="540"/>
        <w:rPr>
          <w:sz w:val="28"/>
          <w:szCs w:val="28"/>
        </w:rPr>
      </w:pPr>
    </w:p>
    <w:p w:rsidR="000A4B9C" w:rsidRDefault="000A4B9C" w:rsidP="00F02D19">
      <w:pPr>
        <w:ind w:left="-540" w:right="175"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Теперь давайте проанализируем с</w:t>
      </w:r>
      <w:r w:rsidRPr="00C33596">
        <w:rPr>
          <w:b/>
          <w:sz w:val="28"/>
          <w:szCs w:val="28"/>
        </w:rPr>
        <w:t>оотношение сил</w:t>
      </w:r>
      <w:r>
        <w:rPr>
          <w:b/>
          <w:sz w:val="28"/>
          <w:szCs w:val="28"/>
        </w:rPr>
        <w:t xml:space="preserve"> СССР и Германии в начале войны</w:t>
      </w:r>
      <w:r w:rsidRPr="00C33596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Это официальные цифры, приведенные в учебниках </w:t>
      </w:r>
      <w:r>
        <w:rPr>
          <w:b/>
          <w:color w:val="FF6600"/>
          <w:sz w:val="28"/>
          <w:szCs w:val="28"/>
        </w:rPr>
        <w:t xml:space="preserve"> </w:t>
      </w:r>
      <w:r>
        <w:rPr>
          <w:b/>
          <w:sz w:val="28"/>
          <w:szCs w:val="28"/>
        </w:rPr>
        <w:t>и во многих исторических документах.</w:t>
      </w:r>
    </w:p>
    <w:p w:rsidR="000A4B9C" w:rsidRDefault="000A4B9C" w:rsidP="00F02D19">
      <w:pPr>
        <w:ind w:left="-540" w:right="175" w:firstLine="540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3537"/>
        <w:gridCol w:w="3119"/>
      </w:tblGrid>
      <w:tr w:rsidR="000A4B9C" w:rsidRPr="00BB16AA" w:rsidTr="003B7C97">
        <w:tc>
          <w:tcPr>
            <w:tcW w:w="2808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</w:p>
        </w:tc>
        <w:tc>
          <w:tcPr>
            <w:tcW w:w="3537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Германия, её союзники</w:t>
            </w:r>
          </w:p>
        </w:tc>
        <w:tc>
          <w:tcPr>
            <w:tcW w:w="3119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    СССР</w:t>
            </w:r>
          </w:p>
        </w:tc>
      </w:tr>
      <w:tr w:rsidR="000A4B9C" w:rsidRPr="00BB16AA" w:rsidTr="003B7C97">
        <w:tc>
          <w:tcPr>
            <w:tcW w:w="2808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>Солдаты и офицеры</w:t>
            </w:r>
          </w:p>
        </w:tc>
        <w:tc>
          <w:tcPr>
            <w:tcW w:w="3537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   190 дивизий</w:t>
            </w:r>
          </w:p>
        </w:tc>
        <w:tc>
          <w:tcPr>
            <w:tcW w:w="3119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170 дивизий</w:t>
            </w:r>
          </w:p>
        </w:tc>
      </w:tr>
      <w:tr w:rsidR="000A4B9C" w:rsidRPr="00BB16AA" w:rsidTr="003B7C97">
        <w:tc>
          <w:tcPr>
            <w:tcW w:w="2808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>Танки</w:t>
            </w:r>
          </w:p>
        </w:tc>
        <w:tc>
          <w:tcPr>
            <w:tcW w:w="3537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 4,3 тыс.</w:t>
            </w:r>
          </w:p>
        </w:tc>
        <w:tc>
          <w:tcPr>
            <w:tcW w:w="3119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9,2 тыс.</w:t>
            </w:r>
          </w:p>
        </w:tc>
      </w:tr>
      <w:tr w:rsidR="000A4B9C" w:rsidRPr="00BB16AA" w:rsidTr="003B7C97">
        <w:tc>
          <w:tcPr>
            <w:tcW w:w="2808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>Самолеты</w:t>
            </w:r>
          </w:p>
        </w:tc>
        <w:tc>
          <w:tcPr>
            <w:tcW w:w="3537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 5 тыс.</w:t>
            </w:r>
          </w:p>
        </w:tc>
        <w:tc>
          <w:tcPr>
            <w:tcW w:w="3119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8,5 тыс.</w:t>
            </w:r>
          </w:p>
        </w:tc>
      </w:tr>
      <w:tr w:rsidR="000A4B9C" w:rsidRPr="00BB16AA" w:rsidTr="003B7C97">
        <w:tc>
          <w:tcPr>
            <w:tcW w:w="2808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>Орудия и минометы</w:t>
            </w:r>
          </w:p>
        </w:tc>
        <w:tc>
          <w:tcPr>
            <w:tcW w:w="3537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 48 тыс.</w:t>
            </w:r>
          </w:p>
        </w:tc>
        <w:tc>
          <w:tcPr>
            <w:tcW w:w="3119" w:type="dxa"/>
          </w:tcPr>
          <w:p w:rsidR="000A4B9C" w:rsidRPr="00BB16AA" w:rsidRDefault="000A4B9C" w:rsidP="003B7C97">
            <w:pPr>
              <w:ind w:left="-540" w:right="175" w:firstLine="540"/>
              <w:rPr>
                <w:b/>
              </w:rPr>
            </w:pPr>
            <w:r w:rsidRPr="00BB16AA">
              <w:rPr>
                <w:b/>
              </w:rPr>
              <w:t xml:space="preserve">         47 тыс.</w:t>
            </w:r>
          </w:p>
        </w:tc>
      </w:tr>
    </w:tbl>
    <w:p w:rsidR="000A4B9C" w:rsidRDefault="000A4B9C" w:rsidP="00F02D19">
      <w:pPr>
        <w:ind w:left="-540" w:right="175" w:firstLine="540"/>
        <w:rPr>
          <w:b/>
          <w:sz w:val="28"/>
          <w:szCs w:val="28"/>
        </w:rPr>
      </w:pPr>
    </w:p>
    <w:p w:rsidR="000A4B9C" w:rsidRDefault="000A4B9C" w:rsidP="00943DF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Посмотрим на эти цифры и задумаемся, почему имея фактическое (на бумаге) равенство, наша армия не смогла дать решительный отпор гитлеровцам. </w:t>
      </w:r>
    </w:p>
    <w:p w:rsidR="000A4B9C" w:rsidRPr="00140E78" w:rsidRDefault="000A4B9C" w:rsidP="008761A3">
      <w:pPr>
        <w:ind w:firstLine="567"/>
        <w:jc w:val="both"/>
        <w:rPr>
          <w:b/>
          <w:sz w:val="28"/>
          <w:szCs w:val="28"/>
        </w:rPr>
      </w:pPr>
      <w:r w:rsidRPr="00E7023F">
        <w:rPr>
          <w:b/>
          <w:sz w:val="28"/>
          <w:szCs w:val="28"/>
        </w:rPr>
        <w:t>Я хочу подробнее остановит</w:t>
      </w:r>
      <w:r>
        <w:rPr>
          <w:b/>
          <w:sz w:val="28"/>
          <w:szCs w:val="28"/>
        </w:rPr>
        <w:t>ься на объяснении этого вопроса, потому что в учебнике, да и во многих статьях и книгах посвященных этому периоду, подробного анализа этим цифрам не дается.</w:t>
      </w:r>
      <w:r w:rsidRPr="008761A3">
        <w:rPr>
          <w:b/>
          <w:sz w:val="28"/>
          <w:szCs w:val="28"/>
        </w:rPr>
        <w:t xml:space="preserve"> </w:t>
      </w:r>
    </w:p>
    <w:p w:rsidR="000A4B9C" w:rsidRPr="00C7422B" w:rsidRDefault="000A4B9C" w:rsidP="008761A3">
      <w:pPr>
        <w:ind w:firstLine="567"/>
        <w:jc w:val="both"/>
        <w:rPr>
          <w:b/>
          <w:sz w:val="28"/>
          <w:szCs w:val="28"/>
        </w:rPr>
      </w:pPr>
      <w:r w:rsidRPr="00C7422B">
        <w:rPr>
          <w:b/>
          <w:sz w:val="28"/>
          <w:szCs w:val="28"/>
        </w:rPr>
        <w:t>Попробуем разобраться.</w:t>
      </w:r>
    </w:p>
    <w:p w:rsidR="000A4B9C" w:rsidRDefault="000A4B9C" w:rsidP="00943DFB">
      <w:pPr>
        <w:ind w:firstLine="567"/>
        <w:jc w:val="both"/>
        <w:rPr>
          <w:b/>
          <w:sz w:val="28"/>
          <w:szCs w:val="28"/>
        </w:rPr>
      </w:pPr>
    </w:p>
    <w:p w:rsidR="000A4B9C" w:rsidRDefault="000A4B9C" w:rsidP="00943DFB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Как </w:t>
      </w:r>
      <w:r>
        <w:rPr>
          <w:sz w:val="28"/>
          <w:szCs w:val="28"/>
        </w:rPr>
        <w:t xml:space="preserve"> </w:t>
      </w:r>
      <w:r w:rsidRPr="00507343">
        <w:rPr>
          <w:b/>
          <w:sz w:val="28"/>
          <w:szCs w:val="28"/>
        </w:rPr>
        <w:t>тут не вспомнить русскую пословицу: гладко было на бумаге, да забыли про овраги</w:t>
      </w:r>
      <w:r>
        <w:rPr>
          <w:sz w:val="28"/>
          <w:szCs w:val="28"/>
        </w:rPr>
        <w:t xml:space="preserve">. И, подумать, как лукавы, могут быть цифры и как надо осторожно относиться даже к официальным цифрам, не анализируя их в конкретной, отдельно взятой, обстановке. 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2634F0">
        <w:rPr>
          <w:b/>
          <w:sz w:val="28"/>
          <w:szCs w:val="28"/>
        </w:rPr>
        <w:t>Во-первых</w:t>
      </w:r>
      <w:r>
        <w:rPr>
          <w:sz w:val="28"/>
          <w:szCs w:val="28"/>
        </w:rPr>
        <w:t>, в таблице показано соотношение сил на всех направлениях – в Германии, это Восточное направление - Балканы, Польша (кроме Франции и Африки). А с учетом всех этих направлений Германия имела 214 дивизий.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СССР – это все части расположенные на обширной территории от Баренцева до Черного моря (4,5 тыс. км.) и на 400 км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глубину, не имея необходимой для отпора врагу плотности на основных направлениях.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2634F0">
        <w:rPr>
          <w:b/>
          <w:sz w:val="28"/>
          <w:szCs w:val="28"/>
        </w:rPr>
        <w:t>Во-вторых</w:t>
      </w:r>
      <w:r>
        <w:rPr>
          <w:sz w:val="28"/>
          <w:szCs w:val="28"/>
        </w:rPr>
        <w:t xml:space="preserve">, </w:t>
      </w:r>
      <w:r w:rsidRPr="002634F0">
        <w:rPr>
          <w:b/>
          <w:sz w:val="28"/>
          <w:szCs w:val="28"/>
        </w:rPr>
        <w:t>если Германия</w:t>
      </w:r>
      <w:r>
        <w:rPr>
          <w:sz w:val="28"/>
          <w:szCs w:val="28"/>
        </w:rPr>
        <w:t xml:space="preserve"> из своих 190 дивизий, численностью 4600 тыс. чел., а с войсками союзников 5,5 млн. чел., </w:t>
      </w:r>
      <w:r w:rsidRPr="005A15C3">
        <w:rPr>
          <w:b/>
          <w:sz w:val="28"/>
          <w:szCs w:val="28"/>
        </w:rPr>
        <w:t>только 22 июня</w:t>
      </w:r>
      <w:r>
        <w:rPr>
          <w:sz w:val="28"/>
          <w:szCs w:val="28"/>
        </w:rPr>
        <w:t xml:space="preserve">  выставила против СССР </w:t>
      </w:r>
      <w:r w:rsidRPr="00E05ADB">
        <w:rPr>
          <w:b/>
          <w:sz w:val="28"/>
          <w:szCs w:val="28"/>
        </w:rPr>
        <w:t>99 немецких</w:t>
      </w:r>
      <w:r>
        <w:rPr>
          <w:sz w:val="28"/>
          <w:szCs w:val="28"/>
        </w:rPr>
        <w:t xml:space="preserve"> (из них 14 танковых и 10 моторизованных), 10 румынских дивизий, 9 румынских и 4 венгерских бригад. Всего более 1900 тыс. человек, 2500 танков, 33000 орудий и минометов, 1200 бомбардировщиков и более 700 истребителей. </w:t>
      </w:r>
      <w:proofErr w:type="gramStart"/>
      <w:r w:rsidRPr="005A15C3">
        <w:rPr>
          <w:b/>
          <w:sz w:val="28"/>
          <w:szCs w:val="28"/>
        </w:rPr>
        <w:t>А всего в первые дни войны</w:t>
      </w:r>
      <w:r>
        <w:rPr>
          <w:sz w:val="28"/>
          <w:szCs w:val="28"/>
        </w:rPr>
        <w:t xml:space="preserve"> немецкое командование сразу ввело в действие </w:t>
      </w:r>
      <w:r w:rsidRPr="00E05ADB">
        <w:rPr>
          <w:b/>
          <w:sz w:val="28"/>
          <w:szCs w:val="28"/>
        </w:rPr>
        <w:t>153 дивизии,</w:t>
      </w:r>
      <w:r>
        <w:rPr>
          <w:sz w:val="28"/>
          <w:szCs w:val="28"/>
        </w:rPr>
        <w:t xml:space="preserve"> </w:t>
      </w:r>
      <w:r w:rsidRPr="00127DB7">
        <w:rPr>
          <w:b/>
          <w:sz w:val="28"/>
          <w:szCs w:val="28"/>
        </w:rPr>
        <w:t>укомплектованные по штатам военного времени</w:t>
      </w:r>
      <w:r>
        <w:rPr>
          <w:sz w:val="28"/>
          <w:szCs w:val="28"/>
        </w:rPr>
        <w:t>, их них: 29 дивизий против Прибалтийского, 50 дивизий (из них 15 танковых) против Западного, 33 дивизии (из них 9 танковых и моторизованных) против Киевского, 12 против Одесского округов и до 5 дивизий находились в Финляндии.</w:t>
      </w:r>
      <w:proofErr w:type="gramEnd"/>
      <w:r>
        <w:rPr>
          <w:sz w:val="28"/>
          <w:szCs w:val="28"/>
        </w:rPr>
        <w:t xml:space="preserve"> Остальные составляли резерв и продвигались на основных стратегических направлениях.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2634F0">
        <w:rPr>
          <w:b/>
          <w:sz w:val="28"/>
          <w:szCs w:val="28"/>
        </w:rPr>
        <w:t>С советской стороны в течение 22 июня</w:t>
      </w:r>
      <w:r>
        <w:rPr>
          <w:sz w:val="28"/>
          <w:szCs w:val="28"/>
        </w:rPr>
        <w:t xml:space="preserve"> в сражение смогли выступить только </w:t>
      </w:r>
      <w:r w:rsidRPr="00E05ADB">
        <w:rPr>
          <w:b/>
          <w:sz w:val="28"/>
          <w:szCs w:val="28"/>
        </w:rPr>
        <w:t>83 дивизии</w:t>
      </w:r>
      <w:r>
        <w:rPr>
          <w:sz w:val="28"/>
          <w:szCs w:val="28"/>
        </w:rPr>
        <w:t xml:space="preserve">, </w:t>
      </w:r>
      <w:r w:rsidRPr="001B5D17">
        <w:rPr>
          <w:b/>
          <w:sz w:val="28"/>
          <w:szCs w:val="28"/>
        </w:rPr>
        <w:t>укомплектованные по штатам мирного времени</w:t>
      </w:r>
      <w:r>
        <w:rPr>
          <w:sz w:val="28"/>
          <w:szCs w:val="28"/>
        </w:rPr>
        <w:t xml:space="preserve">,  насчитывающие вместе с укрепленными районами </w:t>
      </w:r>
      <w:r w:rsidRPr="00127DB7">
        <w:rPr>
          <w:b/>
          <w:sz w:val="28"/>
          <w:szCs w:val="28"/>
        </w:rPr>
        <w:t>не более 900 тыс. человек</w:t>
      </w:r>
      <w:r>
        <w:rPr>
          <w:sz w:val="28"/>
          <w:szCs w:val="28"/>
        </w:rPr>
        <w:t xml:space="preserve">, </w:t>
      </w:r>
      <w:r w:rsidRPr="00127DB7">
        <w:rPr>
          <w:b/>
          <w:sz w:val="28"/>
          <w:szCs w:val="28"/>
        </w:rPr>
        <w:t>до 1000 танков, 17000 орудий и минометов и 1330 самолетов</w:t>
      </w:r>
      <w:r>
        <w:rPr>
          <w:sz w:val="28"/>
          <w:szCs w:val="28"/>
        </w:rPr>
        <w:t xml:space="preserve">. (Из них, 48 дивизий входили в состав первого эшелона армий прикрытия и были расположены в удалении от государственной границы на 10-50км). 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1B5D17">
        <w:rPr>
          <w:b/>
          <w:sz w:val="28"/>
          <w:szCs w:val="28"/>
        </w:rPr>
        <w:t>Но, к сожалению и эти данные не соответствуют реальному соотношению сил.</w:t>
      </w:r>
      <w:r>
        <w:rPr>
          <w:sz w:val="28"/>
          <w:szCs w:val="28"/>
        </w:rPr>
        <w:t xml:space="preserve"> Потому что, большинство дивизий находилась в процессе формирования, в них только перед войной стали поступать молодые солдаты, эти части не полностью были укомплектованы вооружением и боеприпасами.</w:t>
      </w:r>
    </w:p>
    <w:p w:rsidR="000A4B9C" w:rsidRPr="00AD0FA4" w:rsidRDefault="000A4B9C" w:rsidP="00EB0E55">
      <w:pPr>
        <w:ind w:firstLine="567"/>
        <w:jc w:val="both"/>
        <w:rPr>
          <w:b/>
          <w:sz w:val="28"/>
          <w:szCs w:val="28"/>
        </w:rPr>
      </w:pPr>
      <w:r w:rsidRPr="00AD0FA4">
        <w:rPr>
          <w:b/>
          <w:sz w:val="28"/>
          <w:szCs w:val="28"/>
        </w:rPr>
        <w:t xml:space="preserve">Кроме того, </w:t>
      </w:r>
      <w:r>
        <w:rPr>
          <w:b/>
          <w:sz w:val="28"/>
          <w:szCs w:val="28"/>
        </w:rPr>
        <w:t xml:space="preserve">эти цифры </w:t>
      </w:r>
      <w:r w:rsidRPr="00AD0FA4">
        <w:rPr>
          <w:b/>
          <w:sz w:val="28"/>
          <w:szCs w:val="28"/>
        </w:rPr>
        <w:t>не учитывают  потери советских войск впервые же дни войны и состояние вооружения на начальном периоде войны.</w:t>
      </w:r>
    </w:p>
    <w:p w:rsidR="000A4B9C" w:rsidRPr="00582DB9" w:rsidRDefault="000A4B9C" w:rsidP="00EB0E55">
      <w:pPr>
        <w:ind w:firstLine="567"/>
        <w:jc w:val="both"/>
        <w:rPr>
          <w:b/>
          <w:sz w:val="28"/>
          <w:szCs w:val="28"/>
        </w:rPr>
      </w:pPr>
      <w:r w:rsidRPr="00EB0E55">
        <w:rPr>
          <w:b/>
          <w:sz w:val="28"/>
          <w:szCs w:val="28"/>
        </w:rPr>
        <w:t>Например</w:t>
      </w:r>
      <w:r w:rsidR="005D5D32">
        <w:rPr>
          <w:sz w:val="28"/>
          <w:szCs w:val="28"/>
        </w:rPr>
        <w:t>, практически вся авиация бы</w:t>
      </w:r>
      <w:r>
        <w:rPr>
          <w:sz w:val="28"/>
          <w:szCs w:val="28"/>
        </w:rPr>
        <w:t xml:space="preserve">ла уничтожена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же часы 22 июня. </w:t>
      </w:r>
      <w:r w:rsidRPr="00EB0E55">
        <w:rPr>
          <w:b/>
          <w:sz w:val="28"/>
          <w:szCs w:val="28"/>
        </w:rPr>
        <w:t>Задумаемся</w:t>
      </w:r>
      <w:r w:rsidR="0079105D">
        <w:rPr>
          <w:b/>
          <w:sz w:val="28"/>
          <w:szCs w:val="28"/>
        </w:rPr>
        <w:t>,</w:t>
      </w:r>
      <w:r w:rsidRPr="00EB0E55">
        <w:rPr>
          <w:b/>
          <w:sz w:val="28"/>
          <w:szCs w:val="28"/>
        </w:rPr>
        <w:t xml:space="preserve"> почему?</w:t>
      </w:r>
      <w:r>
        <w:rPr>
          <w:sz w:val="28"/>
          <w:szCs w:val="28"/>
        </w:rPr>
        <w:t xml:space="preserve"> Новые советские самолеты Пе-2, Ил-2, истребители МиГ-3 и Як-1 требовали более длинную взлетную полосу. А т.к. вопросами реконструкц</w:t>
      </w:r>
      <w:proofErr w:type="gramStart"/>
      <w:r>
        <w:rPr>
          <w:sz w:val="28"/>
          <w:szCs w:val="28"/>
        </w:rPr>
        <w:t>ии аэ</w:t>
      </w:r>
      <w:proofErr w:type="gramEnd"/>
      <w:r>
        <w:rPr>
          <w:sz w:val="28"/>
          <w:szCs w:val="28"/>
        </w:rPr>
        <w:t xml:space="preserve">родромов в тот период занималось НКВД, то решением Берии началась реконструкция </w:t>
      </w:r>
      <w:r w:rsidRPr="00EB0E55">
        <w:rPr>
          <w:b/>
          <w:sz w:val="28"/>
          <w:szCs w:val="28"/>
        </w:rPr>
        <w:t>сразу все</w:t>
      </w:r>
      <w:r w:rsidR="00BE0B05">
        <w:rPr>
          <w:b/>
          <w:sz w:val="28"/>
          <w:szCs w:val="28"/>
        </w:rPr>
        <w:t>х</w:t>
      </w:r>
      <w:r w:rsidRPr="00EB0E55">
        <w:rPr>
          <w:b/>
          <w:sz w:val="28"/>
          <w:szCs w:val="28"/>
        </w:rPr>
        <w:t xml:space="preserve"> взлетных полос в приграни</w:t>
      </w:r>
      <w:r>
        <w:rPr>
          <w:b/>
          <w:sz w:val="28"/>
          <w:szCs w:val="28"/>
        </w:rPr>
        <w:t xml:space="preserve">чных районах и </w:t>
      </w:r>
      <w:r>
        <w:rPr>
          <w:sz w:val="28"/>
          <w:szCs w:val="28"/>
        </w:rPr>
        <w:t xml:space="preserve">все военные самолеты, в том числе небольшое количество новых, были сосредоточены в основном на гражданских аэродромах или нескольких военных аэродромах близ границы. </w:t>
      </w:r>
      <w:r w:rsidRPr="00582DB9">
        <w:rPr>
          <w:b/>
          <w:sz w:val="28"/>
          <w:szCs w:val="28"/>
        </w:rPr>
        <w:t xml:space="preserve">Они все и были уничтожены </w:t>
      </w:r>
      <w:proofErr w:type="gramStart"/>
      <w:r w:rsidRPr="00582DB9">
        <w:rPr>
          <w:b/>
          <w:sz w:val="28"/>
          <w:szCs w:val="28"/>
        </w:rPr>
        <w:t>в первые</w:t>
      </w:r>
      <w:proofErr w:type="gramEnd"/>
      <w:r w:rsidRPr="00582DB9">
        <w:rPr>
          <w:b/>
          <w:sz w:val="28"/>
          <w:szCs w:val="28"/>
        </w:rPr>
        <w:t xml:space="preserve"> же часы войны.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EB0E55">
        <w:rPr>
          <w:b/>
          <w:sz w:val="28"/>
          <w:szCs w:val="28"/>
        </w:rPr>
        <w:t>Другой пример</w:t>
      </w:r>
      <w:r>
        <w:rPr>
          <w:sz w:val="28"/>
          <w:szCs w:val="28"/>
        </w:rPr>
        <w:t>, Германия готовясь к нападению на СССР, увеличила производство танков, в том числе средних. Причем с учетом опыта войны с Францией, увеличила на них лобовую  и бортовую броню и заменила пушку с 37 мм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а калибр 50 мм.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Руководство СССР поняло ошибку о расформировании механизированных корпусов только после войны с Финляндией. И для исправления этой трагической ошибки нам просто не хватило времени. В 1940 г. было произведено всего 243 танка КВ и 115 танков Т-34, а в 1941, до начала войны – 393 танка КВ и 1100 танков Т-34. Остальные танки были старых конструкций, нацеленных на войну на чужой территории, с хорошими дорогами и пушками 36-45  мм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которые не пробивали броню немецких танков. И даже для тех новых танков, которые поступили в войска, было готово всего 280 обученных экипажей. </w:t>
      </w:r>
      <w:r>
        <w:rPr>
          <w:b/>
          <w:sz w:val="28"/>
          <w:szCs w:val="28"/>
        </w:rPr>
        <w:t>Более того, даже для</w:t>
      </w:r>
      <w:r w:rsidRPr="00582DB9">
        <w:rPr>
          <w:b/>
          <w:sz w:val="28"/>
          <w:szCs w:val="28"/>
        </w:rPr>
        <w:t xml:space="preserve"> новых танков, которые прибывали в войска, не было боеприпасов.</w:t>
      </w:r>
      <w:r w:rsidRPr="00AB1989">
        <w:rPr>
          <w:sz w:val="28"/>
          <w:szCs w:val="28"/>
        </w:rPr>
        <w:t xml:space="preserve"> </w:t>
      </w:r>
    </w:p>
    <w:p w:rsidR="000A4B9C" w:rsidRDefault="000A4B9C" w:rsidP="00E62632">
      <w:pPr>
        <w:jc w:val="both"/>
        <w:rPr>
          <w:sz w:val="28"/>
          <w:szCs w:val="28"/>
        </w:rPr>
      </w:pPr>
    </w:p>
    <w:p w:rsidR="000A4B9C" w:rsidRDefault="000A4B9C" w:rsidP="00CD2B12">
      <w:pPr>
        <w:ind w:left="1260" w:firstLine="567"/>
        <w:jc w:val="center"/>
        <w:rPr>
          <w:b/>
          <w:sz w:val="28"/>
          <w:szCs w:val="28"/>
        </w:rPr>
      </w:pPr>
      <w:r w:rsidRPr="00CD2B12">
        <w:rPr>
          <w:b/>
          <w:sz w:val="28"/>
          <w:szCs w:val="28"/>
        </w:rPr>
        <w:t>Из</w:t>
      </w:r>
      <w:r>
        <w:rPr>
          <w:sz w:val="28"/>
          <w:szCs w:val="28"/>
        </w:rPr>
        <w:t xml:space="preserve"> </w:t>
      </w:r>
      <w:r w:rsidRPr="00CD2B12">
        <w:rPr>
          <w:b/>
          <w:sz w:val="28"/>
          <w:szCs w:val="28"/>
        </w:rPr>
        <w:t>воспоминаний Г.К. Жуков «Воспоминания и размышления»</w:t>
      </w:r>
    </w:p>
    <w:p w:rsidR="000A4B9C" w:rsidRDefault="000A4B9C" w:rsidP="00E05ADB">
      <w:pPr>
        <w:ind w:left="1800"/>
        <w:jc w:val="both"/>
        <w:rPr>
          <w:sz w:val="28"/>
          <w:szCs w:val="28"/>
        </w:rPr>
      </w:pPr>
      <w:r>
        <w:rPr>
          <w:b/>
          <w:sz w:val="28"/>
          <w:szCs w:val="28"/>
        </w:rPr>
        <w:t>17.00 24 июня.</w:t>
      </w:r>
      <w:r>
        <w:rPr>
          <w:sz w:val="28"/>
          <w:szCs w:val="28"/>
        </w:rPr>
        <w:t xml:space="preserve"> Из разговора с командующим 5 армией генералом Потаповым.</w:t>
      </w:r>
    </w:p>
    <w:p w:rsidR="000A4B9C" w:rsidRDefault="000A4B9C" w:rsidP="00CD2B12">
      <w:pPr>
        <w:ind w:left="1260" w:firstLine="567"/>
        <w:jc w:val="both"/>
        <w:rPr>
          <w:sz w:val="28"/>
          <w:szCs w:val="28"/>
        </w:rPr>
      </w:pPr>
      <w:r w:rsidRPr="00CD2B12">
        <w:rPr>
          <w:b/>
          <w:sz w:val="28"/>
          <w:szCs w:val="28"/>
        </w:rPr>
        <w:t>Жуков</w:t>
      </w:r>
      <w:r>
        <w:rPr>
          <w:sz w:val="28"/>
          <w:szCs w:val="28"/>
        </w:rPr>
        <w:t>. Как действуют ваши КВ и другие танки.</w:t>
      </w:r>
    </w:p>
    <w:p w:rsidR="000A4B9C" w:rsidRDefault="000A4B9C" w:rsidP="00AD0FA4">
      <w:pPr>
        <w:ind w:left="1800"/>
        <w:jc w:val="both"/>
        <w:rPr>
          <w:sz w:val="28"/>
          <w:szCs w:val="28"/>
        </w:rPr>
      </w:pPr>
      <w:r w:rsidRPr="00CD2B12">
        <w:rPr>
          <w:b/>
          <w:sz w:val="28"/>
          <w:szCs w:val="28"/>
        </w:rPr>
        <w:t>Потапов</w:t>
      </w:r>
      <w:r>
        <w:rPr>
          <w:sz w:val="28"/>
          <w:szCs w:val="28"/>
        </w:rPr>
        <w:t>. Танков КВ у меня 30 шт. Все они без снарядов к 152 мм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ушкам. Остальные танки Т-26 и БТ, главным образом старых марок, в том числе двухбашенные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 xml:space="preserve"> см. приложение)</w:t>
      </w:r>
    </w:p>
    <w:p w:rsidR="000A4B9C" w:rsidRPr="00CD2B12" w:rsidRDefault="000A4B9C" w:rsidP="00AD0FA4">
      <w:pPr>
        <w:ind w:left="1800"/>
        <w:jc w:val="both"/>
        <w:rPr>
          <w:sz w:val="28"/>
          <w:szCs w:val="28"/>
        </w:rPr>
      </w:pPr>
    </w:p>
    <w:p w:rsidR="000A4B9C" w:rsidRPr="00AB1989" w:rsidRDefault="000A4B9C" w:rsidP="00EB0E55">
      <w:pPr>
        <w:ind w:firstLine="567"/>
        <w:jc w:val="both"/>
        <w:rPr>
          <w:b/>
          <w:sz w:val="28"/>
          <w:szCs w:val="28"/>
        </w:rPr>
      </w:pPr>
      <w:r w:rsidRPr="00A04E77">
        <w:rPr>
          <w:b/>
          <w:sz w:val="28"/>
          <w:szCs w:val="28"/>
        </w:rPr>
        <w:t>Еще один пример</w:t>
      </w:r>
      <w:r>
        <w:rPr>
          <w:sz w:val="28"/>
          <w:szCs w:val="28"/>
        </w:rPr>
        <w:t xml:space="preserve">, в ходе приграничных боев, в результате ошибок нашего командования, не ожидавшего стремительного наступления противника и допустивших окружение советских войск  в районе Белостока и Минска,  было захвачено </w:t>
      </w:r>
      <w:r w:rsidRPr="00AB1989">
        <w:rPr>
          <w:b/>
          <w:sz w:val="28"/>
          <w:szCs w:val="28"/>
        </w:rPr>
        <w:t xml:space="preserve">свыше 300 тыс. пленных, более 3 тыс. танков, 2 тыс. орудий. 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C774B3">
        <w:rPr>
          <w:b/>
          <w:sz w:val="28"/>
          <w:szCs w:val="28"/>
        </w:rPr>
        <w:t>Другой пример</w:t>
      </w:r>
      <w:r>
        <w:rPr>
          <w:sz w:val="28"/>
          <w:szCs w:val="28"/>
        </w:rPr>
        <w:t xml:space="preserve">, несмотря на сложную обстановку, командование Западного  военного округа (командующий Павлов), вывела всю гаубичную артиллерию на полевые сборы и она не могла участвовать в отражении первого удара германских войск и была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же дни частично уничтожена, а частично захвачена фашистами.</w:t>
      </w:r>
    </w:p>
    <w:p w:rsidR="000A4B9C" w:rsidRDefault="000A4B9C" w:rsidP="001E6FC6">
      <w:pPr>
        <w:ind w:firstLine="567"/>
        <w:jc w:val="both"/>
        <w:rPr>
          <w:b/>
          <w:sz w:val="28"/>
          <w:szCs w:val="28"/>
        </w:rPr>
      </w:pPr>
      <w:r w:rsidRPr="00C774B3">
        <w:rPr>
          <w:b/>
          <w:sz w:val="28"/>
          <w:szCs w:val="28"/>
        </w:rPr>
        <w:t>Что же это было – недопонимание обстановки</w:t>
      </w:r>
      <w:r>
        <w:rPr>
          <w:b/>
          <w:sz w:val="28"/>
          <w:szCs w:val="28"/>
        </w:rPr>
        <w:t xml:space="preserve"> </w:t>
      </w:r>
      <w:r w:rsidRPr="00C774B3">
        <w:rPr>
          <w:b/>
          <w:sz w:val="28"/>
          <w:szCs w:val="28"/>
        </w:rPr>
        <w:t>сложив</w:t>
      </w:r>
      <w:r w:rsidR="0088146E">
        <w:rPr>
          <w:b/>
          <w:sz w:val="28"/>
          <w:szCs w:val="28"/>
        </w:rPr>
        <w:t>шейся на границе или укоренившая</w:t>
      </w:r>
      <w:r w:rsidRPr="00C774B3">
        <w:rPr>
          <w:b/>
          <w:sz w:val="28"/>
          <w:szCs w:val="28"/>
        </w:rPr>
        <w:t>ся привычка ждать указание свыше?</w:t>
      </w:r>
      <w:r>
        <w:rPr>
          <w:b/>
          <w:sz w:val="28"/>
          <w:szCs w:val="28"/>
        </w:rPr>
        <w:t xml:space="preserve">     Поэтому, я считаю, что ответственность за страшные поражения </w:t>
      </w:r>
      <w:proofErr w:type="gramStart"/>
      <w:r>
        <w:rPr>
          <w:b/>
          <w:sz w:val="28"/>
          <w:szCs w:val="28"/>
        </w:rPr>
        <w:t>в первые</w:t>
      </w:r>
      <w:proofErr w:type="gramEnd"/>
      <w:r>
        <w:rPr>
          <w:b/>
          <w:sz w:val="28"/>
          <w:szCs w:val="28"/>
        </w:rPr>
        <w:t xml:space="preserve"> дни войны лежит не только на Сталине, но и на командующих приграничных округов, в обязанность которых входит держать войска в полной боевой готовности. </w:t>
      </w:r>
    </w:p>
    <w:p w:rsidR="000A4B9C" w:rsidRPr="00141043" w:rsidRDefault="000A4B9C" w:rsidP="00141043">
      <w:pPr>
        <w:ind w:firstLine="567"/>
        <w:jc w:val="both"/>
        <w:rPr>
          <w:b/>
          <w:sz w:val="28"/>
          <w:szCs w:val="28"/>
        </w:rPr>
      </w:pPr>
      <w:r w:rsidRPr="00AB1989">
        <w:rPr>
          <w:b/>
          <w:sz w:val="28"/>
          <w:szCs w:val="28"/>
        </w:rPr>
        <w:t>Ведь сумели черноморцы</w:t>
      </w:r>
      <w:r w:rsidRPr="0039516C">
        <w:rPr>
          <w:sz w:val="28"/>
          <w:szCs w:val="28"/>
        </w:rPr>
        <w:t xml:space="preserve"> о</w:t>
      </w:r>
      <w:r>
        <w:rPr>
          <w:sz w:val="28"/>
          <w:szCs w:val="28"/>
        </w:rPr>
        <w:t>тбить все атаки германской авиации</w:t>
      </w:r>
      <w:r w:rsidRPr="0039516C">
        <w:rPr>
          <w:sz w:val="28"/>
          <w:szCs w:val="28"/>
        </w:rPr>
        <w:t xml:space="preserve"> 22 июня 1941 года!</w:t>
      </w:r>
      <w:r>
        <w:rPr>
          <w:sz w:val="28"/>
          <w:szCs w:val="28"/>
        </w:rPr>
        <w:t xml:space="preserve"> </w:t>
      </w:r>
      <w:r w:rsidRPr="00AB1989">
        <w:rPr>
          <w:b/>
          <w:sz w:val="28"/>
          <w:szCs w:val="28"/>
        </w:rPr>
        <w:t>Ведь не удалось фашистам</w:t>
      </w:r>
      <w:r>
        <w:rPr>
          <w:sz w:val="28"/>
          <w:szCs w:val="28"/>
        </w:rPr>
        <w:t xml:space="preserve"> нанести ущерб базам Балтийского флота! </w:t>
      </w:r>
      <w:r w:rsidRPr="00AB1989">
        <w:rPr>
          <w:b/>
          <w:sz w:val="28"/>
          <w:szCs w:val="28"/>
        </w:rPr>
        <w:t>Ведь на рава-русском</w:t>
      </w:r>
      <w:r>
        <w:rPr>
          <w:sz w:val="28"/>
          <w:szCs w:val="28"/>
        </w:rPr>
        <w:t xml:space="preserve"> направлении 41 стрелковая дивизия генерал-майора Н.Г.Микушева не только успешно отражала натиск пяти немецких дивизий с 22 по 27 июня, но не раз заставляла их откатываться назад. И только под угрозой полного окружения она оставила город. Контрудары механизированных корпусов генералов Д.И. Рябышева, К.К. Рокоссовского продолжались до 29 июня. </w:t>
      </w:r>
      <w:r w:rsidRPr="00274A59">
        <w:rPr>
          <w:sz w:val="28"/>
          <w:szCs w:val="28"/>
        </w:rPr>
        <w:t>Навсегда вошла в историю героическая оборона Брестской крепости, почти на месяц сковавшая целую немецкую дивизию.</w:t>
      </w:r>
      <w:r w:rsidRPr="00141043">
        <w:rPr>
          <w:b/>
          <w:sz w:val="28"/>
          <w:szCs w:val="28"/>
        </w:rPr>
        <w:t xml:space="preserve"> И таких примеров было очень  много.</w:t>
      </w:r>
      <w:r w:rsidRPr="00141043">
        <w:rPr>
          <w:rFonts w:ascii="Calibri" w:hAnsi="Calibri"/>
          <w:b/>
          <w:color w:val="000000"/>
          <w:sz w:val="56"/>
          <w:szCs w:val="56"/>
        </w:rPr>
        <w:t xml:space="preserve"> </w:t>
      </w:r>
    </w:p>
    <w:p w:rsidR="000A4B9C" w:rsidRPr="00141043" w:rsidRDefault="000A4B9C" w:rsidP="00141043">
      <w:pPr>
        <w:ind w:firstLine="567"/>
        <w:jc w:val="both"/>
        <w:rPr>
          <w:sz w:val="28"/>
          <w:szCs w:val="28"/>
        </w:rPr>
      </w:pPr>
    </w:p>
    <w:p w:rsidR="000A4B9C" w:rsidRDefault="000A4B9C" w:rsidP="006A1754">
      <w:pPr>
        <w:ind w:right="175"/>
        <w:jc w:val="both"/>
        <w:rPr>
          <w:sz w:val="28"/>
          <w:szCs w:val="28"/>
        </w:rPr>
      </w:pPr>
      <w:r w:rsidRPr="00943DFB">
        <w:rPr>
          <w:b/>
          <w:sz w:val="28"/>
          <w:szCs w:val="28"/>
        </w:rPr>
        <w:t>В-третьих</w:t>
      </w:r>
      <w:r>
        <w:rPr>
          <w:sz w:val="28"/>
          <w:szCs w:val="28"/>
        </w:rPr>
        <w:t xml:space="preserve">, </w:t>
      </w:r>
      <w:r w:rsidRPr="007D4229">
        <w:rPr>
          <w:sz w:val="28"/>
          <w:szCs w:val="28"/>
        </w:rPr>
        <w:t>о</w:t>
      </w:r>
      <w:r>
        <w:rPr>
          <w:sz w:val="28"/>
          <w:szCs w:val="28"/>
        </w:rPr>
        <w:t xml:space="preserve">снову тактики советской армии до войны составляла концепция ведения боевых действий </w:t>
      </w:r>
      <w:r w:rsidRPr="00AB1989">
        <w:rPr>
          <w:b/>
          <w:sz w:val="28"/>
          <w:szCs w:val="28"/>
        </w:rPr>
        <w:t>«малой кровью, на чужой территории».</w:t>
      </w:r>
      <w:r>
        <w:rPr>
          <w:sz w:val="28"/>
          <w:szCs w:val="28"/>
        </w:rPr>
        <w:t xml:space="preserve"> Поэтому руководство СССР даже не допускала возможности ведения войны на территории СССР, оно даже не сразу поняло, что происходит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часы войны. Это видно из тех документов, которые были направлены в войска в начале войны. </w:t>
      </w:r>
      <w:r w:rsidRPr="005A15C3">
        <w:rPr>
          <w:b/>
          <w:sz w:val="28"/>
          <w:szCs w:val="28"/>
        </w:rPr>
        <w:t>Например, в одной из первых директив было дано указание, разгромить врага, но границу с Германией не переходить.</w:t>
      </w:r>
      <w:r>
        <w:rPr>
          <w:sz w:val="28"/>
          <w:szCs w:val="28"/>
        </w:rPr>
        <w:t xml:space="preserve"> Лишь после получения первых донесений с приграничных округов, стало понятно, что это война!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7D4229">
        <w:rPr>
          <w:b/>
          <w:sz w:val="28"/>
          <w:szCs w:val="28"/>
        </w:rPr>
        <w:t>В-четвертых,</w:t>
      </w:r>
      <w:r>
        <w:rPr>
          <w:sz w:val="28"/>
          <w:szCs w:val="28"/>
        </w:rPr>
        <w:t xml:space="preserve"> в отличие от хорошо обученной и имеющей большой опыт войны германской армии, </w:t>
      </w:r>
      <w:r w:rsidRPr="00C774B3">
        <w:rPr>
          <w:b/>
          <w:sz w:val="28"/>
          <w:szCs w:val="28"/>
        </w:rPr>
        <w:t>советская армия в результате репрессий не только не имела опытного командного состава</w:t>
      </w:r>
      <w:r>
        <w:rPr>
          <w:sz w:val="28"/>
          <w:szCs w:val="28"/>
        </w:rPr>
        <w:t xml:space="preserve">, но, по словам </w:t>
      </w:r>
      <w:r w:rsidRPr="00AE51BA">
        <w:rPr>
          <w:b/>
          <w:sz w:val="28"/>
          <w:szCs w:val="28"/>
        </w:rPr>
        <w:t>начальника Генерального штаба, фон Бека</w:t>
      </w:r>
      <w:r>
        <w:rPr>
          <w:sz w:val="28"/>
          <w:szCs w:val="28"/>
        </w:rPr>
        <w:t>: «С русской армией можно не считаться как с военной силой, ибо кровавые  репрессии подорвали ее дух, превратили в инертную машину». Эти слова он сказал в 1938 году, в разгар сталинских репрессий.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  <w:r w:rsidRPr="00C774B3">
        <w:rPr>
          <w:b/>
          <w:sz w:val="28"/>
          <w:szCs w:val="28"/>
        </w:rPr>
        <w:t>Но и это не вся, правда.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Да репрессии серьезно подорвали боевой потенциал вооруженных сил, </w:t>
      </w:r>
      <w:r w:rsidRPr="007457DE">
        <w:rPr>
          <w:b/>
          <w:sz w:val="28"/>
          <w:szCs w:val="28"/>
        </w:rPr>
        <w:t>особенно в среднем звене</w:t>
      </w:r>
      <w:r>
        <w:rPr>
          <w:sz w:val="28"/>
          <w:szCs w:val="28"/>
        </w:rPr>
        <w:t xml:space="preserve">. И к началу войны, конечно, восполнить эти потери не удалось. </w:t>
      </w:r>
      <w:r w:rsidRPr="002C6B26">
        <w:rPr>
          <w:b/>
          <w:sz w:val="28"/>
          <w:szCs w:val="28"/>
        </w:rPr>
        <w:t>Но если мы посмотрим на репрессированный высший командный состав и командный состав начала войны, то отличий в возрастном составе и боевом опыте увидим очень мало</w:t>
      </w:r>
      <w:r>
        <w:rPr>
          <w:sz w:val="28"/>
          <w:szCs w:val="28"/>
        </w:rPr>
        <w:t xml:space="preserve">. По возрасту, боевому опыту и Жуков и Тимошенко, и Конев, и тем более Шапошников,  не на много отличались от </w:t>
      </w:r>
      <w:r w:rsidRPr="00AE51BA">
        <w:rPr>
          <w:b/>
          <w:sz w:val="28"/>
          <w:szCs w:val="28"/>
        </w:rPr>
        <w:t>Тухачевского</w:t>
      </w:r>
      <w:r>
        <w:rPr>
          <w:b/>
          <w:sz w:val="28"/>
          <w:szCs w:val="28"/>
        </w:rPr>
        <w:t>, Якира, Уборевича</w:t>
      </w:r>
      <w:r w:rsidRPr="00AE51BA">
        <w:rPr>
          <w:b/>
          <w:sz w:val="28"/>
          <w:szCs w:val="28"/>
        </w:rPr>
        <w:t xml:space="preserve"> и других,</w:t>
      </w:r>
      <w:r>
        <w:rPr>
          <w:sz w:val="28"/>
          <w:szCs w:val="28"/>
        </w:rPr>
        <w:t xml:space="preserve"> </w:t>
      </w:r>
      <w:r w:rsidRPr="00AE51BA">
        <w:rPr>
          <w:b/>
          <w:sz w:val="28"/>
          <w:szCs w:val="28"/>
        </w:rPr>
        <w:t>«выскочивших»</w:t>
      </w:r>
      <w:r>
        <w:rPr>
          <w:sz w:val="28"/>
          <w:szCs w:val="28"/>
        </w:rPr>
        <w:t xml:space="preserve"> на руководящие должности в годы гражданской войны, а во многом даже превосходили их.</w:t>
      </w:r>
    </w:p>
    <w:p w:rsidR="000A4B9C" w:rsidRDefault="000A4B9C" w:rsidP="0041474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Поэтому одним из ключевых вопросов, сказавшихся на причинах поражений в первый период войны, наверное, следует считать, прежде всего, </w:t>
      </w:r>
      <w:r w:rsidRPr="007457DE">
        <w:rPr>
          <w:b/>
          <w:sz w:val="28"/>
          <w:szCs w:val="28"/>
        </w:rPr>
        <w:t>недостаточный опыт ведения современных боевых действий</w:t>
      </w:r>
      <w:r>
        <w:rPr>
          <w:sz w:val="28"/>
          <w:szCs w:val="28"/>
        </w:rPr>
        <w:t xml:space="preserve"> офицерским составом советских вооруженных сил, в отличие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германских, имеющих за спиной войну в Европе.</w:t>
      </w:r>
    </w:p>
    <w:p w:rsidR="000A4B9C" w:rsidRDefault="000A4B9C" w:rsidP="00EB0E55">
      <w:pPr>
        <w:ind w:firstLine="567"/>
        <w:jc w:val="both"/>
        <w:rPr>
          <w:sz w:val="28"/>
          <w:szCs w:val="28"/>
        </w:rPr>
      </w:pPr>
    </w:p>
    <w:p w:rsidR="000A4B9C" w:rsidRDefault="000A4B9C" w:rsidP="0025797E">
      <w:pPr>
        <w:ind w:firstLine="567"/>
        <w:jc w:val="both"/>
        <w:rPr>
          <w:b/>
          <w:sz w:val="28"/>
          <w:szCs w:val="28"/>
        </w:rPr>
      </w:pPr>
      <w:r w:rsidRPr="0025797E">
        <w:rPr>
          <w:b/>
          <w:sz w:val="28"/>
          <w:szCs w:val="28"/>
        </w:rPr>
        <w:t>Неудачи Красной Армии летом-осенью 1941 г.</w:t>
      </w:r>
    </w:p>
    <w:p w:rsidR="000A4B9C" w:rsidRPr="0025797E" w:rsidRDefault="000A4B9C" w:rsidP="00EE3F77">
      <w:pPr>
        <w:ind w:firstLine="567"/>
        <w:jc w:val="both"/>
        <w:rPr>
          <w:b/>
          <w:sz w:val="28"/>
          <w:szCs w:val="28"/>
        </w:rPr>
      </w:pPr>
    </w:p>
    <w:p w:rsidR="000A4B9C" w:rsidRDefault="000A4B9C" w:rsidP="00EE3F77">
      <w:pPr>
        <w:ind w:firstLine="567"/>
        <w:jc w:val="both"/>
        <w:rPr>
          <w:sz w:val="28"/>
          <w:szCs w:val="28"/>
        </w:rPr>
      </w:pPr>
      <w:r w:rsidRPr="00915D47">
        <w:rPr>
          <w:sz w:val="28"/>
          <w:szCs w:val="28"/>
        </w:rPr>
        <w:t>За 3 недели немцы оккупировали Литву, Латвию, Белоруссию, большую часть Украины, Молдавии, Эстонии.  Красная Армия потеряла 100 дивизий, 3,5 тыс</w:t>
      </w:r>
      <w:proofErr w:type="gramStart"/>
      <w:r w:rsidRPr="00915D47">
        <w:rPr>
          <w:sz w:val="28"/>
          <w:szCs w:val="28"/>
        </w:rPr>
        <w:t>.с</w:t>
      </w:r>
      <w:proofErr w:type="gramEnd"/>
      <w:r w:rsidRPr="00915D47">
        <w:rPr>
          <w:sz w:val="28"/>
          <w:szCs w:val="28"/>
        </w:rPr>
        <w:t xml:space="preserve">амолетов, 6 тыс. танков.  Западный фронт оказался в окружении. </w:t>
      </w:r>
      <w:r>
        <w:rPr>
          <w:sz w:val="28"/>
          <w:szCs w:val="28"/>
        </w:rPr>
        <w:t xml:space="preserve">Враг продвинулся вглубь советской земли на 350-600 км. Фактически </w:t>
      </w:r>
      <w:proofErr w:type="gramStart"/>
      <w:r>
        <w:rPr>
          <w:sz w:val="28"/>
          <w:szCs w:val="28"/>
        </w:rPr>
        <w:t>в первые</w:t>
      </w:r>
      <w:proofErr w:type="gramEnd"/>
      <w:r>
        <w:rPr>
          <w:sz w:val="28"/>
          <w:szCs w:val="28"/>
        </w:rPr>
        <w:t xml:space="preserve"> недели войны оказались разгромлены все силы первого эшелона Красной Армии.</w:t>
      </w:r>
    </w:p>
    <w:p w:rsidR="000A4B9C" w:rsidRDefault="000A4B9C" w:rsidP="00EE3F77">
      <w:pPr>
        <w:ind w:firstLine="567"/>
        <w:jc w:val="both"/>
        <w:rPr>
          <w:sz w:val="28"/>
          <w:szCs w:val="28"/>
        </w:rPr>
      </w:pPr>
      <w:r w:rsidRPr="00AE51BA">
        <w:rPr>
          <w:b/>
          <w:sz w:val="28"/>
          <w:szCs w:val="28"/>
        </w:rPr>
        <w:t>В тоже время фашисты столкнулись с отчаянным сопротивлением</w:t>
      </w:r>
      <w:r w:rsidRPr="00915D47">
        <w:rPr>
          <w:sz w:val="28"/>
          <w:szCs w:val="28"/>
        </w:rPr>
        <w:t>. Враг потерял 100000 человек, 40% танков, 1000</w:t>
      </w:r>
      <w:r>
        <w:rPr>
          <w:sz w:val="28"/>
          <w:szCs w:val="28"/>
        </w:rPr>
        <w:t xml:space="preserve"> </w:t>
      </w:r>
      <w:r w:rsidRPr="00915D47">
        <w:rPr>
          <w:sz w:val="28"/>
          <w:szCs w:val="28"/>
        </w:rPr>
        <w:t xml:space="preserve">самолетов. </w:t>
      </w:r>
      <w:r>
        <w:rPr>
          <w:sz w:val="28"/>
          <w:szCs w:val="28"/>
        </w:rPr>
        <w:t xml:space="preserve">И хотя </w:t>
      </w:r>
      <w:r w:rsidRPr="00915D47">
        <w:rPr>
          <w:sz w:val="28"/>
          <w:szCs w:val="28"/>
        </w:rPr>
        <w:t>Германия продолжала сохранять решающий перевес, но по мере продвижения  вглубь страны, наступление  постепенно замедлялось.</w:t>
      </w:r>
    </w:p>
    <w:p w:rsidR="000A4B9C" w:rsidRDefault="000A4B9C" w:rsidP="00EE3F77">
      <w:pPr>
        <w:ind w:firstLine="567"/>
        <w:jc w:val="both"/>
        <w:rPr>
          <w:sz w:val="28"/>
          <w:szCs w:val="28"/>
        </w:rPr>
      </w:pPr>
    </w:p>
    <w:p w:rsidR="000A4B9C" w:rsidRDefault="000A4B9C" w:rsidP="00EE3F77">
      <w:pPr>
        <w:ind w:firstLine="567"/>
        <w:jc w:val="both"/>
        <w:rPr>
          <w:sz w:val="28"/>
          <w:szCs w:val="28"/>
        </w:rPr>
      </w:pPr>
    </w:p>
    <w:p w:rsidR="000A4B9C" w:rsidRDefault="000A4B9C" w:rsidP="00EE3F77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E3F77">
        <w:rPr>
          <w:b/>
          <w:sz w:val="28"/>
          <w:szCs w:val="28"/>
        </w:rPr>
        <w:t>Из воспоминаний генерал-майора фон Бутлара:</w:t>
      </w:r>
    </w:p>
    <w:p w:rsidR="000A4B9C" w:rsidRPr="00595733" w:rsidRDefault="000A4B9C" w:rsidP="001A08EA">
      <w:pPr>
        <w:ind w:left="1260"/>
        <w:jc w:val="both"/>
        <w:rPr>
          <w:b/>
          <w:color w:val="FF6600"/>
          <w:sz w:val="28"/>
          <w:szCs w:val="28"/>
        </w:rPr>
      </w:pPr>
      <w:r>
        <w:rPr>
          <w:b/>
          <w:sz w:val="28"/>
          <w:szCs w:val="28"/>
        </w:rPr>
        <w:t xml:space="preserve">Однако в результате упорного сопротивления русских уже </w:t>
      </w:r>
      <w:proofErr w:type="gramStart"/>
      <w:r>
        <w:rPr>
          <w:b/>
          <w:sz w:val="28"/>
          <w:szCs w:val="28"/>
        </w:rPr>
        <w:t>в первые</w:t>
      </w:r>
      <w:proofErr w:type="gramEnd"/>
      <w:r>
        <w:rPr>
          <w:b/>
          <w:sz w:val="28"/>
          <w:szCs w:val="28"/>
        </w:rPr>
        <w:t xml:space="preserve"> дни боев, немецкие войска понесли такие потери в людях и технике, которые были значительно выше потерь, известных им по опыту компаний в Польше и на Западе. Стало совершенно очевидным, что способ ведения боевых действий и боевой дух противника, </w:t>
      </w:r>
      <w:proofErr w:type="gramStart"/>
      <w:r>
        <w:rPr>
          <w:b/>
          <w:sz w:val="28"/>
          <w:szCs w:val="28"/>
        </w:rPr>
        <w:t>ровно</w:t>
      </w:r>
      <w:proofErr w:type="gramEnd"/>
      <w:r>
        <w:rPr>
          <w:b/>
          <w:sz w:val="28"/>
          <w:szCs w:val="28"/>
        </w:rPr>
        <w:t xml:space="preserve"> как и географические условия данной страны, были совсем не похожи на те, с которыми немцы встретились в предыдущих </w:t>
      </w:r>
      <w:r w:rsidRPr="00595733">
        <w:rPr>
          <w:b/>
          <w:color w:val="FF6600"/>
          <w:sz w:val="28"/>
          <w:szCs w:val="28"/>
        </w:rPr>
        <w:t>«молниеносных войнах…»</w:t>
      </w:r>
    </w:p>
    <w:p w:rsidR="000A4B9C" w:rsidRDefault="000A4B9C" w:rsidP="001A08EA">
      <w:pPr>
        <w:ind w:left="1260"/>
        <w:jc w:val="both"/>
        <w:rPr>
          <w:color w:val="FFFF99"/>
          <w:sz w:val="28"/>
          <w:szCs w:val="28"/>
        </w:rPr>
      </w:pPr>
      <w:r w:rsidRPr="00915D47">
        <w:rPr>
          <w:color w:val="FFFF99"/>
          <w:sz w:val="28"/>
          <w:szCs w:val="28"/>
        </w:rPr>
        <w:t xml:space="preserve"> </w:t>
      </w:r>
    </w:p>
    <w:p w:rsidR="000A4B9C" w:rsidRPr="002C6B26" w:rsidRDefault="000A4B9C" w:rsidP="00746894">
      <w:pPr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41474A">
        <w:rPr>
          <w:b/>
          <w:color w:val="000000"/>
          <w:sz w:val="28"/>
          <w:szCs w:val="28"/>
        </w:rPr>
        <w:t>Еще один вопрос, без которого невозможно понять причины поражения советских войск на первом этапе войны</w:t>
      </w:r>
      <w:r>
        <w:rPr>
          <w:color w:val="000000"/>
          <w:sz w:val="28"/>
          <w:szCs w:val="28"/>
        </w:rPr>
        <w:t xml:space="preserve">. Это то, что наша страна столкнулась в смертельной схватке с объединенной Европой. Фон Бутлар не </w:t>
      </w:r>
      <w:r w:rsidRPr="002C6B26">
        <w:rPr>
          <w:b/>
          <w:color w:val="000000"/>
          <w:sz w:val="28"/>
          <w:szCs w:val="28"/>
        </w:rPr>
        <w:t xml:space="preserve">случайно выделил слова «молниеносных </w:t>
      </w:r>
      <w:proofErr w:type="gramStart"/>
      <w:r w:rsidRPr="002C6B26">
        <w:rPr>
          <w:b/>
          <w:color w:val="000000"/>
          <w:sz w:val="28"/>
          <w:szCs w:val="28"/>
        </w:rPr>
        <w:t>войнах</w:t>
      </w:r>
      <w:proofErr w:type="gramEnd"/>
      <w:r w:rsidRPr="002C6B26">
        <w:rPr>
          <w:b/>
          <w:color w:val="000000"/>
          <w:sz w:val="28"/>
          <w:szCs w:val="28"/>
        </w:rPr>
        <w:t>…» в кавычках.</w:t>
      </w:r>
    </w:p>
    <w:p w:rsidR="000A4B9C" w:rsidRDefault="000A4B9C" w:rsidP="00746894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Как только не называли эту войну: французы - «странная война», немц</w:t>
      </w:r>
      <w:proofErr w:type="gramStart"/>
      <w:r>
        <w:rPr>
          <w:sz w:val="28"/>
          <w:szCs w:val="28"/>
        </w:rPr>
        <w:t>ы-</w:t>
      </w:r>
      <w:proofErr w:type="gramEnd"/>
      <w:r>
        <w:rPr>
          <w:sz w:val="28"/>
          <w:szCs w:val="28"/>
        </w:rPr>
        <w:t xml:space="preserve"> «сидячая   война», американцы - «мнимая» или «призрачная».</w:t>
      </w:r>
    </w:p>
    <w:p w:rsidR="000A4B9C" w:rsidRDefault="000A4B9C" w:rsidP="00746894">
      <w:pPr>
        <w:ind w:right="175" w:firstLine="540"/>
        <w:jc w:val="both"/>
        <w:rPr>
          <w:sz w:val="28"/>
          <w:szCs w:val="28"/>
        </w:rPr>
      </w:pPr>
      <w:r w:rsidRPr="00AE51BA">
        <w:rPr>
          <w:b/>
          <w:sz w:val="28"/>
          <w:szCs w:val="28"/>
        </w:rPr>
        <w:t>И это действительно так. С 1938 года, начиная с «аншлюса» Австрии, по 1940 год Германия фактически объединила под своей эгидой всю континентальную Европу.</w:t>
      </w:r>
      <w:r>
        <w:rPr>
          <w:sz w:val="28"/>
          <w:szCs w:val="28"/>
        </w:rPr>
        <w:t xml:space="preserve"> Притом, вторгаясь в пределы той или иной страны, германские войска практически не встречали сопротивления. </w:t>
      </w:r>
      <w:r w:rsidRPr="00A26FA6">
        <w:rPr>
          <w:b/>
          <w:color w:val="000000"/>
          <w:sz w:val="28"/>
          <w:szCs w:val="28"/>
        </w:rPr>
        <w:t>Например</w:t>
      </w:r>
      <w:r>
        <w:rPr>
          <w:sz w:val="28"/>
          <w:szCs w:val="28"/>
        </w:rPr>
        <w:t>, захват Франции произошла всего за десять дней, с 5 по 14 июня 1940 г., между тем как в</w:t>
      </w:r>
      <w:proofErr w:type="gramStart"/>
      <w:r>
        <w:rPr>
          <w:sz w:val="28"/>
          <w:szCs w:val="28"/>
        </w:rPr>
        <w:t xml:space="preserve"> П</w:t>
      </w:r>
      <w:proofErr w:type="gramEnd"/>
      <w:r>
        <w:rPr>
          <w:sz w:val="28"/>
          <w:szCs w:val="28"/>
        </w:rPr>
        <w:t>ервую мировую войну Германия целых четыре года тщетно пыталась сделать это…</w:t>
      </w:r>
    </w:p>
    <w:p w:rsidR="000A4B9C" w:rsidRPr="002F3598" w:rsidRDefault="000A4B9C" w:rsidP="00746894">
      <w:pPr>
        <w:ind w:right="175"/>
        <w:jc w:val="both"/>
        <w:rPr>
          <w:sz w:val="28"/>
          <w:szCs w:val="28"/>
        </w:rPr>
      </w:pPr>
      <w:r w:rsidRPr="00A26FA6">
        <w:rPr>
          <w:b/>
          <w:color w:val="000000"/>
          <w:sz w:val="28"/>
          <w:szCs w:val="28"/>
        </w:rPr>
        <w:t>Другой пример</w:t>
      </w:r>
      <w:r>
        <w:rPr>
          <w:sz w:val="28"/>
          <w:szCs w:val="28"/>
        </w:rPr>
        <w:t>, германское вторжение в Польшу началось 1 сентября 1939 года, а  уже 17 сентября польское правительство покинуло страну.</w:t>
      </w:r>
    </w:p>
    <w:p w:rsidR="000A4B9C" w:rsidRDefault="000A4B9C" w:rsidP="00746894">
      <w:pPr>
        <w:ind w:right="175"/>
        <w:jc w:val="both"/>
        <w:rPr>
          <w:sz w:val="28"/>
          <w:szCs w:val="28"/>
        </w:rPr>
      </w:pPr>
    </w:p>
    <w:p w:rsidR="000A4B9C" w:rsidRPr="001A4051" w:rsidRDefault="000A4B9C" w:rsidP="00746894">
      <w:pPr>
        <w:ind w:right="17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«</w:t>
      </w:r>
      <w:r w:rsidRPr="001A4051">
        <w:rPr>
          <w:b/>
          <w:sz w:val="28"/>
          <w:szCs w:val="28"/>
        </w:rPr>
        <w:t>Объединив» Европу Германия в полном объеме стала использовать ее ресурсы для подготовки войны с СССР.</w:t>
      </w:r>
    </w:p>
    <w:p w:rsidR="000A4B9C" w:rsidRPr="00864CCA" w:rsidRDefault="000A4B9C" w:rsidP="00D53E7C">
      <w:pPr>
        <w:numPr>
          <w:ilvl w:val="0"/>
          <w:numId w:val="7"/>
        </w:numPr>
        <w:ind w:right="175"/>
        <w:jc w:val="both"/>
        <w:rPr>
          <w:b/>
          <w:sz w:val="28"/>
          <w:szCs w:val="28"/>
        </w:rPr>
      </w:pPr>
      <w:proofErr w:type="gramStart"/>
      <w:r w:rsidRPr="00286CE9">
        <w:rPr>
          <w:b/>
          <w:sz w:val="28"/>
          <w:szCs w:val="28"/>
        </w:rPr>
        <w:t>Девять стран Европы</w:t>
      </w:r>
      <w:r>
        <w:rPr>
          <w:sz w:val="28"/>
          <w:szCs w:val="28"/>
        </w:rPr>
        <w:t xml:space="preserve"> – Испания, Италия, Дания, Норвегия, Венгрия, Румыния, Словакия, Финляндия, Хорватия – </w:t>
      </w:r>
      <w:r w:rsidRPr="00286CE9">
        <w:rPr>
          <w:b/>
          <w:sz w:val="28"/>
          <w:szCs w:val="28"/>
        </w:rPr>
        <w:t>совместно с Германией</w:t>
      </w:r>
      <w:r>
        <w:rPr>
          <w:sz w:val="28"/>
          <w:szCs w:val="28"/>
        </w:rPr>
        <w:t>,  вступили в войну с СССР, послав на Восточный фронт свои Вооруженные силы.</w:t>
      </w:r>
      <w:proofErr w:type="gramEnd"/>
    </w:p>
    <w:p w:rsidR="000A4B9C" w:rsidRDefault="000A4B9C" w:rsidP="00864CCA">
      <w:pPr>
        <w:ind w:left="360"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В</w:t>
      </w:r>
      <w:r>
        <w:rPr>
          <w:sz w:val="28"/>
          <w:szCs w:val="28"/>
        </w:rPr>
        <w:t xml:space="preserve"> приложении №1 указаны названия  дивизий СС сформированные в этих странах. </w:t>
      </w:r>
    </w:p>
    <w:p w:rsidR="000A4B9C" w:rsidRDefault="000A4B9C" w:rsidP="00864CCA">
      <w:pPr>
        <w:ind w:left="360" w:right="175"/>
        <w:jc w:val="both"/>
        <w:rPr>
          <w:sz w:val="28"/>
          <w:szCs w:val="28"/>
        </w:rPr>
      </w:pPr>
      <w:proofErr w:type="gramStart"/>
      <w:r w:rsidRPr="00F176F8">
        <w:rPr>
          <w:b/>
          <w:sz w:val="28"/>
          <w:szCs w:val="28"/>
        </w:rPr>
        <w:t>Другой пример</w:t>
      </w:r>
      <w:r>
        <w:rPr>
          <w:sz w:val="28"/>
          <w:szCs w:val="28"/>
        </w:rPr>
        <w:t xml:space="preserve"> - из 3 770 290  военнослужащих, взятых в плен в годы войны, основную массу составляли немцы и австрийцы – 2 546 242 человека,  </w:t>
      </w:r>
      <w:r w:rsidRPr="00864CCA">
        <w:rPr>
          <w:b/>
          <w:sz w:val="28"/>
          <w:szCs w:val="28"/>
        </w:rPr>
        <w:t xml:space="preserve">766 901 – венгры, румыны, итальянцы, финны, хорваты и </w:t>
      </w:r>
      <w:r>
        <w:rPr>
          <w:sz w:val="28"/>
          <w:szCs w:val="28"/>
        </w:rPr>
        <w:t>т.д., - т.е. страны, официально воевавшие с СССР.</w:t>
      </w:r>
      <w:proofErr w:type="gramEnd"/>
      <w:r>
        <w:rPr>
          <w:sz w:val="28"/>
          <w:szCs w:val="28"/>
        </w:rPr>
        <w:t xml:space="preserve"> Но еще </w:t>
      </w:r>
      <w:r w:rsidRPr="00864CCA">
        <w:rPr>
          <w:b/>
          <w:sz w:val="28"/>
          <w:szCs w:val="28"/>
        </w:rPr>
        <w:t>464 147 военнопленных, это французы, бельгийцы, чехи и другие представители</w:t>
      </w:r>
      <w:r>
        <w:rPr>
          <w:sz w:val="28"/>
          <w:szCs w:val="28"/>
        </w:rPr>
        <w:t xml:space="preserve"> стран официально не воевавши</w:t>
      </w:r>
      <w:proofErr w:type="gramStart"/>
      <w:r>
        <w:rPr>
          <w:sz w:val="28"/>
          <w:szCs w:val="28"/>
        </w:rPr>
        <w:t>х с СССР</w:t>
      </w:r>
      <w:proofErr w:type="gramEnd"/>
      <w:r>
        <w:rPr>
          <w:sz w:val="28"/>
          <w:szCs w:val="28"/>
        </w:rPr>
        <w:t xml:space="preserve">. </w:t>
      </w:r>
    </w:p>
    <w:p w:rsidR="000A4B9C" w:rsidRDefault="000A4B9C" w:rsidP="00864CCA">
      <w:pPr>
        <w:ind w:left="360" w:right="175"/>
        <w:jc w:val="both"/>
        <w:rPr>
          <w:sz w:val="28"/>
          <w:szCs w:val="28"/>
        </w:rPr>
      </w:pPr>
      <w:proofErr w:type="gramStart"/>
      <w:r w:rsidRPr="00C02CA6">
        <w:rPr>
          <w:b/>
          <w:sz w:val="28"/>
          <w:szCs w:val="28"/>
        </w:rPr>
        <w:t>Еще один пример</w:t>
      </w:r>
      <w:r>
        <w:rPr>
          <w:sz w:val="28"/>
          <w:szCs w:val="28"/>
        </w:rPr>
        <w:t xml:space="preserve">, </w:t>
      </w:r>
      <w:r w:rsidRPr="00BC087B">
        <w:rPr>
          <w:b/>
          <w:sz w:val="28"/>
          <w:szCs w:val="28"/>
        </w:rPr>
        <w:t>доказывающий, что представители этих стран воевали на стороне Германии и</w:t>
      </w:r>
      <w:r>
        <w:rPr>
          <w:sz w:val="28"/>
          <w:szCs w:val="28"/>
        </w:rPr>
        <w:t xml:space="preserve"> </w:t>
      </w:r>
      <w:r w:rsidRPr="00A64F90">
        <w:rPr>
          <w:b/>
          <w:sz w:val="28"/>
          <w:szCs w:val="28"/>
        </w:rPr>
        <w:t>о котором в Европе стараются не вспоминать</w:t>
      </w:r>
      <w:r>
        <w:rPr>
          <w:sz w:val="28"/>
          <w:szCs w:val="28"/>
        </w:rPr>
        <w:t xml:space="preserve">: знаменитый военачальник, а позднее президент США, - Дуайт Эйзенхауэр, вступив в войну во главе американо-английских войск в Северной Африке в ноябре 1942 года, должен был сначала сражаться не с германской, а с </w:t>
      </w:r>
      <w:r w:rsidRPr="00E75E47">
        <w:rPr>
          <w:b/>
          <w:sz w:val="28"/>
          <w:szCs w:val="28"/>
        </w:rPr>
        <w:t>французской армией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под командованием министра обороны Франции Жана Дарлана</w:t>
      </w:r>
      <w:proofErr w:type="gramEnd"/>
      <w:r>
        <w:rPr>
          <w:sz w:val="28"/>
          <w:szCs w:val="28"/>
        </w:rPr>
        <w:t>. Правда, ввиду явного превосходства американцев, вскоре он приказал своим войскам прекратить борьбу. Однако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за это время погибло 584 американца, 597 англичан и свыше 1600 сражавшихся с ними французов.</w:t>
      </w:r>
    </w:p>
    <w:p w:rsidR="000A4B9C" w:rsidRPr="00BC087B" w:rsidRDefault="000A4B9C" w:rsidP="00864CCA">
      <w:pPr>
        <w:ind w:left="360"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Немногие </w:t>
      </w:r>
      <w:r w:rsidRPr="00BC087B">
        <w:rPr>
          <w:sz w:val="28"/>
          <w:szCs w:val="28"/>
        </w:rPr>
        <w:t>знают, что</w:t>
      </w:r>
      <w:r>
        <w:rPr>
          <w:b/>
          <w:sz w:val="28"/>
          <w:szCs w:val="28"/>
        </w:rPr>
        <w:t xml:space="preserve"> французская добровольческая</w:t>
      </w:r>
      <w:r w:rsidRPr="00BC087B">
        <w:rPr>
          <w:sz w:val="28"/>
          <w:szCs w:val="28"/>
        </w:rPr>
        <w:t xml:space="preserve"> дивизия СС "Шарлемань"</w:t>
      </w:r>
      <w:r>
        <w:rPr>
          <w:sz w:val="28"/>
          <w:szCs w:val="28"/>
        </w:rPr>
        <w:t xml:space="preserve"> защищала Рейхстаг в 1945 году.</w:t>
      </w:r>
    </w:p>
    <w:p w:rsidR="000A4B9C" w:rsidRDefault="000A4B9C" w:rsidP="00D53E7C">
      <w:pPr>
        <w:numPr>
          <w:ilvl w:val="0"/>
          <w:numId w:val="7"/>
        </w:numPr>
        <w:ind w:right="175"/>
        <w:jc w:val="both"/>
        <w:rPr>
          <w:sz w:val="28"/>
          <w:szCs w:val="28"/>
        </w:rPr>
      </w:pPr>
      <w:r w:rsidRPr="00864CCA">
        <w:rPr>
          <w:b/>
          <w:sz w:val="28"/>
          <w:szCs w:val="28"/>
        </w:rPr>
        <w:t>Страны, которые не принимали прямого участия в войне с СССР</w:t>
      </w:r>
      <w:r>
        <w:rPr>
          <w:sz w:val="28"/>
          <w:szCs w:val="28"/>
        </w:rPr>
        <w:t xml:space="preserve">, так или иначе, работали на Германию. </w:t>
      </w:r>
      <w:r w:rsidRPr="00A64F90">
        <w:rPr>
          <w:b/>
          <w:sz w:val="28"/>
          <w:szCs w:val="28"/>
        </w:rPr>
        <w:t>Например</w:t>
      </w:r>
      <w:r>
        <w:rPr>
          <w:sz w:val="28"/>
          <w:szCs w:val="28"/>
        </w:rPr>
        <w:t>, Германия получала железную руду из Швеции, приборы из Швейцарии, нефть из Румынии и Франции. Взимание оккупационных расходов только с одной Франции позволяло обеспечить содержание армии численностью 18 млн. человек. В результате в Германии во второй половине 1940 г. значительно вырос уровень жизни, не было необходимости в экономической мобилизации, в управлении трудовыми ресурсами. Продолжалось строительство автомобильных дорог, велись работы по «созданию нового Берлина».</w:t>
      </w:r>
    </w:p>
    <w:p w:rsidR="000A4B9C" w:rsidRDefault="000A4B9C" w:rsidP="00D53E7C">
      <w:pPr>
        <w:numPr>
          <w:ilvl w:val="0"/>
          <w:numId w:val="7"/>
        </w:numPr>
        <w:ind w:right="175"/>
        <w:jc w:val="both"/>
        <w:rPr>
          <w:sz w:val="28"/>
          <w:szCs w:val="28"/>
        </w:rPr>
      </w:pPr>
      <w:r w:rsidRPr="00864CCA">
        <w:rPr>
          <w:b/>
          <w:sz w:val="28"/>
          <w:szCs w:val="28"/>
        </w:rPr>
        <w:t xml:space="preserve"> Только благодаря опоре на всю континентальную</w:t>
      </w:r>
      <w:r>
        <w:rPr>
          <w:sz w:val="28"/>
          <w:szCs w:val="28"/>
        </w:rPr>
        <w:t xml:space="preserve"> Европу стала возможной мобилизация </w:t>
      </w:r>
      <w:r w:rsidRPr="00864CCA">
        <w:rPr>
          <w:b/>
          <w:sz w:val="28"/>
          <w:szCs w:val="28"/>
        </w:rPr>
        <w:t>почти ЧЕТВЕРТИ всех немцев</w:t>
      </w:r>
      <w:r>
        <w:rPr>
          <w:sz w:val="28"/>
          <w:szCs w:val="28"/>
        </w:rPr>
        <w:t xml:space="preserve">. (А в СССР было призвано </w:t>
      </w:r>
      <w:r w:rsidRPr="002526BE">
        <w:rPr>
          <w:b/>
          <w:sz w:val="28"/>
          <w:szCs w:val="28"/>
        </w:rPr>
        <w:t>17% населения</w:t>
      </w:r>
      <w:r>
        <w:rPr>
          <w:sz w:val="28"/>
          <w:szCs w:val="28"/>
        </w:rPr>
        <w:t xml:space="preserve"> ( к тому же далеко не все из них были на фронте) – т</w:t>
      </w:r>
      <w:proofErr w:type="gramStart"/>
      <w:r>
        <w:rPr>
          <w:sz w:val="28"/>
          <w:szCs w:val="28"/>
        </w:rPr>
        <w:t>.е</w:t>
      </w:r>
      <w:proofErr w:type="gramEnd"/>
      <w:r>
        <w:rPr>
          <w:sz w:val="28"/>
          <w:szCs w:val="28"/>
        </w:rPr>
        <w:t xml:space="preserve"> один из шести человек).</w:t>
      </w:r>
    </w:p>
    <w:p w:rsidR="000A4B9C" w:rsidRDefault="000A4B9C" w:rsidP="004E0BB1">
      <w:pPr>
        <w:ind w:left="720"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 территории Германии трудились в общей сложности </w:t>
      </w:r>
      <w:r w:rsidRPr="00864CCA">
        <w:rPr>
          <w:b/>
          <w:sz w:val="28"/>
          <w:szCs w:val="28"/>
        </w:rPr>
        <w:t xml:space="preserve">более 10 млн. квалифицированных рабочих </w:t>
      </w:r>
      <w:r>
        <w:rPr>
          <w:sz w:val="28"/>
          <w:szCs w:val="28"/>
        </w:rPr>
        <w:t>из различных европейских стран. Использование автомобильных заводов Франции и Чехии позволило посадить немецкую армию на автомобили, что сделало ее более маневренной, особенно на первом этапе войны.</w:t>
      </w:r>
    </w:p>
    <w:p w:rsidR="000A4B9C" w:rsidRDefault="000A4B9C" w:rsidP="006A1754">
      <w:pPr>
        <w:ind w:left="720" w:right="175" w:hanging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64CCA">
        <w:rPr>
          <w:b/>
          <w:sz w:val="28"/>
          <w:szCs w:val="28"/>
        </w:rPr>
        <w:t xml:space="preserve">4. В последнее время в Европе много пишут о «европейском движении сопротивления» </w:t>
      </w:r>
      <w:r>
        <w:rPr>
          <w:sz w:val="28"/>
          <w:szCs w:val="28"/>
        </w:rPr>
        <w:t xml:space="preserve">наносившем, будто бы, громадный ущерб Германии. </w:t>
      </w:r>
      <w:r w:rsidRPr="00A64F90">
        <w:rPr>
          <w:b/>
          <w:sz w:val="28"/>
          <w:szCs w:val="28"/>
        </w:rPr>
        <w:t>Не вдаваясь в подробности, приведу только несколько примеров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доказывающих то, что масштабы сопротивления, исключая только Югославию, Албанию и Грецию, сильно преувеличены. </w:t>
      </w:r>
      <w:r w:rsidRPr="00134C8F">
        <w:rPr>
          <w:b/>
          <w:sz w:val="28"/>
          <w:szCs w:val="28"/>
        </w:rPr>
        <w:t>Например,</w:t>
      </w:r>
      <w:r>
        <w:rPr>
          <w:sz w:val="28"/>
          <w:szCs w:val="28"/>
        </w:rPr>
        <w:t xml:space="preserve"> во Франции в ходе движения Сопротивления </w:t>
      </w:r>
      <w:r w:rsidRPr="00864CCA">
        <w:rPr>
          <w:b/>
          <w:sz w:val="28"/>
          <w:szCs w:val="28"/>
        </w:rPr>
        <w:t xml:space="preserve">за 5 лет погибли 20 тыс. французов (из 40 млн.), </w:t>
      </w:r>
      <w:r w:rsidRPr="00134C8F">
        <w:rPr>
          <w:b/>
          <w:sz w:val="28"/>
          <w:szCs w:val="28"/>
        </w:rPr>
        <w:t>однако,</w:t>
      </w:r>
      <w:r>
        <w:rPr>
          <w:sz w:val="28"/>
          <w:szCs w:val="28"/>
        </w:rPr>
        <w:t xml:space="preserve"> за то же время погибли </w:t>
      </w:r>
      <w:r w:rsidRPr="00864CCA">
        <w:rPr>
          <w:b/>
          <w:sz w:val="28"/>
          <w:szCs w:val="28"/>
        </w:rPr>
        <w:t xml:space="preserve">от 40 до 50 тыс. (т.е. в два раза больше!) </w:t>
      </w:r>
      <w:r>
        <w:rPr>
          <w:sz w:val="28"/>
          <w:szCs w:val="28"/>
        </w:rPr>
        <w:t xml:space="preserve">французов, воевавших на стороне Германии. </w:t>
      </w:r>
      <w:r w:rsidRPr="00134C8F">
        <w:rPr>
          <w:b/>
          <w:sz w:val="28"/>
          <w:szCs w:val="28"/>
        </w:rPr>
        <w:t>Другой пример,</w:t>
      </w:r>
      <w:r>
        <w:rPr>
          <w:b/>
          <w:sz w:val="28"/>
          <w:szCs w:val="28"/>
        </w:rPr>
        <w:t xml:space="preserve"> </w:t>
      </w:r>
      <w:r w:rsidRPr="00946D9E">
        <w:rPr>
          <w:sz w:val="28"/>
          <w:szCs w:val="28"/>
        </w:rPr>
        <w:t>в</w:t>
      </w:r>
      <w:r>
        <w:rPr>
          <w:sz w:val="28"/>
          <w:szCs w:val="28"/>
        </w:rPr>
        <w:t xml:space="preserve"> ходе югославского Сопротивления погибло около 300 тыс. человек, </w:t>
      </w:r>
      <w:r w:rsidRPr="00AF0449">
        <w:rPr>
          <w:b/>
          <w:sz w:val="28"/>
          <w:szCs w:val="28"/>
        </w:rPr>
        <w:t>из 16 млн</w:t>
      </w:r>
      <w:r>
        <w:rPr>
          <w:sz w:val="28"/>
          <w:szCs w:val="28"/>
        </w:rPr>
        <w:t>. населения страны</w:t>
      </w:r>
      <w:r w:rsidRPr="00864CCA">
        <w:rPr>
          <w:b/>
          <w:sz w:val="28"/>
          <w:szCs w:val="28"/>
        </w:rPr>
        <w:t>, а польского – 33 тыс. из 35</w:t>
      </w:r>
      <w:r>
        <w:rPr>
          <w:sz w:val="28"/>
          <w:szCs w:val="28"/>
        </w:rPr>
        <w:t xml:space="preserve"> млн. населения, т.е. доля населения Польши погибшей в реальной борьбе с германской оккупацией  </w:t>
      </w:r>
      <w:r w:rsidRPr="00864CCA">
        <w:rPr>
          <w:b/>
          <w:sz w:val="28"/>
          <w:szCs w:val="28"/>
        </w:rPr>
        <w:t>в 20 раз меньше чем в Югославии.</w:t>
      </w:r>
    </w:p>
    <w:p w:rsidR="000A4B9C" w:rsidRDefault="000A4B9C" w:rsidP="006A1754">
      <w:pPr>
        <w:ind w:left="720" w:right="175" w:hanging="72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5.  Одним из немаловажных факторов побед фашистской Германии на первом этапе Великой Отечественной войны, являлась финансовая поддержка гитлеровского режима финансовыми структурами США. </w:t>
      </w:r>
      <w:r w:rsidRPr="00116333">
        <w:rPr>
          <w:sz w:val="28"/>
          <w:szCs w:val="28"/>
        </w:rPr>
        <w:t>Приведу только один пример</w:t>
      </w:r>
      <w:r>
        <w:rPr>
          <w:b/>
          <w:sz w:val="28"/>
          <w:szCs w:val="28"/>
        </w:rPr>
        <w:t xml:space="preserve"> - </w:t>
      </w:r>
      <w:r w:rsidRPr="00384062">
        <w:rPr>
          <w:color w:val="333333"/>
          <w:sz w:val="28"/>
          <w:szCs w:val="28"/>
          <w:shd w:val="clear" w:color="auto" w:fill="FFFFFF"/>
        </w:rPr>
        <w:t xml:space="preserve">К 1941 г., когда во всю бушевала Вторая мировая война, американские инвестиции в экономику Германии </w:t>
      </w:r>
      <w:r w:rsidRPr="00E744DD">
        <w:rPr>
          <w:b/>
          <w:color w:val="333333"/>
          <w:sz w:val="28"/>
          <w:szCs w:val="28"/>
          <w:shd w:val="clear" w:color="auto" w:fill="FFFFFF"/>
        </w:rPr>
        <w:t>составили 475 млн. долл.</w:t>
      </w:r>
      <w:r w:rsidRPr="00384062">
        <w:rPr>
          <w:color w:val="333333"/>
          <w:sz w:val="28"/>
          <w:szCs w:val="28"/>
          <w:shd w:val="clear" w:color="auto" w:fill="FFFFFF"/>
        </w:rPr>
        <w:t xml:space="preserve"> «Стандарт Ойл» вложила в неё 120 </w:t>
      </w:r>
      <w:proofErr w:type="gramStart"/>
      <w:r w:rsidRPr="00384062">
        <w:rPr>
          <w:color w:val="333333"/>
          <w:sz w:val="28"/>
          <w:szCs w:val="28"/>
          <w:shd w:val="clear" w:color="auto" w:fill="FFFFFF"/>
        </w:rPr>
        <w:t>млн</w:t>
      </w:r>
      <w:proofErr w:type="gramEnd"/>
      <w:r w:rsidRPr="00384062">
        <w:rPr>
          <w:color w:val="333333"/>
          <w:sz w:val="28"/>
          <w:szCs w:val="28"/>
          <w:shd w:val="clear" w:color="auto" w:fill="FFFFFF"/>
        </w:rPr>
        <w:t>, «Дженерал моторс» – 35 млн, ИТТ – 30 млн, а «Форд» – 17,5 млн. Теснейшее финансово-экономическое сотрудничество англо-американских и нацистских деловых кругов и было тем фоном, на котором в 30-х годах проводилась политика умиротворения агрессора, приведшая к</w:t>
      </w:r>
      <w:proofErr w:type="gramStart"/>
      <w:r w:rsidRPr="00384062">
        <w:rPr>
          <w:color w:val="333333"/>
          <w:sz w:val="28"/>
          <w:szCs w:val="28"/>
          <w:shd w:val="clear" w:color="auto" w:fill="FFFFFF"/>
        </w:rPr>
        <w:t xml:space="preserve"> В</w:t>
      </w:r>
      <w:proofErr w:type="gramEnd"/>
      <w:r w:rsidRPr="00384062">
        <w:rPr>
          <w:color w:val="333333"/>
          <w:sz w:val="28"/>
          <w:szCs w:val="28"/>
          <w:shd w:val="clear" w:color="auto" w:fill="FFFFFF"/>
        </w:rPr>
        <w:t>торой мировой войне.</w:t>
      </w:r>
    </w:p>
    <w:p w:rsidR="000A4B9C" w:rsidRPr="00384062" w:rsidRDefault="000A4B9C" w:rsidP="006A1754">
      <w:pPr>
        <w:ind w:left="720" w:right="175" w:hanging="720"/>
        <w:jc w:val="both"/>
        <w:rPr>
          <w:sz w:val="28"/>
          <w:szCs w:val="28"/>
        </w:rPr>
      </w:pPr>
    </w:p>
    <w:p w:rsidR="000A4B9C" w:rsidRDefault="000A4B9C" w:rsidP="004E0BB1">
      <w:pPr>
        <w:ind w:left="720" w:right="175"/>
        <w:jc w:val="both"/>
        <w:rPr>
          <w:b/>
          <w:sz w:val="28"/>
          <w:szCs w:val="28"/>
        </w:rPr>
      </w:pPr>
      <w:r w:rsidRPr="00D46F9E">
        <w:rPr>
          <w:b/>
          <w:sz w:val="28"/>
          <w:szCs w:val="28"/>
        </w:rPr>
        <w:t xml:space="preserve">        Т.о. – без учета этих факторов невозможно понять причины мощи германского нападения на СССР 22 июня 1941 года и причины наших первоначальных неудач. Фактически против СССР выступила, вольно или невольно, вся  300 млн. Европа во главе с германским фашизмом.  </w:t>
      </w:r>
    </w:p>
    <w:p w:rsidR="000A4B9C" w:rsidRDefault="000A4B9C" w:rsidP="004E0BB1">
      <w:pPr>
        <w:ind w:left="720" w:right="175"/>
        <w:jc w:val="both"/>
        <w:rPr>
          <w:b/>
          <w:sz w:val="28"/>
          <w:szCs w:val="28"/>
        </w:rPr>
      </w:pPr>
    </w:p>
    <w:p w:rsidR="000A4B9C" w:rsidRDefault="000A4B9C" w:rsidP="00B70E96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D656C7">
        <w:rPr>
          <w:b/>
          <w:sz w:val="28"/>
          <w:szCs w:val="28"/>
          <w:lang w:val="en-US"/>
        </w:rPr>
        <w:t>C</w:t>
      </w:r>
      <w:r w:rsidRPr="00D656C7">
        <w:rPr>
          <w:b/>
          <w:sz w:val="28"/>
          <w:szCs w:val="28"/>
        </w:rPr>
        <w:t>ледовательно, когда мы, говоря о начале войны, приводим цифры, таблицы, схемы – должны в обязательном порядке их объяснять, анализировать, «растолковывать»</w:t>
      </w:r>
      <w:r>
        <w:rPr>
          <w:b/>
          <w:sz w:val="28"/>
          <w:szCs w:val="28"/>
        </w:rPr>
        <w:t xml:space="preserve"> применительно к конкретной, отдельно взятой обстановке.</w:t>
      </w:r>
    </w:p>
    <w:p w:rsidR="000A4B9C" w:rsidRDefault="000A4B9C" w:rsidP="002526BE">
      <w:pPr>
        <w:ind w:right="175"/>
        <w:jc w:val="both"/>
        <w:rPr>
          <w:b/>
          <w:color w:val="000000"/>
          <w:sz w:val="28"/>
          <w:szCs w:val="28"/>
        </w:rPr>
      </w:pPr>
      <w:r>
        <w:rPr>
          <w:b/>
          <w:color w:val="FF6600"/>
          <w:sz w:val="28"/>
          <w:szCs w:val="28"/>
        </w:rPr>
        <w:t xml:space="preserve">        </w:t>
      </w:r>
      <w:r>
        <w:rPr>
          <w:b/>
          <w:color w:val="000000"/>
          <w:sz w:val="28"/>
          <w:szCs w:val="28"/>
        </w:rPr>
        <w:t>Это  очень важно</w:t>
      </w:r>
      <w:r w:rsidRPr="002526BE">
        <w:rPr>
          <w:b/>
          <w:color w:val="000000"/>
          <w:sz w:val="28"/>
          <w:szCs w:val="28"/>
        </w:rPr>
        <w:t xml:space="preserve"> </w:t>
      </w:r>
    </w:p>
    <w:p w:rsidR="000A4B9C" w:rsidRDefault="000A4B9C" w:rsidP="002526BE">
      <w:pPr>
        <w:ind w:right="175"/>
        <w:jc w:val="both"/>
        <w:rPr>
          <w:b/>
          <w:color w:val="000000"/>
          <w:sz w:val="28"/>
          <w:szCs w:val="28"/>
        </w:rPr>
      </w:pPr>
      <w:r w:rsidRPr="002526BE">
        <w:rPr>
          <w:b/>
          <w:color w:val="000000"/>
          <w:sz w:val="28"/>
          <w:szCs w:val="28"/>
        </w:rPr>
        <w:t>-</w:t>
      </w:r>
      <w:r>
        <w:rPr>
          <w:b/>
          <w:color w:val="000000"/>
          <w:sz w:val="28"/>
          <w:szCs w:val="28"/>
        </w:rPr>
        <w:t>Во-</w:t>
      </w:r>
      <w:r w:rsidRPr="002526BE">
        <w:rPr>
          <w:b/>
          <w:color w:val="000000"/>
          <w:sz w:val="28"/>
          <w:szCs w:val="28"/>
        </w:rPr>
        <w:t>первых, потому что во многих статьях и книгах посвященных этому периоду, подробного ан</w:t>
      </w:r>
      <w:r>
        <w:rPr>
          <w:b/>
          <w:color w:val="000000"/>
          <w:sz w:val="28"/>
          <w:szCs w:val="28"/>
        </w:rPr>
        <w:t>ализа этим цифрам не дается, что</w:t>
      </w:r>
      <w:r w:rsidRPr="002526BE">
        <w:rPr>
          <w:b/>
          <w:color w:val="000000"/>
          <w:sz w:val="28"/>
          <w:szCs w:val="28"/>
        </w:rPr>
        <w:t xml:space="preserve"> особенно касается изданий вышедших в све</w:t>
      </w:r>
      <w:r>
        <w:rPr>
          <w:b/>
          <w:color w:val="000000"/>
          <w:sz w:val="28"/>
          <w:szCs w:val="28"/>
        </w:rPr>
        <w:t>т в 90-е годы;</w:t>
      </w:r>
    </w:p>
    <w:p w:rsidR="000A4B9C" w:rsidRPr="000425C3" w:rsidRDefault="000A4B9C" w:rsidP="002526BE">
      <w:pPr>
        <w:ind w:right="175"/>
        <w:jc w:val="both"/>
        <w:rPr>
          <w:b/>
          <w:color w:val="FF6600"/>
          <w:sz w:val="28"/>
          <w:szCs w:val="28"/>
        </w:rPr>
      </w:pPr>
      <w:r w:rsidRPr="002526BE">
        <w:rPr>
          <w:b/>
          <w:color w:val="000000"/>
          <w:sz w:val="28"/>
          <w:szCs w:val="28"/>
        </w:rPr>
        <w:t>во-вторых, потому что часто учащиеся черпают свои знания в интернете, где зачаст</w:t>
      </w:r>
      <w:r>
        <w:rPr>
          <w:b/>
          <w:color w:val="000000"/>
          <w:sz w:val="28"/>
          <w:szCs w:val="28"/>
        </w:rPr>
        <w:t>ую дается не проверенная, а порой</w:t>
      </w:r>
      <w:r w:rsidRPr="002526BE">
        <w:rPr>
          <w:b/>
          <w:color w:val="000000"/>
          <w:sz w:val="28"/>
          <w:szCs w:val="28"/>
        </w:rPr>
        <w:t xml:space="preserve"> и искаженная информация</w:t>
      </w:r>
      <w:r>
        <w:rPr>
          <w:b/>
          <w:color w:val="FF6600"/>
          <w:sz w:val="28"/>
          <w:szCs w:val="28"/>
        </w:rPr>
        <w:t>;</w:t>
      </w:r>
    </w:p>
    <w:p w:rsidR="000A4B9C" w:rsidRDefault="000A4B9C" w:rsidP="00E4182E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0425C3">
        <w:rPr>
          <w:b/>
          <w:sz w:val="28"/>
          <w:szCs w:val="28"/>
        </w:rPr>
        <w:t xml:space="preserve">(Например, вопрос о поставках по Ленд-лизу  в учебнике почти не затронут, однако сегодня на Западе эта помощь </w:t>
      </w:r>
      <w:proofErr w:type="gramStart"/>
      <w:r w:rsidRPr="000425C3">
        <w:rPr>
          <w:b/>
          <w:sz w:val="28"/>
          <w:szCs w:val="28"/>
        </w:rPr>
        <w:t>трактуется</w:t>
      </w:r>
      <w:proofErr w:type="gramEnd"/>
      <w:r w:rsidRPr="000425C3">
        <w:rPr>
          <w:b/>
          <w:sz w:val="28"/>
          <w:szCs w:val="28"/>
        </w:rPr>
        <w:t xml:space="preserve"> чуть ли</w:t>
      </w:r>
      <w:r>
        <w:rPr>
          <w:b/>
          <w:sz w:val="28"/>
          <w:szCs w:val="28"/>
        </w:rPr>
        <w:t xml:space="preserve"> -</w:t>
      </w:r>
      <w:r w:rsidRPr="000425C3">
        <w:rPr>
          <w:b/>
          <w:sz w:val="28"/>
          <w:szCs w:val="28"/>
        </w:rPr>
        <w:t xml:space="preserve"> не как основная в победе над фашистской Германией</w:t>
      </w:r>
      <w:r>
        <w:rPr>
          <w:b/>
          <w:sz w:val="28"/>
          <w:szCs w:val="28"/>
        </w:rPr>
        <w:t>, хотя эти поставки составили всего около 4% аналогичной военной продукции, произведенной в СССР.  (Конечно, нельзя и замалчивать тот факт, что эти поставки, особенно на первом этапе войны,  имели существенное значение</w:t>
      </w:r>
      <w:r w:rsidRPr="000425C3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.</w:t>
      </w:r>
      <w:r w:rsidRPr="00D46F9E">
        <w:rPr>
          <w:b/>
          <w:sz w:val="28"/>
          <w:szCs w:val="28"/>
        </w:rPr>
        <w:t xml:space="preserve"> </w:t>
      </w:r>
    </w:p>
    <w:p w:rsidR="000A4B9C" w:rsidRPr="00357E28" w:rsidRDefault="000A4B9C" w:rsidP="00E4182E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В-третьих, </w:t>
      </w:r>
      <w:r w:rsidRPr="00D46F9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сегодня, в период новой «холодной войны»</w:t>
      </w:r>
      <w:r w:rsidRPr="00D46F9E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развернутой против нашей страны, упор наши противники, как внутренние, так и внешние, делают на принижение значения победы советского народа в Великой отечественной войне, попыток сравнения СССР и фашистской Германии, стремятся при этом возложить ответственность за развязывание второй мировой войны на обе стороны. Об этом свидетельствует принятая к 80-летию начала</w:t>
      </w:r>
      <w:proofErr w:type="gramStart"/>
      <w:r>
        <w:rPr>
          <w:b/>
          <w:sz w:val="28"/>
          <w:szCs w:val="28"/>
        </w:rPr>
        <w:t xml:space="preserve"> В</w:t>
      </w:r>
      <w:proofErr w:type="gramEnd"/>
      <w:r>
        <w:rPr>
          <w:b/>
          <w:sz w:val="28"/>
          <w:szCs w:val="28"/>
        </w:rPr>
        <w:t>торой мировой войны резолюция Европарламента, который поставил знак равенства между нацистской Германией и СССР.</w:t>
      </w:r>
    </w:p>
    <w:p w:rsidR="000A4B9C" w:rsidRDefault="000A4B9C" w:rsidP="00E4182E">
      <w:pPr>
        <w:ind w:right="175"/>
        <w:jc w:val="both"/>
        <w:rPr>
          <w:b/>
          <w:sz w:val="28"/>
          <w:szCs w:val="28"/>
        </w:rPr>
      </w:pPr>
      <w:r w:rsidRPr="00357E28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Другим наглядным примером такой политики является недавно анонсированная книга одного из ведущих американских псевдоисториков (не могу назвать его историком) Шона МакМикина «Война Сталина», в которой он «доказывает», что американский президент допустил ошибку, поддерживая СССР. Надо было поддержать гитлеровскую Германию, уничтожить Советский Союз, а уж потом разобраться с Гитлером. Хочу обратить внимание на тот факт, что релиз книги намечен на 20 апреля, т.е. на день рождения Гитлера и в канун 80-летия начала Великой Отечественной войны.</w:t>
      </w:r>
    </w:p>
    <w:p w:rsidR="000A4B9C" w:rsidRDefault="000A4B9C" w:rsidP="00E4182E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По-моему добавить к этому апофеозу цинизма уже нечего!</w:t>
      </w:r>
    </w:p>
    <w:p w:rsidR="000A4B9C" w:rsidRPr="00D46F9E" w:rsidRDefault="000A4B9C" w:rsidP="00E4182E">
      <w:pPr>
        <w:ind w:right="1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Вот почему сегодня, очень важна в нашей стране борьба за сохранение исторической памяти о Великой Отечественной войне, подвиге народа.        И в этой борьбе большая роль принадлежит учителям и прежде всего, учителям истории.</w:t>
      </w:r>
    </w:p>
    <w:p w:rsidR="000A4B9C" w:rsidRPr="005F5139" w:rsidRDefault="000A4B9C" w:rsidP="00DD6FA2">
      <w:pPr>
        <w:ind w:right="175"/>
        <w:rPr>
          <w:sz w:val="28"/>
          <w:szCs w:val="28"/>
        </w:rPr>
      </w:pPr>
    </w:p>
    <w:p w:rsidR="000A4B9C" w:rsidRDefault="000A4B9C" w:rsidP="00F01259">
      <w:pPr>
        <w:ind w:left="-540" w:right="175" w:firstLine="540"/>
        <w:rPr>
          <w:sz w:val="28"/>
          <w:szCs w:val="28"/>
        </w:rPr>
      </w:pPr>
      <w:r w:rsidRPr="00864CCA">
        <w:rPr>
          <w:b/>
          <w:sz w:val="28"/>
          <w:szCs w:val="28"/>
        </w:rPr>
        <w:t>Используемая литература</w:t>
      </w:r>
      <w:r>
        <w:rPr>
          <w:sz w:val="28"/>
          <w:szCs w:val="28"/>
        </w:rPr>
        <w:t>:</w:t>
      </w:r>
    </w:p>
    <w:p w:rsidR="000A4B9C" w:rsidRDefault="000A4B9C" w:rsidP="00DF1421">
      <w:pPr>
        <w:numPr>
          <w:ilvl w:val="0"/>
          <w:numId w:val="8"/>
        </w:numPr>
        <w:ind w:right="175"/>
        <w:rPr>
          <w:sz w:val="28"/>
          <w:szCs w:val="28"/>
        </w:rPr>
      </w:pPr>
      <w:r>
        <w:rPr>
          <w:sz w:val="28"/>
          <w:szCs w:val="28"/>
        </w:rPr>
        <w:t>Всемирная история, в 24 томах. Том 23 – Вторя мировая война. Минск. Литература. 1997 г.</w:t>
      </w:r>
    </w:p>
    <w:p w:rsidR="000A4B9C" w:rsidRDefault="000A4B9C" w:rsidP="00DF1421">
      <w:pPr>
        <w:numPr>
          <w:ilvl w:val="0"/>
          <w:numId w:val="8"/>
        </w:numPr>
        <w:ind w:right="175"/>
        <w:rPr>
          <w:sz w:val="28"/>
          <w:szCs w:val="28"/>
        </w:rPr>
      </w:pPr>
      <w:r>
        <w:rPr>
          <w:sz w:val="28"/>
          <w:szCs w:val="28"/>
        </w:rPr>
        <w:t>Военная история России. Учебное пособие для общеобразовательных организаций. М. Просвещение. 2016.</w:t>
      </w:r>
    </w:p>
    <w:p w:rsidR="000A4B9C" w:rsidRDefault="000A4B9C" w:rsidP="00DF1421">
      <w:pPr>
        <w:numPr>
          <w:ilvl w:val="0"/>
          <w:numId w:val="8"/>
        </w:numPr>
        <w:ind w:right="175"/>
        <w:rPr>
          <w:sz w:val="28"/>
          <w:szCs w:val="28"/>
        </w:rPr>
      </w:pPr>
      <w:r>
        <w:rPr>
          <w:sz w:val="28"/>
          <w:szCs w:val="28"/>
        </w:rPr>
        <w:t>Д.И. Бодер. Все войны России. Школьный справочник. М.ВАКО.2018</w:t>
      </w:r>
    </w:p>
    <w:p w:rsidR="000A4B9C" w:rsidRDefault="000A4B9C" w:rsidP="00DF1421">
      <w:pPr>
        <w:numPr>
          <w:ilvl w:val="0"/>
          <w:numId w:val="8"/>
        </w:numPr>
        <w:ind w:right="175"/>
        <w:rPr>
          <w:sz w:val="28"/>
          <w:szCs w:val="28"/>
        </w:rPr>
      </w:pPr>
      <w:r>
        <w:rPr>
          <w:sz w:val="28"/>
          <w:szCs w:val="28"/>
        </w:rPr>
        <w:t>Данилов А.А., Косулина Л.Г. и др. история России. 20-начало 21 в. М.Просвещение. 2014 г.</w:t>
      </w:r>
    </w:p>
    <w:p w:rsidR="000A4B9C" w:rsidRDefault="000A4B9C" w:rsidP="00DF1421">
      <w:pPr>
        <w:numPr>
          <w:ilvl w:val="0"/>
          <w:numId w:val="8"/>
        </w:numPr>
        <w:ind w:right="175"/>
        <w:rPr>
          <w:sz w:val="28"/>
          <w:szCs w:val="28"/>
        </w:rPr>
      </w:pPr>
      <w:r>
        <w:rPr>
          <w:sz w:val="28"/>
          <w:szCs w:val="28"/>
        </w:rPr>
        <w:t>Энциклопедия третьего рейха. Локид - МИФ. 1999 г.</w:t>
      </w:r>
    </w:p>
    <w:p w:rsidR="000A4B9C" w:rsidRPr="005F5139" w:rsidRDefault="000A4B9C" w:rsidP="00DF1421">
      <w:pPr>
        <w:numPr>
          <w:ilvl w:val="0"/>
          <w:numId w:val="8"/>
        </w:numPr>
        <w:ind w:right="175"/>
        <w:rPr>
          <w:sz w:val="28"/>
          <w:szCs w:val="28"/>
        </w:rPr>
      </w:pPr>
      <w:r>
        <w:rPr>
          <w:sz w:val="28"/>
          <w:szCs w:val="28"/>
        </w:rPr>
        <w:t>Г.К.Жуков. Воспоминания и размышления</w:t>
      </w:r>
      <w:proofErr w:type="gramStart"/>
      <w:r>
        <w:rPr>
          <w:sz w:val="28"/>
          <w:szCs w:val="28"/>
        </w:rPr>
        <w:t>.А</w:t>
      </w:r>
      <w:proofErr w:type="gramEnd"/>
      <w:r>
        <w:rPr>
          <w:sz w:val="28"/>
          <w:szCs w:val="28"/>
        </w:rPr>
        <w:t>ПН.1988 г.</w:t>
      </w:r>
    </w:p>
    <w:p w:rsidR="000A4B9C" w:rsidRDefault="000A4B9C" w:rsidP="006D7877">
      <w:pPr>
        <w:shd w:val="clear" w:color="auto" w:fill="F7F7F7"/>
        <w:spacing w:after="100" w:afterAutospacing="1"/>
        <w:outlineLvl w:val="0"/>
        <w:rPr>
          <w:b/>
          <w:bCs/>
          <w:color w:val="222222"/>
          <w:kern w:val="36"/>
          <w:sz w:val="32"/>
          <w:szCs w:val="32"/>
        </w:rPr>
      </w:pPr>
      <w:r>
        <w:rPr>
          <w:b/>
          <w:bCs/>
          <w:color w:val="222222"/>
          <w:kern w:val="36"/>
          <w:sz w:val="32"/>
          <w:szCs w:val="32"/>
        </w:rPr>
        <w:t xml:space="preserve">                                         </w:t>
      </w:r>
    </w:p>
    <w:p w:rsidR="000A4B9C" w:rsidRPr="001E4627" w:rsidRDefault="000A4B9C" w:rsidP="000C642A">
      <w:pPr>
        <w:shd w:val="clear" w:color="auto" w:fill="F7F7F7"/>
        <w:spacing w:after="100" w:afterAutospacing="1"/>
        <w:jc w:val="center"/>
        <w:outlineLvl w:val="0"/>
        <w:rPr>
          <w:b/>
          <w:bCs/>
          <w:color w:val="222222"/>
          <w:kern w:val="36"/>
          <w:sz w:val="32"/>
          <w:szCs w:val="32"/>
        </w:rPr>
      </w:pPr>
      <w:r>
        <w:rPr>
          <w:b/>
          <w:bCs/>
          <w:color w:val="222222"/>
          <w:kern w:val="36"/>
          <w:sz w:val="32"/>
          <w:szCs w:val="32"/>
        </w:rPr>
        <w:t xml:space="preserve">                                                           Приложение №1</w:t>
      </w:r>
    </w:p>
    <w:p w:rsidR="000A4B9C" w:rsidRPr="00286CE9" w:rsidRDefault="000A4B9C" w:rsidP="006D7877">
      <w:pPr>
        <w:shd w:val="clear" w:color="auto" w:fill="F7F7F7"/>
        <w:spacing w:after="100" w:afterAutospacing="1"/>
        <w:jc w:val="both"/>
        <w:outlineLvl w:val="0"/>
        <w:rPr>
          <w:b/>
          <w:bCs/>
          <w:color w:val="222222"/>
          <w:kern w:val="36"/>
          <w:sz w:val="28"/>
          <w:szCs w:val="28"/>
        </w:rPr>
      </w:pPr>
      <w:r>
        <w:rPr>
          <w:b/>
          <w:bCs/>
          <w:color w:val="222222"/>
          <w:kern w:val="36"/>
        </w:rPr>
        <w:t xml:space="preserve">      </w:t>
      </w:r>
      <w:r w:rsidRPr="00286CE9">
        <w:rPr>
          <w:b/>
          <w:bCs/>
          <w:color w:val="222222"/>
          <w:kern w:val="36"/>
          <w:sz w:val="28"/>
          <w:szCs w:val="28"/>
        </w:rPr>
        <w:t>В этой таблице показаны только войска СС, отмеченные в ходе Нюрнбергского процесса, как войска, совершавшие самые кровавые злодеяния в ходе войны. И эта таблица наглядно подтверждает, что даже в этих войсках служили представители многих государств Европы, в том числе добровольцы.</w:t>
      </w:r>
    </w:p>
    <w:p w:rsidR="000A4B9C" w:rsidRPr="000628CB" w:rsidRDefault="000A4B9C" w:rsidP="000C642A">
      <w:pPr>
        <w:shd w:val="clear" w:color="auto" w:fill="F7F7F7"/>
        <w:spacing w:after="100" w:afterAutospacing="1"/>
        <w:jc w:val="center"/>
        <w:outlineLvl w:val="0"/>
        <w:rPr>
          <w:b/>
          <w:bCs/>
          <w:color w:val="222222"/>
          <w:kern w:val="36"/>
          <w:sz w:val="28"/>
          <w:szCs w:val="28"/>
        </w:rPr>
      </w:pPr>
      <w:r w:rsidRPr="000628CB">
        <w:rPr>
          <w:b/>
          <w:bCs/>
          <w:color w:val="222222"/>
          <w:kern w:val="36"/>
          <w:sz w:val="28"/>
          <w:szCs w:val="28"/>
        </w:rPr>
        <w:t xml:space="preserve">Таблица. Войска СС </w:t>
      </w:r>
    </w:p>
    <w:tbl>
      <w:tblPr>
        <w:tblW w:w="8931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51"/>
        <w:gridCol w:w="725"/>
        <w:gridCol w:w="1954"/>
        <w:gridCol w:w="1950"/>
        <w:gridCol w:w="851"/>
      </w:tblGrid>
      <w:tr w:rsidR="000A4B9C" w:rsidRPr="007C7171" w:rsidTr="00785963">
        <w:trPr>
          <w:trHeight w:hRule="exact" w:val="283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A95CAB" w:rsidP="00785963">
            <w:pPr>
              <w:shd w:val="clear" w:color="auto" w:fill="FFFFFF"/>
            </w:pPr>
            <w:r w:rsidRPr="00A95CAB">
              <w:rPr>
                <w:b/>
                <w:bCs/>
              </w:rPr>
            </w:r>
            <w:r w:rsidRPr="00A95CAB">
              <w:rPr>
                <w:b/>
                <w:bCs/>
              </w:rPr>
              <w:pict>
                <v:group id="_x0000_s1026" editas="canvas" style="width:18pt;height:9pt;mso-position-horizontal-relative:char;mso-position-vertical-relative:line" coordorigin="2281,3372" coordsize="7200,432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2281;top:3372;width:7200;height:4320" o:preferrelative="f">
                    <v:fill o:detectmouseclick="t"/>
                    <v:path o:extrusionok="t" o:connecttype="none"/>
                    <o:lock v:ext="edit" text="t"/>
                  </v:shape>
                  <w10:wrap type="none"/>
                  <w10:anchorlock/>
                </v:group>
              </w:pict>
            </w:r>
            <w:r w:rsidR="000A4B9C" w:rsidRPr="007C7171">
              <w:rPr>
                <w:b/>
                <w:bCs/>
              </w:rPr>
              <w:t>Название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77"/>
            </w:pPr>
            <w:r w:rsidRPr="007C7171">
              <w:rPr>
                <w:b/>
                <w:bCs/>
              </w:rPr>
              <w:t>Дата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rPr>
                <w:b/>
                <w:bCs/>
              </w:rPr>
              <w:t>Состав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58"/>
            </w:pPr>
            <w:r w:rsidRPr="007C7171">
              <w:rPr>
                <w:b/>
                <w:bCs/>
              </w:rPr>
              <w:t>Итог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</w:tr>
      <w:tr w:rsidR="000A4B9C" w:rsidRPr="007C7171" w:rsidTr="00785963">
        <w:trPr>
          <w:trHeight w:hRule="exact" w:val="535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Танковая дивизия СС "Лейбштандарт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1933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8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535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Адольф Гитлер</w:t>
            </w:r>
            <w:proofErr w:type="gramStart"/>
            <w:r w:rsidRPr="007C7171">
              <w:t>"Т</w:t>
            </w:r>
            <w:proofErr w:type="gramEnd"/>
            <w:r w:rsidRPr="007C7171">
              <w:t>анковая дивизия СС "Рейх"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1939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85963">
        <w:trPr>
          <w:trHeight w:hRule="exact" w:val="477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Танковая дивизия СС "Мертвая голова"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85963">
        <w:trPr>
          <w:trHeight w:hRule="exact" w:val="499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Мотопехотная полицейская дивизия СС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366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Танковая дивизия СС "Викинг"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349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Горная дивизия СС "Норд"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1940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85963">
        <w:trPr>
          <w:trHeight w:hRule="exact" w:val="496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Добровольческая горная дивизия СС</w:t>
            </w:r>
            <w:proofErr w:type="gramStart"/>
            <w:r w:rsidRPr="007C7171">
              <w:t>"П</w:t>
            </w:r>
            <w:proofErr w:type="gramEnd"/>
            <w:r w:rsidRPr="007C7171">
              <w:t>ринц Евгений"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1942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этнические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904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Default="000A4B9C" w:rsidP="00785963">
            <w:pPr>
              <w:shd w:val="clear" w:color="auto" w:fill="FFFFFF"/>
            </w:pPr>
            <w:r w:rsidRPr="007C7171">
              <w:t xml:space="preserve">Кавалерийская дивизия СС </w:t>
            </w:r>
          </w:p>
          <w:p w:rsidR="000A4B9C" w:rsidRPr="007C7171" w:rsidRDefault="000A4B9C" w:rsidP="00785963">
            <w:pPr>
              <w:shd w:val="clear" w:color="auto" w:fill="FFFFFF"/>
            </w:pPr>
            <w:r>
              <w:t>"Флори</w:t>
            </w:r>
            <w:r w:rsidRPr="007C7171">
              <w:t>ан Гейер"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1942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, этнические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666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Танковая дивизия СС "Гогенштауфен"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715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Танковая дивизия СС "Фрундсберг"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541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>
              <w:t>Добровольческая мотопехотная ди</w:t>
            </w:r>
            <w:r w:rsidRPr="007C7171">
              <w:t>визия СС "Нордланд"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1942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немцы, скандинавы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369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</w:tr>
      <w:tr w:rsidR="000A4B9C" w:rsidRPr="007C7171" w:rsidTr="007C7171">
        <w:trPr>
          <w:trHeight w:hRule="exact" w:val="710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Танковая дивизия СС "Гитлерюгенд"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357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Горная дивизия СС "Хандшар"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6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34"/>
            </w:pPr>
            <w:r w:rsidRPr="007C7171">
              <w:t>югославы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53"/>
            </w:pPr>
            <w:r w:rsidRPr="007C7171">
              <w:t>расформирована в 1944</w:t>
            </w:r>
          </w:p>
        </w:tc>
      </w:tr>
      <w:tr w:rsidR="000A4B9C" w:rsidRPr="007C7171" w:rsidTr="007C7171">
        <w:trPr>
          <w:trHeight w:hRule="exact" w:val="546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1-я пехотная дивизия СС "Галиция"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украинцы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540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1-я пехотная дивизия СС "Латвия"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латыши,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894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Мотопехотная дивизия СС "Рейх</w:t>
            </w:r>
            <w:proofErr w:type="gramStart"/>
            <w:r w:rsidRPr="007C7171">
              <w:t>с-</w:t>
            </w:r>
            <w:proofErr w:type="gramEnd"/>
            <w:r w:rsidRPr="007C7171">
              <w:t xml:space="preserve"> фюрер СС"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9"/>
            </w:pPr>
            <w:r w:rsidRPr="007C7171">
              <w:t>немцы, этнические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7C7171">
        <w:trPr>
          <w:trHeight w:hRule="exact" w:val="884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Мотопехотная дивизия СС "Гёц фон Берлихинген"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1943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9"/>
            </w:pPr>
            <w:r w:rsidRPr="007C7171">
              <w:t>немцы, этнические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2936F7">
        <w:trPr>
          <w:trHeight w:hRule="exact" w:val="90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>
              <w:t>Добровольческая мотопехотная ди</w:t>
            </w:r>
            <w:r w:rsidRPr="007C7171">
              <w:t>визия СС "Хорст Вессель"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9"/>
            </w:pPr>
            <w:r w:rsidRPr="007C7171">
              <w:t>немцы, этнические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2936F7">
        <w:trPr>
          <w:trHeight w:hRule="exact" w:val="53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2-я пехотная дивизия СС "Латвия"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19"/>
            </w:pPr>
            <w:r w:rsidRPr="007C7171">
              <w:t>латыши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2936F7">
        <w:trPr>
          <w:trHeight w:hRule="exact" w:val="541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1-я пехотная дивизия СС "Эстония"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эстонцы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548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1-я албанская горная дивизия С</w:t>
            </w:r>
            <w:proofErr w:type="gramStart"/>
            <w:r w:rsidRPr="007C7171">
              <w:t>С"</w:t>
            </w:r>
            <w:proofErr w:type="gramEnd"/>
            <w:r w:rsidRPr="007C7171">
              <w:t>Скандербег"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албанцы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 xml:space="preserve">расформирована </w:t>
            </w:r>
            <w:r w:rsidRPr="007C7171">
              <w:rPr>
                <w:smallCaps/>
              </w:rPr>
              <w:t>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rPr>
                <w:lang w:val="en-US"/>
              </w:rPr>
              <w:t xml:space="preserve">I </w:t>
            </w:r>
            <w:r w:rsidRPr="007C7171">
              <w:t>1944</w:t>
            </w:r>
          </w:p>
        </w:tc>
      </w:tr>
      <w:tr w:rsidR="000A4B9C" w:rsidRPr="007C7171" w:rsidTr="001207FA">
        <w:trPr>
          <w:trHeight w:hRule="exact" w:val="708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</w:t>
            </w:r>
            <w:r>
              <w:t>обровольческая кавалерийская ди</w:t>
            </w:r>
            <w:r w:rsidRPr="007C7171">
              <w:t>визия "Мария Тереза"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этнические немцы,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355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Горная дивизия СС "Кама"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югославы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 xml:space="preserve">расформирована </w:t>
            </w:r>
            <w:r w:rsidRPr="007C7171">
              <w:rPr>
                <w:smallCaps/>
              </w:rPr>
              <w:t>е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rPr>
                <w:lang w:val="en-US"/>
              </w:rPr>
              <w:t xml:space="preserve">I </w:t>
            </w:r>
            <w:r w:rsidRPr="007C7171">
              <w:t>1944</w:t>
            </w:r>
          </w:p>
        </w:tc>
      </w:tr>
      <w:tr w:rsidR="000A4B9C" w:rsidRPr="007C7171" w:rsidTr="001207FA">
        <w:trPr>
          <w:trHeight w:hRule="exact" w:val="725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Добровольческая танковая дивизия СС "Нидерланде"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голландцы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716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Горная дивизия СС "Карстъегер"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spacing w:line="182" w:lineRule="exact"/>
              <w:ind w:left="24" w:right="5"/>
            </w:pPr>
            <w:r w:rsidRPr="007C7171">
              <w:t>итальянцы, этниче</w:t>
            </w:r>
            <w:r w:rsidRPr="007C7171">
              <w:softHyphen/>
              <w:t>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43"/>
            </w:pPr>
            <w:r w:rsidRPr="007C7171">
              <w:t>расформирована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в 1945</w:t>
            </w:r>
          </w:p>
        </w:tc>
      </w:tr>
      <w:tr w:rsidR="000A4B9C" w:rsidRPr="007C7171" w:rsidTr="001207FA">
        <w:trPr>
          <w:trHeight w:hRule="exact" w:val="54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1-я пехотная дивизия СС "Хуньяди"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9"/>
            </w:pPr>
            <w:r w:rsidRPr="007C7171">
              <w:t>венгры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43"/>
            </w:pPr>
            <w:r w:rsidRPr="007C7171">
              <w:t>исчезла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</w:tr>
      <w:tr w:rsidR="000A4B9C" w:rsidRPr="007C7171" w:rsidTr="001207FA">
        <w:trPr>
          <w:trHeight w:hRule="exact" w:val="544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2-я пехотная дивизия СС "Хуньяди"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венгры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43"/>
            </w:pPr>
            <w:r w:rsidRPr="007C7171">
              <w:t>исчезла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</w:tr>
      <w:tr w:rsidR="000A4B9C" w:rsidRPr="007C7171" w:rsidTr="001207FA">
        <w:trPr>
          <w:trHeight w:hRule="exact" w:val="70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Добровольческая пехотная дивизия СС "Лангемарк"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фламандцы, бел</w:t>
            </w:r>
            <w:proofErr w:type="gramStart"/>
            <w:r w:rsidRPr="007C7171">
              <w:t>ь-</w:t>
            </w:r>
            <w:proofErr w:type="gramEnd"/>
            <w:r w:rsidRPr="007C7171">
              <w:t xml:space="preserve"> гийцы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72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Добровольческая пехотная дивизия СС "Валлония"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>
              <w:t>валлонцы, бельгий</w:t>
            </w:r>
            <w:r w:rsidRPr="007C7171">
              <w:t>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534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1-я пехотная дивизия "Россия"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русские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right="53"/>
              <w:jc w:val="right"/>
            </w:pPr>
            <w:r w:rsidRPr="007C7171">
              <w:t>в 1944 вошла в состав</w:t>
            </w:r>
          </w:p>
        </w:tc>
      </w:tr>
      <w:tr w:rsidR="000A4B9C" w:rsidRPr="007C7171" w:rsidTr="001207FA">
        <w:trPr>
          <w:trHeight w:hRule="exact" w:val="54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1-я пехотная дивизия СС "Италия"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итальянцы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43"/>
            </w:pPr>
            <w:r w:rsidRPr="007C7171">
              <w:t>исчезла в 1945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</w:p>
        </w:tc>
      </w:tr>
      <w:tr w:rsidR="000A4B9C" w:rsidRPr="007C7171" w:rsidTr="001207FA">
        <w:trPr>
          <w:trHeight w:hRule="exact" w:val="730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2-я пехотная дивизия СС "Россия"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1944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русские</w:t>
            </w:r>
          </w:p>
        </w:tc>
        <w:tc>
          <w:tcPr>
            <w:tcW w:w="28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right="53"/>
              <w:jc w:val="right"/>
            </w:pPr>
            <w:r w:rsidRPr="007C7171">
              <w:t>в 1945 вошла в состав армии Власова</w:t>
            </w:r>
          </w:p>
        </w:tc>
      </w:tr>
      <w:tr w:rsidR="000A4B9C" w:rsidRPr="007C7171" w:rsidTr="001207FA">
        <w:trPr>
          <w:trHeight w:hRule="exact" w:val="723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Добровольческая пехотная дивизия СС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894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Добровольческая танковая дивизия СС "Бёмен-Марен"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немцы, этнические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538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Пехотная дивизия СС "30 января"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53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Пехотная дивизия СС "Шарлемань"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французы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spacing w:line="178" w:lineRule="exact"/>
              <w:ind w:left="38" w:firstLine="5"/>
            </w:pPr>
            <w:proofErr w:type="gramStart"/>
            <w:r w:rsidRPr="007C7171">
              <w:t>разгромлена</w:t>
            </w:r>
            <w:proofErr w:type="gramEnd"/>
            <w:r w:rsidRPr="007C7171">
              <w:t xml:space="preserve"> под </w:t>
            </w:r>
            <w:r>
              <w:t>Бер</w:t>
            </w:r>
            <w:r w:rsidRPr="007C7171">
              <w:t xml:space="preserve">лином в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900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Добровольческая пехотная дивизия СС "Ландсторм-Недерланд"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голландцы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43"/>
            </w:pPr>
            <w:r w:rsidRPr="007C7171">
              <w:t>расформирована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з 1945</w:t>
            </w:r>
          </w:p>
        </w:tc>
      </w:tr>
      <w:tr w:rsidR="000A4B9C" w:rsidRPr="007C7171" w:rsidTr="001207FA">
        <w:trPr>
          <w:trHeight w:hRule="exact" w:val="710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Полицейская пехотная дивизия СС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spacing w:line="178" w:lineRule="exact"/>
              <w:ind w:left="24" w:firstLine="5"/>
            </w:pPr>
            <w:r w:rsidRPr="007C7171">
              <w:t>немецкие полицей</w:t>
            </w:r>
            <w:r w:rsidRPr="007C7171">
              <w:softHyphen/>
              <w:t>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48"/>
            </w:pPr>
            <w:r w:rsidRPr="007C7171">
              <w:t>расформирована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в 1945</w:t>
            </w:r>
          </w:p>
        </w:tc>
      </w:tr>
      <w:tr w:rsidR="000A4B9C" w:rsidRPr="007C7171" w:rsidTr="001207FA">
        <w:trPr>
          <w:trHeight w:hRule="exact" w:val="716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Пехотная дивизия СС "Дирлевангер"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немцы</w:t>
            </w:r>
          </w:p>
          <w:p w:rsidR="000A4B9C" w:rsidRPr="007C7171" w:rsidRDefault="000A4B9C" w:rsidP="00785963">
            <w:pPr>
              <w:shd w:val="clear" w:color="auto" w:fill="FFFFFF"/>
              <w:ind w:left="86"/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54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Д</w:t>
            </w:r>
            <w:r>
              <w:t>обровольческая кавалерийская ди</w:t>
            </w:r>
            <w:r w:rsidRPr="007C7171">
              <w:t>визия СС "Лютцов"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86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4"/>
            </w:pPr>
            <w:r w:rsidRPr="007C7171">
              <w:t>этнические немцы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  <w:tr w:rsidR="000A4B9C" w:rsidRPr="007C7171" w:rsidTr="001207FA">
        <w:trPr>
          <w:trHeight w:hRule="exact" w:val="702"/>
        </w:trPr>
        <w:tc>
          <w:tcPr>
            <w:tcW w:w="3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</w:pPr>
            <w:r w:rsidRPr="007C7171">
              <w:t>Мотопехотная дивизия СС "Нибелунги"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91"/>
            </w:pPr>
            <w:r w:rsidRPr="007C7171">
              <w:t>1945</w:t>
            </w: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ind w:left="29"/>
            </w:pPr>
            <w:r w:rsidRPr="007C7171">
              <w:t>курсанты-эсэсовцы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right"/>
            </w:pPr>
            <w:r w:rsidRPr="007C7171">
              <w:t>капитулировала 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A4B9C" w:rsidRPr="007C7171" w:rsidRDefault="000A4B9C" w:rsidP="00785963">
            <w:pPr>
              <w:shd w:val="clear" w:color="auto" w:fill="FFFFFF"/>
              <w:jc w:val="center"/>
            </w:pPr>
            <w:r w:rsidRPr="007C7171">
              <w:t>1945</w:t>
            </w:r>
          </w:p>
        </w:tc>
      </w:tr>
    </w:tbl>
    <w:p w:rsidR="000A4B9C" w:rsidRPr="000C642A" w:rsidRDefault="000A4B9C" w:rsidP="000628CB">
      <w:pPr>
        <w:shd w:val="clear" w:color="auto" w:fill="F7F7F7"/>
        <w:spacing w:after="100" w:afterAutospacing="1"/>
        <w:outlineLvl w:val="0"/>
        <w:rPr>
          <w:b/>
          <w:bCs/>
          <w:color w:val="222222"/>
          <w:kern w:val="36"/>
          <w:sz w:val="32"/>
          <w:szCs w:val="32"/>
        </w:rPr>
      </w:pPr>
    </w:p>
    <w:p w:rsidR="000A4B9C" w:rsidRPr="000C642A" w:rsidRDefault="000A4B9C" w:rsidP="00BD4E48">
      <w:pPr>
        <w:shd w:val="clear" w:color="auto" w:fill="F7F7F7"/>
        <w:spacing w:after="100" w:afterAutospacing="1"/>
        <w:jc w:val="center"/>
        <w:outlineLvl w:val="0"/>
        <w:rPr>
          <w:b/>
          <w:bCs/>
          <w:color w:val="222222"/>
          <w:kern w:val="36"/>
          <w:sz w:val="32"/>
          <w:szCs w:val="32"/>
        </w:rPr>
      </w:pPr>
      <w:r w:rsidRPr="000C642A">
        <w:rPr>
          <w:b/>
          <w:bCs/>
          <w:color w:val="222222"/>
          <w:kern w:val="36"/>
          <w:sz w:val="32"/>
          <w:szCs w:val="32"/>
        </w:rPr>
        <w:t xml:space="preserve">                                                                         </w:t>
      </w:r>
      <w:r>
        <w:rPr>
          <w:b/>
          <w:bCs/>
          <w:color w:val="222222"/>
          <w:kern w:val="36"/>
          <w:sz w:val="32"/>
          <w:szCs w:val="32"/>
        </w:rPr>
        <w:t xml:space="preserve"> Приложение №</w:t>
      </w:r>
      <w:r w:rsidRPr="000C642A">
        <w:rPr>
          <w:b/>
          <w:bCs/>
          <w:color w:val="222222"/>
          <w:kern w:val="36"/>
          <w:sz w:val="32"/>
          <w:szCs w:val="32"/>
        </w:rPr>
        <w:t>2</w:t>
      </w:r>
    </w:p>
    <w:p w:rsidR="000A4B9C" w:rsidRDefault="000A4B9C" w:rsidP="00BD4E48">
      <w:pPr>
        <w:shd w:val="clear" w:color="auto" w:fill="F7F7F7"/>
        <w:spacing w:after="100" w:afterAutospacing="1"/>
        <w:jc w:val="center"/>
        <w:outlineLvl w:val="0"/>
        <w:rPr>
          <w:b/>
          <w:bCs/>
          <w:color w:val="222222"/>
          <w:kern w:val="36"/>
          <w:sz w:val="32"/>
          <w:szCs w:val="32"/>
        </w:rPr>
      </w:pPr>
      <w:r w:rsidRPr="00252E3B">
        <w:rPr>
          <w:b/>
          <w:bCs/>
          <w:color w:val="222222"/>
          <w:kern w:val="36"/>
          <w:sz w:val="32"/>
          <w:szCs w:val="32"/>
        </w:rPr>
        <w:t>СССР и Германия накануне войны: самые массовые виды вооружения</w:t>
      </w:r>
      <w:r>
        <w:rPr>
          <w:b/>
          <w:bCs/>
          <w:color w:val="222222"/>
          <w:kern w:val="36"/>
          <w:sz w:val="32"/>
          <w:szCs w:val="32"/>
        </w:rPr>
        <w:t>.</w:t>
      </w:r>
    </w:p>
    <w:p w:rsidR="000A4B9C" w:rsidRPr="009C564F" w:rsidRDefault="000A4B9C" w:rsidP="00BD4E48">
      <w:pPr>
        <w:shd w:val="clear" w:color="auto" w:fill="F7F7F7"/>
        <w:spacing w:after="100" w:afterAutospacing="1"/>
        <w:jc w:val="center"/>
        <w:outlineLvl w:val="0"/>
        <w:rPr>
          <w:b/>
          <w:bCs/>
          <w:color w:val="222222"/>
          <w:kern w:val="36"/>
        </w:rPr>
      </w:pPr>
      <w:r w:rsidRPr="009C564F">
        <w:rPr>
          <w:b/>
          <w:bCs/>
          <w:color w:val="222222"/>
          <w:kern w:val="36"/>
        </w:rPr>
        <w:t>Справочный материал.</w:t>
      </w:r>
    </w:p>
    <w:p w:rsidR="000A4B9C" w:rsidRPr="009C564F" w:rsidRDefault="000A4B9C" w:rsidP="00BD4E48">
      <w:pPr>
        <w:jc w:val="both"/>
      </w:pPr>
      <w:r w:rsidRPr="009C564F">
        <w:t xml:space="preserve">     22 июня 1941 года гитлеровская Германия без объявления войны напала на Советский Союз. Агрессия началась с массированных авиаударов по советским аэродромам, железнодорожным станциям, местам расквартирования военных частей, военно-морским базам, а также многим городам, расположенным на удалении в 250-300 км</w:t>
      </w:r>
      <w:proofErr w:type="gramStart"/>
      <w:r w:rsidRPr="009C564F">
        <w:t>.</w:t>
      </w:r>
      <w:proofErr w:type="gramEnd"/>
      <w:r w:rsidRPr="009C564F">
        <w:t xml:space="preserve"> </w:t>
      </w:r>
      <w:proofErr w:type="gramStart"/>
      <w:r w:rsidRPr="009C564F">
        <w:t>о</w:t>
      </w:r>
      <w:proofErr w:type="gramEnd"/>
      <w:r w:rsidRPr="009C564F">
        <w:t>т государственной границы. Против СССР вместе с Германией выступили Италия, Венгрия, Румыния, Болгария, Финляндия и Словакия. Начавшаяся война унесла миллионы жизней. Только СССР потерял в ней до 27 миллионов своих граждан. Кровопролитность войны во многом это объяснялась массовым применением современных видов вооружений. Ниже представлены самые массовые виды вооружения армий СССР и Германии накануне начала Великой Отечественной войны.</w:t>
      </w:r>
      <w:r w:rsidRPr="009C564F">
        <w:br/>
      </w:r>
      <w:r w:rsidRPr="009C564F">
        <w:br/>
      </w:r>
    </w:p>
    <w:p w:rsidR="000A4B9C" w:rsidRPr="009C564F" w:rsidRDefault="000A4B9C" w:rsidP="00BD4E48">
      <w:pPr>
        <w:jc w:val="both"/>
      </w:pPr>
      <w:r w:rsidRPr="009C564F">
        <w:rPr>
          <w:b/>
          <w:bCs/>
        </w:rPr>
        <w:t>Стрелковое </w:t>
      </w:r>
      <w:hyperlink r:id="rId6" w:tooltip="оружие" w:history="1">
        <w:r w:rsidRPr="009C564F">
          <w:rPr>
            <w:b/>
            <w:bCs/>
            <w:color w:val="000000"/>
          </w:rPr>
          <w:t>оружие</w:t>
        </w:r>
      </w:hyperlink>
      <w:r w:rsidRPr="009C564F">
        <w:rPr>
          <w:color w:val="000000"/>
        </w:rPr>
        <w:br/>
      </w:r>
      <w:r w:rsidRPr="009C564F">
        <w:br/>
      </w:r>
      <w:r w:rsidRPr="009C564F">
        <w:rPr>
          <w:b/>
          <w:i/>
          <w:iCs/>
        </w:rPr>
        <w:t>СССР: 7,62-мм винтовка системы «Мосина» обр. 1891/30 года, «трехлинейная</w:t>
      </w:r>
      <w:r w:rsidRPr="009C564F">
        <w:rPr>
          <w:i/>
          <w:iCs/>
        </w:rPr>
        <w:t xml:space="preserve"> </w:t>
      </w:r>
      <w:r w:rsidRPr="009C564F">
        <w:rPr>
          <w:b/>
          <w:i/>
          <w:iCs/>
        </w:rPr>
        <w:t>винтовка»</w:t>
      </w:r>
      <w:r w:rsidRPr="009C564F">
        <w:br/>
      </w:r>
      <w:r w:rsidRPr="009C564F">
        <w:br/>
        <w:t xml:space="preserve">      И СССР и Германия вступили в войну, имея на вооружении сухопутных вой</w:t>
      </w:r>
      <w:proofErr w:type="gramStart"/>
      <w:r w:rsidRPr="009C564F">
        <w:t>ск стр</w:t>
      </w:r>
      <w:proofErr w:type="gramEnd"/>
      <w:r w:rsidRPr="009C564F">
        <w:t xml:space="preserve">елковое оружие, разработанное еще в конце XIX века. Основным оружием пехотинца на протяжении всей войны были не столь любимые кинорежиссерами пистолеты-пулеметы (ППШ и MP-40 соответственно), а обычные и самозарядные винтовки. В СССР такой винтовкой была 7,62-мм винтовка системы Мосина, называемая также «трехлинейкой». Данная винтовка с продольно-скользящим затвором была принята на вооружении императорской армии еще в 1891 году и активно </w:t>
      </w:r>
      <w:proofErr w:type="gramStart"/>
      <w:r w:rsidRPr="009C564F">
        <w:t>использовалась с 1891 года до конца Великой Отечественной войны, неоднократно модернизируясь</w:t>
      </w:r>
      <w:proofErr w:type="gramEnd"/>
      <w:r w:rsidRPr="009C564F">
        <w:t>. Название винтовки происходило от старинной русской меры длины. Калибр ствола винтовки равнялся трем линиям, 1 линия равнялась одной десятой дюйма или 2,54 мм, соответственно 3 линии равнялись 7,62 мм.</w:t>
      </w:r>
    </w:p>
    <w:p w:rsidR="000A4B9C" w:rsidRPr="009C564F" w:rsidRDefault="00D025A0" w:rsidP="00BD4E48">
      <w:pPr>
        <w:jc w:val="both"/>
      </w:pPr>
      <w:r>
        <w:rPr>
          <w:noProof/>
        </w:rPr>
        <w:pict>
          <v:shape id="Рисунок 1" o:spid="_x0000_i1026" type="#_x0000_t75" alt="СССР и Германия накануне войны: самые массовые виды вооружения" style="width:241.1pt;height:152.1pt;visibility:visible">
            <v:imagedata r:id="rId7" o:title=""/>
          </v:shape>
        </w:pict>
      </w:r>
    </w:p>
    <w:p w:rsidR="000A4B9C" w:rsidRPr="009C564F" w:rsidRDefault="000A4B9C" w:rsidP="00BD4E48">
      <w:pPr>
        <w:jc w:val="both"/>
      </w:pPr>
      <w:r w:rsidRPr="009C564F">
        <w:br/>
        <w:t xml:space="preserve">Винтовка обр. 1891/30 года была достаточно высокоточным оружием, которое позволяло уверенно поражать одиночные цели на расстоянии до 400 метров, а снайперам при использовании оптики и на расстоянии до 800 метров, групповые цели также можно было поражать на дистанции в 800 метров. Магазин винтовки состоял из 5 патронов. Скорострельность винтовки доходила до 10 выстрелов в минуту. Всего с 1891 по 1965 год было выпущено около 37 000 </w:t>
      </w:r>
      <w:proofErr w:type="spellStart"/>
      <w:r w:rsidRPr="009C564F">
        <w:t>000</w:t>
      </w:r>
      <w:proofErr w:type="spellEnd"/>
      <w:r w:rsidRPr="009C564F">
        <w:t xml:space="preserve"> винтовок Мосина различных модификаций.</w:t>
      </w:r>
      <w:r w:rsidRPr="009C564F">
        <w:br/>
      </w:r>
      <w:r w:rsidRPr="009C564F">
        <w:br/>
        <w:t xml:space="preserve">Довоенные снайперские винтовки системы Мосина отличались изумительным (для своего времени) качеством боя, во многом это было обусловлено стволу с чоком (сужением канала ствола от казны по направлению к дульному срезу). Разница в диаметрах </w:t>
      </w:r>
      <w:proofErr w:type="gramStart"/>
      <w:r w:rsidRPr="009C564F">
        <w:t>у</w:t>
      </w:r>
      <w:proofErr w:type="gramEnd"/>
      <w:r w:rsidRPr="009C564F">
        <w:t xml:space="preserve"> </w:t>
      </w:r>
      <w:proofErr w:type="gramStart"/>
      <w:r w:rsidRPr="009C564F">
        <w:t>казенной</w:t>
      </w:r>
      <w:proofErr w:type="gramEnd"/>
      <w:r w:rsidRPr="009C564F">
        <w:t xml:space="preserve"> и дульной частей составляла 2-3%. При стрельбе из такого ствола пуля дополнительно обжималась, что не позволял ей «гулять» по стволу и обеспечивало очень хорошую кучность боя.</w:t>
      </w:r>
      <w:r w:rsidRPr="004821AD">
        <w:rPr>
          <w:b/>
        </w:rPr>
        <w:t xml:space="preserve"> </w:t>
      </w:r>
      <w:r>
        <w:rPr>
          <w:b/>
        </w:rPr>
        <w:t>Однако она во многом уступала</w:t>
      </w:r>
      <w:r w:rsidRPr="009C564F">
        <w:rPr>
          <w:b/>
        </w:rPr>
        <w:t xml:space="preserve"> более совершенным моделям автоматического оружия</w:t>
      </w:r>
      <w:r>
        <w:rPr>
          <w:b/>
        </w:rPr>
        <w:t>, особенно в условиях современного боя.</w:t>
      </w:r>
      <w:r w:rsidRPr="009C564F">
        <w:br/>
      </w:r>
      <w:r w:rsidRPr="009C564F">
        <w:br/>
      </w:r>
      <w:r w:rsidRPr="009C564F">
        <w:rPr>
          <w:b/>
          <w:i/>
          <w:iCs/>
        </w:rPr>
        <w:t>Германия: 7,92-мм винтовка Mauser 98K</w:t>
      </w:r>
      <w:r w:rsidRPr="009C564F">
        <w:rPr>
          <w:b/>
        </w:rPr>
        <w:br/>
      </w:r>
      <w:r w:rsidRPr="009C564F">
        <w:br/>
        <w:t>Mauser Gewehr 98 – магазинная винтовка образца 1898 года спроектированная немецкими оружейниками братьями Вильгельмом и Паулем Маузерами. Данная винтовка состояла на вооружении большого числа армий и использовалась в войсках вплоть до окончания</w:t>
      </w:r>
      <w:proofErr w:type="gramStart"/>
      <w:r w:rsidRPr="009C564F">
        <w:t xml:space="preserve"> В</w:t>
      </w:r>
      <w:proofErr w:type="gramEnd"/>
      <w:r w:rsidRPr="009C564F">
        <w:t>торой мировой войны, завоевав репутацию достаточно точного и надежного оружия. Благодаря таким своим особенностям как сила боя, высокая точность, надежность, винтовка до сих пор достаточно широко применяется в роли базы для спортивного и охотничьего оружия.</w:t>
      </w:r>
    </w:p>
    <w:p w:rsidR="000A4B9C" w:rsidRPr="009C564F" w:rsidRDefault="00D025A0" w:rsidP="00BD4E48">
      <w:pPr>
        <w:jc w:val="both"/>
      </w:pPr>
      <w:r>
        <w:rPr>
          <w:noProof/>
        </w:rPr>
        <w:pict>
          <v:shape id="Рисунок 2" o:spid="_x0000_i1027" type="#_x0000_t75" alt="https://topwar.ru/uploads/posts/2012-07/1341350145_mauser.jpg" style="width:241.1pt;height:186.05pt;visibility:visible">
            <v:imagedata r:id="rId8" o:title=""/>
          </v:shape>
        </w:pict>
      </w:r>
    </w:p>
    <w:p w:rsidR="000A4B9C" w:rsidRPr="009C564F" w:rsidRDefault="000A4B9C" w:rsidP="00BD4E48">
      <w:pPr>
        <w:jc w:val="both"/>
      </w:pPr>
      <w:r w:rsidRPr="009C564F">
        <w:br/>
        <w:t xml:space="preserve">Винтовка выпускалась с 1898 по 1945 год, всего за это время было выпущено более 15 000 </w:t>
      </w:r>
      <w:proofErr w:type="spellStart"/>
      <w:r w:rsidRPr="009C564F">
        <w:t>000</w:t>
      </w:r>
      <w:proofErr w:type="spellEnd"/>
      <w:r w:rsidRPr="009C564F">
        <w:t xml:space="preserve"> экземпляров. Емкость магазина винтовки составляла 5 патронов, эффективная дальность стрельбы доходила до 500 метров. Скорострельность боевая до 15 выстрелов в минуту. К моменту начала</w:t>
      </w:r>
      <w:proofErr w:type="gramStart"/>
      <w:r w:rsidRPr="009C564F">
        <w:t xml:space="preserve"> В</w:t>
      </w:r>
      <w:proofErr w:type="gramEnd"/>
      <w:r w:rsidRPr="009C564F">
        <w:t xml:space="preserve">торой мировой войны основным оружием Вермахта был магазинный карабин Mauser 98k (Kurz – «короткий»), который был принят на вооружение армии в 1935 году. При этом </w:t>
      </w:r>
      <w:proofErr w:type="gramStart"/>
      <w:r w:rsidRPr="009C564F">
        <w:t>стоит</w:t>
      </w:r>
      <w:proofErr w:type="gramEnd"/>
      <w:r w:rsidRPr="009C564F">
        <w:t xml:space="preserve"> отметит, что название «карабин» для данного образца с точки зрения российской терминологии было некорректным. Корректнее было бы назвать его «облегченной» или «укороченной» винтовкой. По своим габаритам данный «карабин» практически не уступал советской винтовке конструкции Мосина.</w:t>
      </w:r>
      <w:r w:rsidRPr="009C564F">
        <w:br/>
      </w:r>
      <w:r w:rsidRPr="009C564F">
        <w:br/>
        <w:t>К периоду начала</w:t>
      </w:r>
      <w:proofErr w:type="gramStart"/>
      <w:r w:rsidRPr="009C564F">
        <w:t xml:space="preserve"> В</w:t>
      </w:r>
      <w:proofErr w:type="gramEnd"/>
      <w:r w:rsidRPr="009C564F">
        <w:t xml:space="preserve">торой мировой войны, боевые качества всех без исключения магазинных винтовок ручного заряжания оказались во многом нивелированы вне зависимости от применяемых систем и свойственных им недостатков и достоинств. </w:t>
      </w:r>
      <w:r w:rsidRPr="009C564F">
        <w:rPr>
          <w:b/>
        </w:rPr>
        <w:t>Они играли все меньше роли в современных боевых условиях, уступая более совершенным моделям автоматического оружия, и продолжали изготавливаться только в силу своей дешевизны и достигнутой высокой степенью отработки технологии изготовления</w:t>
      </w:r>
      <w:r w:rsidRPr="009C564F">
        <w:t>.</w:t>
      </w:r>
      <w:r w:rsidRPr="009C564F">
        <w:br/>
      </w:r>
      <w:r w:rsidRPr="009C564F">
        <w:br/>
      </w:r>
      <w:r w:rsidRPr="009C564F">
        <w:rPr>
          <w:b/>
          <w:bCs/>
        </w:rPr>
        <w:t>Артиллерия</w:t>
      </w:r>
      <w:r w:rsidRPr="009C564F">
        <w:br/>
      </w:r>
      <w:r w:rsidRPr="009C564F">
        <w:br/>
      </w:r>
      <w:r w:rsidRPr="009C564F">
        <w:rPr>
          <w:b/>
          <w:i/>
          <w:iCs/>
        </w:rPr>
        <w:t>CCCР: 122-мм гаубица М-30</w:t>
      </w:r>
      <w:r w:rsidRPr="009C564F">
        <w:rPr>
          <w:b/>
        </w:rPr>
        <w:br/>
      </w:r>
      <w:r w:rsidRPr="009C564F">
        <w:br/>
        <w:t>122-мм гаубица образца 1938 года М-30 была одной из основных советских гаубиц периода</w:t>
      </w:r>
      <w:proofErr w:type="gramStart"/>
      <w:r w:rsidRPr="009C564F">
        <w:t xml:space="preserve"> В</w:t>
      </w:r>
      <w:proofErr w:type="gramEnd"/>
      <w:r w:rsidRPr="009C564F">
        <w:t>торой мировой войны. Данное орудие выпускалось с 1939 по 1955 год, за это время советская промышленность выпустила 19 266 таких гаубиц. Данная гаубица состояла и до сих пор состоит на вооружении многих стран мира и применялась практически во всех крупных военных конфликтах середины и конца XX века. М-30, бесспорно, относится к одному из лучших образцов советской ствольной артиллерии прошлого века. Скорострельность гаубицы достигала 5-6 выстрелов в минуту, максимальная дальность стрельбы достигала 11,8 км.</w:t>
      </w:r>
    </w:p>
    <w:p w:rsidR="000A4B9C" w:rsidRPr="009C564F" w:rsidRDefault="00D025A0" w:rsidP="00BD4E48">
      <w:pPr>
        <w:jc w:val="center"/>
      </w:pPr>
      <w:r>
        <w:rPr>
          <w:noProof/>
        </w:rPr>
        <w:pict>
          <v:shape id="Рисунок 3" o:spid="_x0000_i1028" type="#_x0000_t75" alt="https://topwar.ru/uploads/posts/2012-07/1341350139_m-30.jpg" style="width:267.8pt;height:201.45pt;visibility:visible">
            <v:imagedata r:id="rId9" o:title=""/>
          </v:shape>
        </w:pict>
      </w:r>
    </w:p>
    <w:p w:rsidR="000A4B9C" w:rsidRPr="009C564F" w:rsidRDefault="000A4B9C" w:rsidP="00BD4E48">
      <w:pPr>
        <w:jc w:val="both"/>
      </w:pPr>
      <w:r w:rsidRPr="009C564F">
        <w:br/>
        <w:t>Гаубица М-30 предназначалась для ведения огня с закрытых позиций по открыто расположенной и окопанной живой силе противника. Гаубица достаточно успешно использовалась для уничтожения полевых фортификационных сооружений (ДЗОТов, блиндажей и траншей), а также проделывала проходы в проволочных заграждениях при невозможности применения минометов. Достаточно эффективным был и заградительный огонь батарей М-30 осколочно-фугасными снарядами, которые представляли определенную угрозу и для немецкой бронетехники. Образующиеся в момент взрыва осколки могли пробить броню толщиной до 20 мм, что было более чем достаточно для поражения бронетранспортеров и бортов легких </w:t>
      </w:r>
      <w:hyperlink r:id="rId10" w:tooltip="танки" w:history="1">
        <w:r w:rsidRPr="00817E2F">
          <w:rPr>
            <w:u w:val="single"/>
          </w:rPr>
          <w:t>танков</w:t>
        </w:r>
      </w:hyperlink>
      <w:r w:rsidRPr="00817E2F">
        <w:t>.</w:t>
      </w:r>
      <w:r w:rsidRPr="009C564F">
        <w:t xml:space="preserve"> У бронетехники с более сильным бронированием осколки могли вывести из строя орудие, прицелы, элементы ходовой части.</w:t>
      </w:r>
      <w:r w:rsidRPr="009C564F">
        <w:br/>
      </w:r>
      <w:r w:rsidRPr="009C564F">
        <w:br/>
      </w:r>
      <w:r w:rsidRPr="009C564F">
        <w:rPr>
          <w:b/>
          <w:bCs/>
        </w:rPr>
        <w:t>Германия: 105-мм гаубица LeFH18</w:t>
      </w:r>
      <w:r w:rsidRPr="009C564F">
        <w:br/>
      </w:r>
      <w:r w:rsidRPr="009C564F">
        <w:br/>
        <w:t>LeFH18 – немецкая 105-мм легкая полевая гаубица обр. 1918 года (leichte Feldhaubitze - «легкая полевая гаубица»). На протяжении всей</w:t>
      </w:r>
      <w:proofErr w:type="gramStart"/>
      <w:r w:rsidRPr="009C564F">
        <w:t xml:space="preserve"> В</w:t>
      </w:r>
      <w:proofErr w:type="gramEnd"/>
      <w:r w:rsidRPr="009C564F">
        <w:t>торой мировой войны была основой немецкой полевой артиллерии. Находилась на вооружении легких дивизионов артиллерийских полков и была основой немецкой дивизионной артиллерии. Согласно официальной информации на вооружении вермахта находилось 7 076 данных гаубиц. LeFH18 производилась в двух основных вариантах: leFH18 и leFH18/40. Первая гаубица обладала меньшим углом возвышения и дальностью стрельбы: 42 градуса и 10,7 км</w:t>
      </w:r>
      <w:proofErr w:type="gramStart"/>
      <w:r w:rsidRPr="009C564F">
        <w:t>.</w:t>
      </w:r>
      <w:proofErr w:type="gramEnd"/>
      <w:r w:rsidRPr="009C564F">
        <w:t xml:space="preserve"> </w:t>
      </w:r>
      <w:proofErr w:type="gramStart"/>
      <w:r w:rsidRPr="009C564F">
        <w:t>с</w:t>
      </w:r>
      <w:proofErr w:type="gramEnd"/>
      <w:r w:rsidRPr="009C564F">
        <w:t>оответственно, у модернизированной версии эти показатели были увеличены до 45 градусов и 12,3 км соответственно. Скорострельность гаубицы доходила до 6-8 выстрелов в минуту.</w:t>
      </w:r>
    </w:p>
    <w:p w:rsidR="000A4B9C" w:rsidRPr="009C564F" w:rsidRDefault="00D025A0" w:rsidP="00BD4E48">
      <w:pPr>
        <w:jc w:val="both"/>
      </w:pPr>
      <w:r>
        <w:rPr>
          <w:noProof/>
        </w:rPr>
        <w:pict>
          <v:shape id="Рисунок 4" o:spid="_x0000_i1029" type="#_x0000_t75" alt="https://topwar.ru/uploads/posts/2012-07/1341350200_lefh18.jpg" style="width:4in;height:173.1pt;visibility:visible">
            <v:imagedata r:id="rId11" o:title=""/>
          </v:shape>
        </w:pict>
      </w:r>
    </w:p>
    <w:p w:rsidR="000A4B9C" w:rsidRPr="009C564F" w:rsidRDefault="000A4B9C" w:rsidP="00BD4E48">
      <w:pPr>
        <w:jc w:val="both"/>
      </w:pPr>
      <w:r w:rsidRPr="009C564F">
        <w:br/>
        <w:t>В отличие от большинства других стран мира в Германии накануне войны полевые пушки были выведены из состава пехотных дивизий. Их место заняли гаубицы, которые обладали большей эффективностью при наступательных операциях, также они были существенно дешевле и проще в производстве. Стандартный артиллерийский полк немецкой пехотной дивизии состоял из 4-х дивизионов на конной тяге. Три из них были дивизионами легкой артиллерии и оснащались 12 105-мм гаубицами leFH 18 каждый. Четвертый дивизион вооружался тяжелыми гаубицами 150-мм калибра. Предназначение гаубицы LeFH18 было аналогичным советской М-30.</w:t>
      </w:r>
      <w:r w:rsidRPr="009C564F">
        <w:br/>
      </w:r>
      <w:r w:rsidRPr="009C564F">
        <w:rPr>
          <w:b/>
          <w:bCs/>
        </w:rPr>
        <w:br/>
        <w:t>Танки</w:t>
      </w:r>
      <w:r w:rsidRPr="009C564F">
        <w:br/>
      </w:r>
      <w:r w:rsidRPr="009C564F">
        <w:br/>
      </w:r>
      <w:r w:rsidRPr="009C564F">
        <w:rPr>
          <w:b/>
          <w:i/>
          <w:iCs/>
        </w:rPr>
        <w:t>СССР: Т-26</w:t>
      </w:r>
      <w:r w:rsidRPr="009C564F">
        <w:br/>
      </w:r>
      <w:r w:rsidRPr="009C564F">
        <w:br/>
      </w:r>
      <w:r w:rsidRPr="00916BBD">
        <w:rPr>
          <w:b/>
        </w:rPr>
        <w:t>Т-26 – советский легкий танк</w:t>
      </w:r>
      <w:r w:rsidRPr="009C564F">
        <w:t xml:space="preserve">, спроектированный на базе английского танка Виккерс Mk.E, или как его еще называли Виккерс 6 тонн. Он был закуплен СССР в 1930 году. Советский вариант был принят на вооружение в 1931 году. Т-26 обладал стандартной компоновкой с размещением моторного отделения в корме танка, трансмиссионного в лобовой части, а также боевого и отделений управления в средней части. </w:t>
      </w:r>
      <w:r w:rsidRPr="009C564F">
        <w:rPr>
          <w:b/>
        </w:rPr>
        <w:t xml:space="preserve">Танки Т-26 образцов 1931 и 1932 годов имели двухбашенную компоновку, танки Т-26 обр. 1933 года и более поздние модели были однобашенными. </w:t>
      </w:r>
      <w:r w:rsidRPr="009C564F">
        <w:t>Экипаж танка состоял из 3-х человек: механика-водителя, командира танка, который выполнял также функцию заряжающего и наводчика. Всего за время производства было выпущено около 12 000 танков Т-26 различных модификаций.</w:t>
      </w:r>
    </w:p>
    <w:p w:rsidR="000A4B9C" w:rsidRPr="009C564F" w:rsidRDefault="00D025A0" w:rsidP="00BD4E48">
      <w:pPr>
        <w:jc w:val="center"/>
      </w:pPr>
      <w:r>
        <w:rPr>
          <w:noProof/>
        </w:rPr>
        <w:pict>
          <v:shape id="Рисунок 5" o:spid="_x0000_i1030" type="#_x0000_t75" alt="https://topwar.ru/uploads/posts/2012-07/1341350167_t-26.jpg" style="width:281.55pt;height:211.15pt;visibility:visible">
            <v:imagedata r:id="rId12" o:title=""/>
          </v:shape>
        </w:pict>
      </w:r>
    </w:p>
    <w:p w:rsidR="000A4B9C" w:rsidRPr="00686C38" w:rsidRDefault="000A4B9C" w:rsidP="00BD4E48">
      <w:pPr>
        <w:jc w:val="both"/>
      </w:pPr>
      <w:r w:rsidRPr="009C564F">
        <w:br/>
        <w:t xml:space="preserve">Т-26 успел принять активное участие в гражданской войне в Испании в вооруженных конфликтах у озера Хасан, а также на Халхин-Голе, в освободительном походе Красной Армии, а также в советско-финской войне. Наряду с </w:t>
      </w:r>
      <w:r w:rsidRPr="009C564F">
        <w:rPr>
          <w:b/>
        </w:rPr>
        <w:t>легким танком БТ, танки Т-26</w:t>
      </w:r>
      <w:r w:rsidRPr="009C564F">
        <w:t xml:space="preserve"> составляли основу советского танкового парка накануне Великой Отечественной войны, а также на начальном ее периоде. Основным оружием однобашенной версии танка была </w:t>
      </w:r>
      <w:r w:rsidRPr="009C564F">
        <w:rPr>
          <w:b/>
        </w:rPr>
        <w:t>45-</w:t>
      </w:r>
      <w:r w:rsidRPr="00686C38">
        <w:rPr>
          <w:b/>
        </w:rPr>
        <w:t>мм полуавтоматическая</w:t>
      </w:r>
      <w:r w:rsidRPr="00686C38">
        <w:t xml:space="preserve"> нарезная пушка 20-К с длиной ствола в 46 калибров. Следует отметить, что танки типа Т-26 в свое время были очень популярны, </w:t>
      </w:r>
      <w:r w:rsidRPr="00686C38">
        <w:rPr>
          <w:b/>
        </w:rPr>
        <w:t>но отсутствие в танковых частях должной координации (в легких танках просто не было раций), а также их тихоходность делали танк очень легкой добычей для немецких танкистов</w:t>
      </w:r>
      <w:r w:rsidRPr="00686C38">
        <w:t>.</w:t>
      </w:r>
    </w:p>
    <w:p w:rsidR="000A4B9C" w:rsidRDefault="000A4B9C" w:rsidP="00686C38">
      <w:pPr>
        <w:pStyle w:val="a4"/>
        <w:shd w:val="clear" w:color="auto" w:fill="FFFFFF"/>
        <w:spacing w:before="120" w:beforeAutospacing="0" w:after="120" w:afterAutospacing="0"/>
      </w:pPr>
      <w:r w:rsidRPr="00686C38">
        <w:rPr>
          <w:b/>
        </w:rPr>
        <w:t xml:space="preserve">Легкий танк БТ - </w:t>
      </w:r>
      <w:r w:rsidRPr="00686C38">
        <w:t>название серии советских </w:t>
      </w:r>
      <w:hyperlink r:id="rId13" w:tooltip="Лёгкий танк" w:history="1">
        <w:r w:rsidRPr="00686C38">
          <w:rPr>
            <w:rStyle w:val="a5"/>
            <w:color w:val="auto"/>
          </w:rPr>
          <w:t>лёгких</w:t>
        </w:r>
      </w:hyperlink>
      <w:r w:rsidRPr="00686C38">
        <w:t> </w:t>
      </w:r>
      <w:hyperlink r:id="rId14" w:tooltip="Колёсно-гусеничный движитель" w:history="1">
        <w:r w:rsidRPr="00686C38">
          <w:rPr>
            <w:rStyle w:val="a5"/>
            <w:color w:val="auto"/>
          </w:rPr>
          <w:t>колёсно-гусеничных</w:t>
        </w:r>
      </w:hyperlink>
      <w:r w:rsidRPr="00686C38">
        <w:t> </w:t>
      </w:r>
      <w:hyperlink r:id="rId15" w:tooltip="Танк" w:history="1">
        <w:r w:rsidRPr="00686C38">
          <w:rPr>
            <w:rStyle w:val="a5"/>
            <w:color w:val="auto"/>
          </w:rPr>
          <w:t>танков</w:t>
        </w:r>
      </w:hyperlink>
      <w:r w:rsidRPr="00686C38">
        <w:t> 1930-х годов.</w:t>
      </w:r>
    </w:p>
    <w:p w:rsidR="000A4B9C" w:rsidRDefault="00D025A0" w:rsidP="00686C38">
      <w:pPr>
        <w:pStyle w:val="a4"/>
        <w:shd w:val="clear" w:color="auto" w:fill="FFFFFF"/>
        <w:spacing w:before="120" w:beforeAutospacing="0" w:after="120" w:afterAutospacing="0"/>
      </w:pPr>
      <w:r>
        <w:rPr>
          <w:noProof/>
        </w:rPr>
        <w:pict>
          <v:shape id="Рисунок 7" o:spid="_x0000_i1031" type="#_x0000_t75" alt="БТ" style="width:276.65pt;height:2in;visibility:visible">
            <v:imagedata r:id="rId16" o:title=""/>
          </v:shape>
        </w:pict>
      </w:r>
    </w:p>
    <w:p w:rsidR="000A4B9C" w:rsidRPr="00741126" w:rsidRDefault="000A4B9C" w:rsidP="00741126">
      <w:pPr>
        <w:pStyle w:val="a4"/>
        <w:shd w:val="clear" w:color="auto" w:fill="FFFFFF"/>
        <w:spacing w:before="120" w:beforeAutospacing="0" w:after="120" w:afterAutospacing="0"/>
        <w:jc w:val="both"/>
        <w:rPr>
          <w:color w:val="222222"/>
        </w:rPr>
      </w:pPr>
      <w:r w:rsidRPr="00686C38">
        <w:rPr>
          <w:rFonts w:ascii="Arial" w:hAnsi="Arial" w:cs="Arial"/>
          <w:color w:val="222222"/>
          <w:sz w:val="21"/>
          <w:szCs w:val="21"/>
        </w:rPr>
        <w:t xml:space="preserve"> </w:t>
      </w:r>
      <w:r>
        <w:rPr>
          <w:rFonts w:ascii="Arial" w:hAnsi="Arial" w:cs="Arial"/>
          <w:color w:val="222222"/>
          <w:sz w:val="21"/>
          <w:szCs w:val="21"/>
        </w:rPr>
        <w:t xml:space="preserve">          </w:t>
      </w:r>
      <w:r w:rsidRPr="00741126">
        <w:t>Наряду с </w:t>
      </w:r>
      <w:hyperlink r:id="rId17" w:tooltip="Т-26" w:history="1">
        <w:r w:rsidRPr="00741126">
          <w:rPr>
            <w:rStyle w:val="a5"/>
            <w:color w:val="auto"/>
          </w:rPr>
          <w:t>Т-26</w:t>
        </w:r>
      </w:hyperlink>
      <w:r w:rsidRPr="00741126">
        <w:t> составляли основу советского танкового парка перед </w:t>
      </w:r>
      <w:hyperlink r:id="rId18" w:tooltip="Великая Отечественная война" w:history="1">
        <w:r w:rsidRPr="00741126">
          <w:rPr>
            <w:rStyle w:val="a5"/>
            <w:color w:val="auto"/>
          </w:rPr>
          <w:t>Великой Отечественной войной</w:t>
        </w:r>
      </w:hyperlink>
      <w:r w:rsidRPr="00741126">
        <w:t> и в её начальный период.</w:t>
      </w:r>
      <w:r w:rsidRPr="00741126">
        <w:rPr>
          <w:color w:val="222222"/>
          <w:shd w:val="clear" w:color="auto" w:fill="FFFFFF"/>
        </w:rPr>
        <w:t xml:space="preserve"> </w:t>
      </w:r>
      <w:r w:rsidRPr="00221FEC">
        <w:rPr>
          <w:b/>
          <w:color w:val="222222"/>
          <w:shd w:val="clear" w:color="auto" w:fill="FFFFFF"/>
        </w:rPr>
        <w:t>Танк со снятыми гусеницами превращался в нормальную колёсную машину</w:t>
      </w:r>
      <w:r w:rsidRPr="00741126">
        <w:rPr>
          <w:color w:val="222222"/>
          <w:shd w:val="clear" w:color="auto" w:fill="FFFFFF"/>
        </w:rPr>
        <w:t xml:space="preserve">, подобная схема не требовала механизмов подъёма и опускания движетелей: экипаж просто снимал гусеницы и закреплял их на надгусеничных полках. </w:t>
      </w:r>
      <w:r w:rsidRPr="00741126">
        <w:rPr>
          <w:b/>
          <w:bCs/>
          <w:color w:val="222222"/>
        </w:rPr>
        <w:t xml:space="preserve">Скорость по шоссе, км/ч - </w:t>
      </w:r>
      <w:r w:rsidRPr="00741126">
        <w:rPr>
          <w:color w:val="222222"/>
        </w:rPr>
        <w:t xml:space="preserve">53 на гусеницах, 73 на колёсах. </w:t>
      </w:r>
      <w:r w:rsidRPr="00741126">
        <w:t>Основным оружием однобашенной версии танка была 45-мм полуавтоматическая нарезная пушка 20-К с длиной ствола в 46 калибров.</w:t>
      </w:r>
    </w:p>
    <w:p w:rsidR="000A4B9C" w:rsidRPr="00741126" w:rsidRDefault="000A4B9C" w:rsidP="00741126">
      <w:pPr>
        <w:pStyle w:val="a4"/>
        <w:shd w:val="clear" w:color="auto" w:fill="FFFFFF"/>
        <w:spacing w:before="120" w:beforeAutospacing="0" w:after="120" w:afterAutospacing="0"/>
        <w:jc w:val="both"/>
      </w:pPr>
      <w:r w:rsidRPr="00741126">
        <w:rPr>
          <w:color w:val="222222"/>
          <w:shd w:val="clear" w:color="auto" w:fill="FFFFFF"/>
        </w:rPr>
        <w:t>Проблемой всех танков серии БТ была слабая броня. Некоторые источники говорят о том, что советское руководство того времени увлеклось теорией, что быстрота танка компенсирует его слабое бронирование.</w:t>
      </w:r>
    </w:p>
    <w:p w:rsidR="000A4B9C" w:rsidRPr="00686C38" w:rsidRDefault="000A4B9C" w:rsidP="00BD4E48">
      <w:pPr>
        <w:jc w:val="both"/>
      </w:pPr>
    </w:p>
    <w:p w:rsidR="000A4B9C" w:rsidRDefault="000A4B9C" w:rsidP="00BD4E48">
      <w:pPr>
        <w:jc w:val="both"/>
      </w:pPr>
    </w:p>
    <w:p w:rsidR="000A4B9C" w:rsidRDefault="00D025A0" w:rsidP="00BD4E48">
      <w:pPr>
        <w:jc w:val="both"/>
      </w:pPr>
      <w:r>
        <w:rPr>
          <w:noProof/>
        </w:rPr>
        <w:pict>
          <v:shape id="_x0000_i1032" type="#_x0000_t75" alt="http://militaryarms.ru/wp-content/uploads/2017/04/b12.jpg" style="width:288.8pt;height:186.9pt;visibility:visible">
            <v:imagedata r:id="rId19" o:title=""/>
          </v:shape>
        </w:pict>
      </w:r>
    </w:p>
    <w:p w:rsidR="000A4B9C" w:rsidRDefault="000A4B9C" w:rsidP="00BD4E48">
      <w:pPr>
        <w:jc w:val="both"/>
      </w:pPr>
    </w:p>
    <w:p w:rsidR="000A4B9C" w:rsidRDefault="000A4B9C" w:rsidP="00BD4E48">
      <w:pPr>
        <w:jc w:val="both"/>
      </w:pPr>
    </w:p>
    <w:p w:rsidR="000A4B9C" w:rsidRDefault="000A4B9C" w:rsidP="00BD4E48">
      <w:pPr>
        <w:jc w:val="both"/>
        <w:rPr>
          <w:shd w:val="clear" w:color="auto" w:fill="FFFFFF"/>
        </w:rPr>
      </w:pPr>
      <w:r>
        <w:rPr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       </w:t>
      </w:r>
      <w:r w:rsidRPr="00741126">
        <w:rPr>
          <w:color w:val="222222"/>
          <w:shd w:val="clear" w:color="auto" w:fill="FFFFFF"/>
        </w:rPr>
        <w:t>Танки Б</w:t>
      </w:r>
      <w:proofErr w:type="gramStart"/>
      <w:r w:rsidRPr="00741126">
        <w:rPr>
          <w:color w:val="222222"/>
          <w:shd w:val="clear" w:color="auto" w:fill="FFFFFF"/>
        </w:rPr>
        <w:t>Т-</w:t>
      </w:r>
      <w:proofErr w:type="gramEnd"/>
      <w:r w:rsidRPr="00741126">
        <w:rPr>
          <w:color w:val="222222"/>
          <w:shd w:val="clear" w:color="auto" w:fill="FFFFFF"/>
        </w:rPr>
        <w:t xml:space="preserve"> различных модификаций (БТ-2-7) поступали преимущественно на вооружении танковых бригад механизированных корпусов, а также в отдельные механизированные (с 1939 года танковые) бригады и предназначались для развития прорыва в глубину обороны противника (в соответствии с </w:t>
      </w:r>
      <w:hyperlink r:id="rId20" w:tooltip="Теория глубокой операции" w:history="1">
        <w:r w:rsidRPr="00741126">
          <w:rPr>
            <w:rStyle w:val="a5"/>
            <w:color w:val="auto"/>
            <w:shd w:val="clear" w:color="auto" w:fill="FFFFFF"/>
          </w:rPr>
          <w:t>теорией глубокой наступательной операции</w:t>
        </w:r>
      </w:hyperlink>
      <w:r w:rsidRPr="00741126">
        <w:rPr>
          <w:shd w:val="clear" w:color="auto" w:fill="FFFFFF"/>
        </w:rPr>
        <w:t>).</w:t>
      </w:r>
    </w:p>
    <w:p w:rsidR="000A4B9C" w:rsidRDefault="000A4B9C" w:rsidP="00BD4E48">
      <w:pPr>
        <w:jc w:val="both"/>
        <w:rPr>
          <w:shd w:val="clear" w:color="auto" w:fill="FFFFFF"/>
        </w:rPr>
      </w:pPr>
    </w:p>
    <w:p w:rsidR="000A4B9C" w:rsidRDefault="000A4B9C" w:rsidP="0035572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02122"/>
          <w:sz w:val="28"/>
          <w:szCs w:val="28"/>
        </w:rPr>
      </w:pPr>
      <w:r w:rsidRPr="0035572D">
        <w:rPr>
          <w:b/>
          <w:color w:val="202122"/>
          <w:sz w:val="28"/>
          <w:szCs w:val="28"/>
        </w:rPr>
        <w:t>Т-34</w:t>
      </w:r>
      <w:r>
        <w:rPr>
          <w:rFonts w:ascii="Arial" w:hAnsi="Arial" w:cs="Arial"/>
          <w:color w:val="202122"/>
          <w:sz w:val="23"/>
          <w:szCs w:val="23"/>
        </w:rPr>
        <w:t xml:space="preserve">   </w:t>
      </w:r>
      <w:r w:rsidRPr="0035572D">
        <w:rPr>
          <w:color w:val="202122"/>
          <w:sz w:val="28"/>
          <w:szCs w:val="28"/>
        </w:rPr>
        <w:t>Самый массовый танк </w:t>
      </w:r>
      <w:hyperlink r:id="rId21" w:tooltip="Великая Отечественная война" w:history="1">
        <w:r w:rsidRPr="0035572D">
          <w:rPr>
            <w:rStyle w:val="a5"/>
            <w:b/>
            <w:color w:val="000000"/>
            <w:sz w:val="28"/>
            <w:szCs w:val="28"/>
          </w:rPr>
          <w:t>Второй мировой войны</w:t>
        </w:r>
      </w:hyperlink>
      <w:r w:rsidRPr="0035572D">
        <w:rPr>
          <w:color w:val="202122"/>
          <w:sz w:val="28"/>
          <w:szCs w:val="28"/>
        </w:rPr>
        <w:t> и послевоенного времени.</w:t>
      </w:r>
      <w:r>
        <w:rPr>
          <w:color w:val="202122"/>
          <w:sz w:val="28"/>
          <w:szCs w:val="28"/>
        </w:rPr>
        <w:t xml:space="preserve"> </w:t>
      </w:r>
      <w:proofErr w:type="gramStart"/>
      <w:r w:rsidRPr="0035572D">
        <w:rPr>
          <w:color w:val="202122"/>
          <w:sz w:val="28"/>
          <w:szCs w:val="28"/>
        </w:rPr>
        <w:t>Разработан</w:t>
      </w:r>
      <w:proofErr w:type="gramEnd"/>
      <w:r w:rsidRPr="0035572D">
        <w:rPr>
          <w:color w:val="202122"/>
          <w:sz w:val="28"/>
          <w:szCs w:val="28"/>
        </w:rPr>
        <w:t> </w:t>
      </w:r>
      <w:hyperlink r:id="rId22" w:history="1">
        <w:r w:rsidRPr="0035572D">
          <w:rPr>
            <w:rStyle w:val="a5"/>
            <w:color w:val="000000"/>
            <w:sz w:val="28"/>
            <w:szCs w:val="28"/>
          </w:rPr>
          <w:t>конструкторским бюро танкового отдела Харьковского завода № 183</w:t>
        </w:r>
      </w:hyperlink>
      <w:r w:rsidRPr="0035572D">
        <w:rPr>
          <w:color w:val="000000"/>
          <w:sz w:val="28"/>
          <w:szCs w:val="28"/>
        </w:rPr>
        <w:t> </w:t>
      </w:r>
      <w:r w:rsidRPr="0035572D">
        <w:rPr>
          <w:color w:val="202122"/>
          <w:sz w:val="28"/>
          <w:szCs w:val="28"/>
        </w:rPr>
        <w:t>под руководством </w:t>
      </w:r>
      <w:hyperlink r:id="rId23" w:tooltip="Кошкин, Михаил Ильич" w:history="1">
        <w:r w:rsidRPr="0035572D">
          <w:rPr>
            <w:rStyle w:val="a5"/>
            <w:b/>
            <w:color w:val="0B0080"/>
            <w:sz w:val="28"/>
            <w:szCs w:val="28"/>
          </w:rPr>
          <w:t>Михаила Ильича Кошкина</w:t>
        </w:r>
      </w:hyperlink>
      <w:r w:rsidRPr="0035572D">
        <w:rPr>
          <w:b/>
          <w:color w:val="202122"/>
          <w:sz w:val="28"/>
          <w:szCs w:val="28"/>
        </w:rPr>
        <w:t>.</w:t>
      </w:r>
    </w:p>
    <w:p w:rsidR="000A4B9C" w:rsidRDefault="000A4B9C" w:rsidP="0035572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02122"/>
          <w:sz w:val="28"/>
          <w:szCs w:val="28"/>
        </w:rPr>
      </w:pPr>
    </w:p>
    <w:p w:rsidR="000A4B9C" w:rsidRDefault="000A4B9C" w:rsidP="0035572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02122"/>
          <w:sz w:val="28"/>
          <w:szCs w:val="28"/>
        </w:rPr>
      </w:pPr>
    </w:p>
    <w:p w:rsidR="000A4B9C" w:rsidRDefault="000A4B9C" w:rsidP="0035572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02122"/>
          <w:sz w:val="28"/>
          <w:szCs w:val="28"/>
        </w:rPr>
      </w:pPr>
    </w:p>
    <w:p w:rsidR="000A4B9C" w:rsidRDefault="00D025A0" w:rsidP="0035572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02122"/>
          <w:sz w:val="28"/>
          <w:szCs w:val="28"/>
        </w:rPr>
      </w:pPr>
      <w:r w:rsidRPr="00A95CAB">
        <w:rPr>
          <w:b/>
          <w:noProof/>
          <w:color w:val="202122"/>
          <w:sz w:val="28"/>
          <w:szCs w:val="28"/>
        </w:rPr>
        <w:pict>
          <v:shape id="Рисунок 19" o:spid="_x0000_i1033" type="#_x0000_t75" alt="Убил немца кулаком&quot;: неизвестные факты о Курской битве - МК" style="width:263.75pt;height:198.2pt;visibility:visible">
            <v:imagedata r:id="rId24" o:title=""/>
          </v:shape>
        </w:pict>
      </w:r>
    </w:p>
    <w:p w:rsidR="000A4B9C" w:rsidRDefault="000A4B9C" w:rsidP="00BD4E48">
      <w:pPr>
        <w:jc w:val="both"/>
        <w:rPr>
          <w:shd w:val="clear" w:color="auto" w:fill="FFFFFF"/>
        </w:rPr>
      </w:pPr>
    </w:p>
    <w:p w:rsidR="000A4B9C" w:rsidRPr="0035572D" w:rsidRDefault="000A4B9C" w:rsidP="0035572D">
      <w:pPr>
        <w:pStyle w:val="a4"/>
        <w:shd w:val="clear" w:color="auto" w:fill="FFFFFF"/>
        <w:spacing w:line="259" w:lineRule="atLeast"/>
        <w:jc w:val="both"/>
        <w:rPr>
          <w:color w:val="000000"/>
        </w:rPr>
      </w:pPr>
      <w:r>
        <w:rPr>
          <w:color w:val="000000"/>
        </w:rPr>
        <w:t xml:space="preserve">       </w:t>
      </w:r>
      <w:r w:rsidRPr="0035572D">
        <w:rPr>
          <w:b/>
          <w:color w:val="000000"/>
        </w:rPr>
        <w:t>Танк Т-34</w:t>
      </w:r>
      <w:r w:rsidRPr="0035572D">
        <w:rPr>
          <w:color w:val="000000"/>
        </w:rPr>
        <w:t xml:space="preserve"> создан на базе опытного среднего А-32 и принят на вооружение в декабре 1939 года. Конструкция тридцатьчетверки знаменует собой качественный скачок в отечественном и мировом танкостроении. В машине впервые органично сочетаются противоснарядное бронирование, мощное вооружение и надежная ходовая часть. Противоснарядное бронирование обеспечивается не только применением катаных броневых листов большой толщины, но и рациональным их наклоном. При этом соединение листов осуществлялось методом ручной сварки, которая в ходе производства была заменена автоматической сваркой. Танк вооружался 76,2-мм пушкой Л-11, которая </w:t>
      </w:r>
      <w:proofErr w:type="gramStart"/>
      <w:r w:rsidRPr="0035572D">
        <w:rPr>
          <w:color w:val="000000"/>
        </w:rPr>
        <w:t>была вскоре была</w:t>
      </w:r>
      <w:proofErr w:type="gramEnd"/>
      <w:r w:rsidRPr="0035572D">
        <w:rPr>
          <w:color w:val="000000"/>
        </w:rPr>
        <w:t xml:space="preserve"> заменена более мощной пушкой Ф-32, а затем и Ф-34. Таким образом, по вооружению он соответствовал тяжелому танку КВ-1.</w:t>
      </w:r>
    </w:p>
    <w:p w:rsidR="000A4B9C" w:rsidRPr="0035572D" w:rsidRDefault="000A4B9C" w:rsidP="0035572D">
      <w:pPr>
        <w:pStyle w:val="a4"/>
        <w:shd w:val="clear" w:color="auto" w:fill="FFFFFF"/>
        <w:spacing w:line="259" w:lineRule="atLeast"/>
        <w:jc w:val="both"/>
        <w:rPr>
          <w:color w:val="000000"/>
        </w:rPr>
      </w:pPr>
      <w:r w:rsidRPr="0035572D">
        <w:rPr>
          <w:color w:val="000000"/>
        </w:rPr>
        <w:t xml:space="preserve">Высокая подвижность обеспечивалась мощным дизельным двигателем и широкими гусеницами. Высокая технологичность конструкции позволила наладить серийное производство Т-34 на семи различных по оснащению машиностроительных заводах. В ходе Великой Отечественной войны наряду с увеличением количества выпускаемых танков, решалась задача по усовершенствованию их конструкции и упрощению технологии изготовления. Сложные для производства первоначальные образцы сварной и литой башни были заменены более простой литой шестигранной башней. Увеличение срока службы двигателя было достигнуто созданием высокоэффективных воздухоочистителей, усовершенствованием системы смазки и введением всережимного регулятора. Замена главного фрикциона более </w:t>
      </w:r>
      <w:proofErr w:type="gramStart"/>
      <w:r w:rsidRPr="0035572D">
        <w:rPr>
          <w:color w:val="000000"/>
        </w:rPr>
        <w:t>совершенным</w:t>
      </w:r>
      <w:proofErr w:type="gramEnd"/>
      <w:r w:rsidRPr="0035572D">
        <w:rPr>
          <w:color w:val="000000"/>
        </w:rPr>
        <w:t xml:space="preserve"> и введение пятиступенчатой коробки передач вместо четырехступенчатой способствовало повышению средней скорости движения. Более прочные гусеницы и литые опорные катки повысили надежность ходовой части. Таким образом, была повышена надежность танка в целом при одновременном снижении трудоемкости изготовления. Всего в годы войны было выпущено боле 52 тысяч танков Т-34, которые приняли участие во всех сражениях.</w:t>
      </w:r>
    </w:p>
    <w:p w:rsidR="000A4B9C" w:rsidRDefault="000A4B9C" w:rsidP="00BD4E48">
      <w:pPr>
        <w:jc w:val="both"/>
        <w:rPr>
          <w:shd w:val="clear" w:color="auto" w:fill="FFFFFF"/>
        </w:rPr>
      </w:pPr>
    </w:p>
    <w:p w:rsidR="000A4B9C" w:rsidRPr="0035572D" w:rsidRDefault="000A4B9C" w:rsidP="0035572D">
      <w:pPr>
        <w:pStyle w:val="a4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>
        <w:rPr>
          <w:rFonts w:ascii="Arial" w:hAnsi="Arial" w:cs="Arial"/>
          <w:color w:val="202122"/>
          <w:sz w:val="23"/>
          <w:szCs w:val="23"/>
        </w:rPr>
        <w:t xml:space="preserve">      </w:t>
      </w:r>
      <w:proofErr w:type="gramStart"/>
      <w:r w:rsidRPr="0035572D">
        <w:rPr>
          <w:color w:val="202122"/>
        </w:rPr>
        <w:t>Немецкие войска не ожидали</w:t>
      </w:r>
      <w:proofErr w:type="gramEnd"/>
      <w:r w:rsidRPr="0035572D">
        <w:rPr>
          <w:color w:val="202122"/>
        </w:rPr>
        <w:t xml:space="preserve"> такой мощной техники у СССР. Благодаря совокупности своих боевых качеств </w:t>
      </w:r>
      <w:r w:rsidRPr="0035572D">
        <w:rPr>
          <w:b/>
          <w:color w:val="202122"/>
        </w:rPr>
        <w:t>Т-34 был признан многими специалистами и военными экспертами лучшим танком</w:t>
      </w:r>
      <w:proofErr w:type="gramStart"/>
      <w:r w:rsidRPr="0035572D">
        <w:rPr>
          <w:b/>
          <w:color w:val="202122"/>
        </w:rPr>
        <w:t xml:space="preserve"> В</w:t>
      </w:r>
      <w:proofErr w:type="gramEnd"/>
      <w:r w:rsidRPr="0035572D">
        <w:rPr>
          <w:b/>
          <w:color w:val="202122"/>
        </w:rPr>
        <w:t>торой мировой войны.</w:t>
      </w:r>
      <w:r w:rsidRPr="0035572D">
        <w:rPr>
          <w:color w:val="202122"/>
        </w:rPr>
        <w:t xml:space="preserve"> При его создании советским конструкторам удалось найти оптимальное соотношение между основными боевыми, тактическими, защитными, эксплуатационными, ходовыми и технологическими характеристиками.</w:t>
      </w:r>
    </w:p>
    <w:p w:rsidR="000A4B9C" w:rsidRPr="0035572D" w:rsidRDefault="000A4B9C" w:rsidP="0035572D">
      <w:pPr>
        <w:pStyle w:val="a4"/>
        <w:shd w:val="clear" w:color="auto" w:fill="FFFFFF"/>
        <w:spacing w:before="120" w:beforeAutospacing="0" w:after="120" w:afterAutospacing="0"/>
        <w:jc w:val="both"/>
        <w:rPr>
          <w:color w:val="202122"/>
        </w:rPr>
      </w:pPr>
      <w:r w:rsidRPr="0035572D">
        <w:rPr>
          <w:color w:val="202122"/>
        </w:rPr>
        <w:t>Танк Т-34 является самым известным советским танком и одним из самых узнаваемых </w:t>
      </w:r>
      <w:hyperlink r:id="rId25" w:tooltip="Символ" w:history="1">
        <w:r w:rsidRPr="0035572D">
          <w:rPr>
            <w:rStyle w:val="a5"/>
            <w:color w:val="0B0080"/>
          </w:rPr>
          <w:t>символов</w:t>
        </w:r>
        <w:proofErr w:type="gramStart"/>
      </w:hyperlink>
      <w:r w:rsidRPr="0035572D">
        <w:rPr>
          <w:color w:val="202122"/>
        </w:rPr>
        <w:t> В</w:t>
      </w:r>
      <w:proofErr w:type="gramEnd"/>
      <w:r w:rsidRPr="0035572D">
        <w:rPr>
          <w:color w:val="202122"/>
        </w:rPr>
        <w:t>торой мировой войны. До настоящего времени сохранилось большое количество этих танков различных модификаций в виде памятников и музейных экспонатов.</w:t>
      </w:r>
    </w:p>
    <w:p w:rsidR="000A4B9C" w:rsidRPr="009C564F" w:rsidRDefault="000A4B9C" w:rsidP="00BD4E48">
      <w:pPr>
        <w:jc w:val="both"/>
      </w:pPr>
      <w:r w:rsidRPr="009C564F">
        <w:br/>
      </w:r>
      <w:r w:rsidRPr="009C564F">
        <w:br/>
      </w:r>
      <w:r w:rsidRPr="009C564F">
        <w:rPr>
          <w:b/>
          <w:i/>
          <w:iCs/>
        </w:rPr>
        <w:t>Германия: Pz. III</w:t>
      </w:r>
      <w:r w:rsidRPr="009C564F">
        <w:br/>
      </w:r>
      <w:r w:rsidRPr="009C564F">
        <w:br/>
        <w:t>Panzerkampfwagen III или сокращенно Pz. III – немецкий средний танк времен</w:t>
      </w:r>
      <w:proofErr w:type="gramStart"/>
      <w:r w:rsidRPr="009C564F">
        <w:t xml:space="preserve"> В</w:t>
      </w:r>
      <w:proofErr w:type="gramEnd"/>
      <w:r w:rsidRPr="009C564F">
        <w:t xml:space="preserve">торой мировой войны, выпускался серийно с 1938 по 1943 годы. За это время было выпущено более 5 800 танков различных модификаций. Данные боевые машины применялись вермахтом с первых дней войны до их полного уничтожения в боях. Последние записи о боевом применении Pz. III относятся к середине 1944 года, хотя одиночные машины продолжали воевать вплоть до капитуляции Германии. </w:t>
      </w:r>
      <w:r w:rsidRPr="009C564F">
        <w:rPr>
          <w:b/>
        </w:rPr>
        <w:t>С середины 1941 и по начало 1943 года данный танк составлял основу немецких бронетанковых войск</w:t>
      </w:r>
      <w:r w:rsidRPr="009C564F">
        <w:t>. Данная машина несмотря на свою слабость в сравнении с многими танками союзников того периода, смогла внести большой вклад в успехи вермахта на первом этапе</w:t>
      </w:r>
      <w:proofErr w:type="gramStart"/>
      <w:r w:rsidRPr="009C564F">
        <w:t xml:space="preserve"> В</w:t>
      </w:r>
      <w:proofErr w:type="gramEnd"/>
      <w:r w:rsidRPr="009C564F">
        <w:t>торой мировой войны.</w:t>
      </w:r>
    </w:p>
    <w:p w:rsidR="000A4B9C" w:rsidRPr="009C564F" w:rsidRDefault="00D025A0" w:rsidP="00BD4E48">
      <w:pPr>
        <w:jc w:val="center"/>
      </w:pPr>
      <w:r>
        <w:rPr>
          <w:noProof/>
        </w:rPr>
        <w:pict>
          <v:shape id="Рисунок 6" o:spid="_x0000_i1034" type="#_x0000_t75" alt="https://topwar.ru/uploads/posts/2012-07/1341350196_pz-3.jpg" style="width:301.75pt;height:191.75pt;visibility:visible">
            <v:imagedata r:id="rId26" o:title=""/>
          </v:shape>
        </w:pict>
      </w:r>
    </w:p>
    <w:p w:rsidR="000A4B9C" w:rsidRDefault="000A4B9C" w:rsidP="00BD4E48">
      <w:pPr>
        <w:jc w:val="both"/>
      </w:pPr>
      <w:r w:rsidRPr="009C564F">
        <w:br/>
        <w:t xml:space="preserve">Танк обладал классической компоновкой. Его экипаж состоял из 5 человек: механика-водителя, стрелка-радиста, а также находившихся в башне – командира, наводчика и заряжающего. Основным орудием танка на момент вторжения в СССР была </w:t>
      </w:r>
      <w:r w:rsidRPr="009C564F">
        <w:rPr>
          <w:b/>
        </w:rPr>
        <w:t>50-мм танковая пушка</w:t>
      </w:r>
      <w:r w:rsidRPr="009C564F">
        <w:t xml:space="preserve"> с длиной ствола в 42 калибра. В целом танк Pz. III был достаточно надежным и легкоуправляемым, обладал высоким уровнем комфортности для работы членов экипажа. Его модернизационный потенциал для 1939-1942 годов был достаточно неплох. Ряд конструктивных решений данного танка (к примеру, торсионная подвеска), а также рациональное распределение обязанностей его членов экипажа произвели сильное впечатление на советскую танковую школу. С другой стороны даже, несмотря на технологичность и надежность, перегруженная ходовая часть и незначительный объем подбашенной коробки </w:t>
      </w:r>
      <w:r w:rsidRPr="009C564F">
        <w:rPr>
          <w:b/>
        </w:rPr>
        <w:t>не позволяли разместить на танке более мощные пушки</w:t>
      </w:r>
      <w:r w:rsidRPr="009C564F">
        <w:t>, что не позволило машине удержаться в производстве дольше 1943 года.</w:t>
      </w:r>
      <w:r w:rsidRPr="009C564F">
        <w:br/>
      </w:r>
    </w:p>
    <w:p w:rsidR="000A4B9C" w:rsidRDefault="000A4B9C" w:rsidP="0035572D">
      <w:pPr>
        <w:jc w:val="center"/>
        <w:rPr>
          <w:sz w:val="28"/>
          <w:szCs w:val="28"/>
        </w:rPr>
      </w:pPr>
      <w:r>
        <w:rPr>
          <w:sz w:val="28"/>
          <w:szCs w:val="28"/>
        </w:rPr>
        <w:t>Сравнительная характеристика самых массовых танков участвовавших</w:t>
      </w:r>
      <w:r w:rsidRPr="00052FD8">
        <w:rPr>
          <w:sz w:val="28"/>
          <w:szCs w:val="28"/>
        </w:rPr>
        <w:t xml:space="preserve"> в Великой Отечественной войне на стороне СССР и Германии.</w:t>
      </w:r>
    </w:p>
    <w:p w:rsidR="000A4B9C" w:rsidRPr="00052FD8" w:rsidRDefault="00D025A0" w:rsidP="0035572D">
      <w:pPr>
        <w:jc w:val="center"/>
        <w:rPr>
          <w:sz w:val="28"/>
          <w:szCs w:val="28"/>
        </w:rPr>
      </w:pPr>
      <w:r w:rsidRPr="00A95CAB">
        <w:rPr>
          <w:noProof/>
          <w:sz w:val="28"/>
          <w:szCs w:val="28"/>
        </w:rPr>
        <w:pict>
          <v:shape id="_x0000_i1035" type="#_x0000_t75" alt="Танк Т-34 против Тигров и Пантер" style="width:324.4pt;height:199pt;visibility:visible">
            <v:imagedata r:id="rId27" o:title=""/>
          </v:shape>
        </w:pict>
      </w:r>
    </w:p>
    <w:p w:rsidR="000A4B9C" w:rsidRDefault="000A4B9C" w:rsidP="0035572D">
      <w:pPr>
        <w:jc w:val="center"/>
      </w:pPr>
    </w:p>
    <w:p w:rsidR="000A4B9C" w:rsidRDefault="000A4B9C" w:rsidP="00BD4E48">
      <w:pPr>
        <w:jc w:val="both"/>
      </w:pPr>
    </w:p>
    <w:p w:rsidR="000A4B9C" w:rsidRDefault="000A4B9C" w:rsidP="00BD4E48">
      <w:pPr>
        <w:jc w:val="both"/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1560"/>
        <w:gridCol w:w="4509"/>
        <w:gridCol w:w="3388"/>
      </w:tblGrid>
      <w:tr w:rsidR="000A4B9C" w:rsidRPr="00963265" w:rsidTr="0035572D">
        <w:trPr>
          <w:trHeight w:val="29"/>
        </w:trPr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Название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"Пантера"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Т-34-85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Масса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44,8 т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32 т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Экипаж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5 чел.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5 чел.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Размеры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Длина - 8860 мм Ширина - 3420 мм Высота - 2980 мм Клиренс - 560 мм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длина - 8100 ширина - 3000 высота-2720 клиренс - 400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Вооружение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пушка KwK 42 калибра 75 мм, 2х 7,92 мм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пушка ЗИС-С-53 калибра 85 мм;2x ДТ 7,62мм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Боекомплект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79 выстрелов и 4800 патронов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60 выстрелов, 1920 патронов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Бронирование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лоб - 85 мм борт - 40 мм корма - 40 мм крыша - 10 мм днище - 17 мм башня - 17-100мм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лоб, борт, корма -45 мм крыша, днище -20 мм башня - 90 мм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Двигатель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 xml:space="preserve">600 л.с. (441 кВт) при 2600 </w:t>
            </w:r>
            <w:proofErr w:type="gramStart"/>
            <w:r w:rsidRPr="00963265">
              <w:rPr>
                <w:rFonts w:cs="Calibri"/>
                <w:color w:val="033E6B"/>
              </w:rPr>
              <w:t>об</w:t>
            </w:r>
            <w:proofErr w:type="gramEnd"/>
            <w:r w:rsidRPr="00963265">
              <w:rPr>
                <w:rFonts w:cs="Calibri"/>
                <w:color w:val="033E6B"/>
              </w:rPr>
              <w:t>/мин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 xml:space="preserve">400 л.с. (294,5 кВт) при 1700 </w:t>
            </w:r>
            <w:proofErr w:type="gramStart"/>
            <w:r w:rsidRPr="00963265">
              <w:rPr>
                <w:rFonts w:cs="Calibri"/>
                <w:color w:val="033E6B"/>
              </w:rPr>
              <w:t>об</w:t>
            </w:r>
            <w:proofErr w:type="gramEnd"/>
            <w:r w:rsidRPr="00963265">
              <w:rPr>
                <w:rFonts w:cs="Calibri"/>
                <w:color w:val="033E6B"/>
              </w:rPr>
              <w:t>/мин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Скорость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до 46 км/ч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до 55 км/ч</w:t>
            </w:r>
          </w:p>
        </w:tc>
      </w:tr>
      <w:tr w:rsidR="000A4B9C" w:rsidRPr="00963265" w:rsidTr="0035572D"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Запас хода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200 км</w:t>
            </w:r>
          </w:p>
        </w:tc>
        <w:tc>
          <w:tcPr>
            <w:tcW w:w="0" w:type="auto"/>
            <w:tcBorders>
              <w:top w:val="single" w:sz="2" w:space="0" w:color="6D6983"/>
              <w:left w:val="single" w:sz="2" w:space="0" w:color="6D6983"/>
              <w:bottom w:val="single" w:sz="2" w:space="0" w:color="6D6983"/>
              <w:right w:val="single" w:sz="2" w:space="0" w:color="6D6983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</w:tcPr>
          <w:p w:rsidR="000A4B9C" w:rsidRPr="00963265" w:rsidRDefault="000A4B9C" w:rsidP="0035572D">
            <w:pPr>
              <w:rPr>
                <w:rFonts w:cs="Calibri"/>
                <w:color w:val="033E6B"/>
              </w:rPr>
            </w:pPr>
            <w:r w:rsidRPr="00963265">
              <w:rPr>
                <w:rFonts w:cs="Calibri"/>
                <w:color w:val="033E6B"/>
              </w:rPr>
              <w:t>300 км</w:t>
            </w:r>
          </w:p>
        </w:tc>
      </w:tr>
    </w:tbl>
    <w:p w:rsidR="000A4B9C" w:rsidRDefault="000A4B9C" w:rsidP="00BD4E48">
      <w:pPr>
        <w:jc w:val="both"/>
      </w:pPr>
    </w:p>
    <w:p w:rsidR="000A4B9C" w:rsidRDefault="000A4B9C" w:rsidP="00BD4E48">
      <w:pPr>
        <w:jc w:val="both"/>
      </w:pPr>
    </w:p>
    <w:p w:rsidR="000A4B9C" w:rsidRPr="00963265" w:rsidRDefault="000A4B9C" w:rsidP="0035572D">
      <w:pPr>
        <w:shd w:val="clear" w:color="auto" w:fill="FFFFFF"/>
        <w:jc w:val="both"/>
        <w:rPr>
          <w:rFonts w:cs="Calibri"/>
          <w:b/>
          <w:color w:val="000000"/>
          <w:sz w:val="28"/>
          <w:szCs w:val="28"/>
        </w:rPr>
      </w:pPr>
      <w:r w:rsidRPr="00963265">
        <w:rPr>
          <w:rFonts w:cs="Calibri"/>
          <w:b/>
          <w:color w:val="000000"/>
          <w:sz w:val="28"/>
          <w:szCs w:val="28"/>
        </w:rPr>
        <w:t xml:space="preserve">По таблице видно, что бронирование у "Пантеры" лучше... НО! </w:t>
      </w:r>
    </w:p>
    <w:p w:rsidR="000A4B9C" w:rsidRPr="00963265" w:rsidRDefault="000A4B9C" w:rsidP="0035572D">
      <w:pPr>
        <w:shd w:val="clear" w:color="auto" w:fill="FFFFFF"/>
        <w:jc w:val="both"/>
        <w:rPr>
          <w:rFonts w:cs="Calibri"/>
          <w:color w:val="000000"/>
          <w:sz w:val="28"/>
          <w:szCs w:val="28"/>
        </w:rPr>
      </w:pPr>
      <w:r w:rsidRPr="00963265">
        <w:rPr>
          <w:rFonts w:cs="Calibri"/>
          <w:b/>
          <w:color w:val="000000"/>
          <w:sz w:val="28"/>
          <w:szCs w:val="28"/>
        </w:rPr>
        <w:t>Во-первых,</w:t>
      </w:r>
      <w:r w:rsidRPr="00963265">
        <w:rPr>
          <w:rFonts w:cs="Calibri"/>
          <w:color w:val="000000"/>
          <w:sz w:val="28"/>
          <w:szCs w:val="28"/>
        </w:rPr>
        <w:t xml:space="preserve"> он уступал Т-34 в маневренности, </w:t>
      </w:r>
    </w:p>
    <w:p w:rsidR="000A4B9C" w:rsidRPr="00963265" w:rsidRDefault="000A4B9C" w:rsidP="0035572D">
      <w:pPr>
        <w:shd w:val="clear" w:color="auto" w:fill="FFFFFF"/>
        <w:jc w:val="both"/>
        <w:rPr>
          <w:rFonts w:cs="Calibri"/>
          <w:color w:val="000000"/>
          <w:sz w:val="28"/>
          <w:szCs w:val="28"/>
        </w:rPr>
      </w:pPr>
      <w:r w:rsidRPr="00963265">
        <w:rPr>
          <w:rFonts w:cs="Calibri"/>
          <w:b/>
          <w:color w:val="000000"/>
          <w:sz w:val="28"/>
          <w:szCs w:val="28"/>
        </w:rPr>
        <w:t>во-вторых,</w:t>
      </w:r>
      <w:r w:rsidRPr="00963265">
        <w:rPr>
          <w:rFonts w:cs="Calibri"/>
          <w:color w:val="000000"/>
          <w:sz w:val="28"/>
          <w:szCs w:val="28"/>
        </w:rPr>
        <w:t xml:space="preserve"> его вес был чрезмерным, </w:t>
      </w:r>
    </w:p>
    <w:p w:rsidR="000A4B9C" w:rsidRPr="00963265" w:rsidRDefault="000A4B9C" w:rsidP="0035572D">
      <w:pPr>
        <w:shd w:val="clear" w:color="auto" w:fill="FFFFFF"/>
        <w:jc w:val="both"/>
        <w:rPr>
          <w:rFonts w:cs="Calibri"/>
          <w:color w:val="000000"/>
          <w:sz w:val="28"/>
          <w:szCs w:val="28"/>
        </w:rPr>
      </w:pPr>
      <w:r w:rsidRPr="00963265">
        <w:rPr>
          <w:rFonts w:cs="Calibri"/>
          <w:b/>
          <w:color w:val="000000"/>
          <w:sz w:val="28"/>
          <w:szCs w:val="28"/>
        </w:rPr>
        <w:t xml:space="preserve">в-третих, </w:t>
      </w:r>
      <w:r w:rsidRPr="00963265">
        <w:rPr>
          <w:rFonts w:cs="Calibri"/>
          <w:color w:val="000000"/>
          <w:sz w:val="28"/>
          <w:szCs w:val="28"/>
        </w:rPr>
        <w:t>угол лобовой брони Т-34-85 был таким, что сн</w:t>
      </w:r>
      <w:r>
        <w:rPr>
          <w:rFonts w:cs="Calibri"/>
          <w:color w:val="000000"/>
          <w:sz w:val="28"/>
          <w:szCs w:val="28"/>
        </w:rPr>
        <w:t>аряды "Пантеры" иногда просто ри</w:t>
      </w:r>
      <w:r w:rsidRPr="00963265">
        <w:rPr>
          <w:rFonts w:cs="Calibri"/>
          <w:color w:val="000000"/>
          <w:sz w:val="28"/>
          <w:szCs w:val="28"/>
        </w:rPr>
        <w:t xml:space="preserve">кошетились, а 85 мм пушка Т-34 гарантированно брала Pz-5, с расстояния ему не доступного, в любое место, </w:t>
      </w:r>
    </w:p>
    <w:p w:rsidR="000A4B9C" w:rsidRPr="00963265" w:rsidRDefault="000A4B9C" w:rsidP="0035572D">
      <w:pPr>
        <w:shd w:val="clear" w:color="auto" w:fill="FFFFFF"/>
        <w:jc w:val="both"/>
        <w:rPr>
          <w:rFonts w:cs="Calibri"/>
          <w:color w:val="000000"/>
          <w:sz w:val="28"/>
          <w:szCs w:val="28"/>
        </w:rPr>
      </w:pPr>
      <w:r w:rsidRPr="00963265">
        <w:rPr>
          <w:rFonts w:cs="Calibri"/>
          <w:b/>
          <w:color w:val="000000"/>
          <w:sz w:val="28"/>
          <w:szCs w:val="28"/>
        </w:rPr>
        <w:t>в-четвертых,</w:t>
      </w:r>
      <w:r w:rsidRPr="00963265">
        <w:rPr>
          <w:rFonts w:cs="Calibri"/>
          <w:color w:val="000000"/>
          <w:sz w:val="28"/>
          <w:szCs w:val="28"/>
        </w:rPr>
        <w:t xml:space="preserve"> немецкий танк уступал Т-34 в скорости, что немаловажно в танковом бою. </w:t>
      </w:r>
    </w:p>
    <w:p w:rsidR="000A4B9C" w:rsidRPr="00963265" w:rsidRDefault="000A4B9C" w:rsidP="0035572D">
      <w:pPr>
        <w:shd w:val="clear" w:color="auto" w:fill="FFFFFF"/>
        <w:jc w:val="both"/>
        <w:rPr>
          <w:rFonts w:cs="Calibri"/>
          <w:color w:val="000000"/>
          <w:sz w:val="28"/>
          <w:szCs w:val="28"/>
        </w:rPr>
      </w:pPr>
      <w:r w:rsidRPr="00963265">
        <w:rPr>
          <w:rFonts w:cs="Calibri"/>
          <w:b/>
          <w:bCs/>
          <w:color w:val="000000"/>
          <w:sz w:val="28"/>
          <w:szCs w:val="28"/>
        </w:rPr>
        <w:t xml:space="preserve">ВО ВСЕМ МИРЕ Т-34 </w:t>
      </w:r>
      <w:proofErr w:type="gramStart"/>
      <w:r w:rsidRPr="00963265">
        <w:rPr>
          <w:rFonts w:cs="Calibri"/>
          <w:b/>
          <w:bCs/>
          <w:color w:val="000000"/>
          <w:sz w:val="28"/>
          <w:szCs w:val="28"/>
        </w:rPr>
        <w:t>ПРИЗНАН</w:t>
      </w:r>
      <w:proofErr w:type="gramEnd"/>
      <w:r w:rsidRPr="00963265">
        <w:rPr>
          <w:rFonts w:cs="Calibri"/>
          <w:b/>
          <w:bCs/>
          <w:color w:val="000000"/>
          <w:sz w:val="28"/>
          <w:szCs w:val="28"/>
        </w:rPr>
        <w:t xml:space="preserve"> ЛУЧШИМ СРЕДНИМ ТАНКОМ. </w:t>
      </w:r>
    </w:p>
    <w:p w:rsidR="000A4B9C" w:rsidRDefault="000A4B9C" w:rsidP="00BA02B2">
      <w:pPr>
        <w:tabs>
          <w:tab w:val="left" w:pos="2686"/>
        </w:tabs>
        <w:jc w:val="both"/>
      </w:pPr>
      <w:r>
        <w:tab/>
      </w:r>
    </w:p>
    <w:p w:rsidR="000A4B9C" w:rsidRPr="009C564F" w:rsidRDefault="000A4B9C" w:rsidP="00BA02B2">
      <w:pPr>
        <w:tabs>
          <w:tab w:val="left" w:pos="2815"/>
          <w:tab w:val="left" w:pos="3786"/>
        </w:tabs>
        <w:jc w:val="both"/>
      </w:pPr>
      <w:r>
        <w:tab/>
      </w:r>
      <w:r>
        <w:tab/>
      </w:r>
      <w:r w:rsidRPr="009C564F">
        <w:br/>
      </w:r>
      <w:hyperlink r:id="rId28" w:tooltip="авиация" w:history="1">
        <w:r w:rsidRPr="009C564F">
          <w:rPr>
            <w:b/>
            <w:bCs/>
            <w:color w:val="000000"/>
            <w:u w:val="single"/>
          </w:rPr>
          <w:t>Авиация</w:t>
        </w:r>
      </w:hyperlink>
      <w:r w:rsidRPr="009C564F">
        <w:rPr>
          <w:color w:val="000000"/>
        </w:rPr>
        <w:br/>
      </w:r>
      <w:r w:rsidRPr="009C564F">
        <w:rPr>
          <w:b/>
        </w:rPr>
        <w:t xml:space="preserve">СССР: </w:t>
      </w:r>
      <w:proofErr w:type="gramStart"/>
      <w:r w:rsidRPr="009C564F">
        <w:rPr>
          <w:b/>
        </w:rPr>
        <w:t>И-16 «Ишачок»</w:t>
      </w:r>
      <w:r w:rsidRPr="009C564F">
        <w:br/>
        <w:t>И-16 – массовый советский одномоторный поршневой истребитель-моноплан 1930-х годов (прозвища ишачок, rata (исп. крыса).</w:t>
      </w:r>
      <w:proofErr w:type="gramEnd"/>
      <w:r w:rsidRPr="009C564F">
        <w:t xml:space="preserve"> Был разработан в ОКБ Поликарпова, являлся </w:t>
      </w:r>
      <w:proofErr w:type="gramStart"/>
      <w:r w:rsidRPr="009C564F">
        <w:t>первым</w:t>
      </w:r>
      <w:proofErr w:type="gramEnd"/>
      <w:r w:rsidRPr="009C564F">
        <w:t xml:space="preserve"> в мире серийно производимым высокоскоростным низкопланом с убирающимся в полете шасси. Производился с 1934 по 1942 год, за этот период было изготовлено около 10 292 самолетов различных модификаций. Самолет принял участие во всех военных конфликтах перед</w:t>
      </w:r>
      <w:proofErr w:type="gramStart"/>
      <w:r w:rsidRPr="009C564F">
        <w:t xml:space="preserve"> В</w:t>
      </w:r>
      <w:proofErr w:type="gramEnd"/>
      <w:r w:rsidRPr="009C564F">
        <w:t>торой мировой войной. К 1941 году он по-прежнему составлял основу истребительного парка ВВС СССР. Многие советские летчики-асы начали свой боевой путь именно на этом истребителе.</w:t>
      </w:r>
    </w:p>
    <w:p w:rsidR="000A4B9C" w:rsidRPr="009C564F" w:rsidRDefault="00D025A0" w:rsidP="00BD4E48">
      <w:pPr>
        <w:jc w:val="center"/>
      </w:pPr>
      <w:r>
        <w:rPr>
          <w:noProof/>
        </w:rPr>
        <w:pict>
          <v:shape id="_x0000_i1036" type="#_x0000_t75" alt="https://topwar.ru/uploads/posts/2012-07/1341350160_i-16.jpg" style="width:341.4pt;height:212.75pt;visibility:visible">
            <v:imagedata r:id="rId29" o:title=""/>
          </v:shape>
        </w:pict>
      </w:r>
    </w:p>
    <w:p w:rsidR="000A4B9C" w:rsidRPr="009C564F" w:rsidRDefault="000A4B9C" w:rsidP="00BD4E48">
      <w:pPr>
        <w:jc w:val="both"/>
      </w:pPr>
      <w:r w:rsidRPr="009C564F">
        <w:br/>
        <w:t>Вооружение самолета было смешанным и состояло или из 4-х 7,62-мм пулеметов ШКАС или из 2-х 20-мм пушек ШВАК и 2-х пулеметов ШКАС. В середине 30-х годов прошлого века в мире не было истребителя, который бы пользовался такой известностью, как советский И-16. По своим летным качествам и своему внешнему виду самолет значительно отличался от своих сверстников. Бочкообразный фюзеляж, минимальные размеры, маленькое крыло и оригинальный заголовник кабины летчика определяли неповторимость его конструкции. Сильной стороной истребителя была его маневренность, при этом в скорости он с</w:t>
      </w:r>
      <w:r>
        <w:t xml:space="preserve">ущественно уступал немецкому </w:t>
      </w:r>
      <w:proofErr w:type="gramStart"/>
      <w:r>
        <w:t>Me</w:t>
      </w:r>
      <w:proofErr w:type="gramEnd"/>
      <w:r>
        <w:t>ссершмитту.</w:t>
      </w:r>
    </w:p>
    <w:p w:rsidR="000A4B9C" w:rsidRPr="009C564F" w:rsidRDefault="000A4B9C" w:rsidP="00BD4E48">
      <w:pPr>
        <w:jc w:val="both"/>
      </w:pPr>
      <w:r w:rsidRPr="009C564F">
        <w:rPr>
          <w:b/>
          <w:i/>
          <w:iCs/>
        </w:rPr>
        <w:t>Германия: Me-109E</w:t>
      </w:r>
      <w:r w:rsidRPr="009C564F">
        <w:br/>
        <w:t>Мессершмитт Bf.109 совершил свой первый полет в 1935 году, серийно выпускался до 1945 года, в СССР данный самолет традиционно называли Ме-109. Me-109 был одномоторным поршневым истребителем низкопланом, который находился на вооружении люфтваффе и других стран на протяжении практически 30 лет. Самолет прошел всю</w:t>
      </w:r>
      <w:proofErr w:type="gramStart"/>
      <w:r w:rsidRPr="009C564F">
        <w:t xml:space="preserve"> В</w:t>
      </w:r>
      <w:proofErr w:type="gramEnd"/>
      <w:r w:rsidRPr="009C564F">
        <w:t>торую мировую войну, в зависимости от модификаций мог выполнять различные роли: истребителя, высотного истребителя, истребителя-перехватчика, истребителя-бомбардировщика и даже разведчика. Являлся основным истребителем люфтваффе на протяжении всех военных лет. Всего за годы войны Германия произвела 33 984 истребителя Ме-109, что является мировым рекордом.</w:t>
      </w:r>
    </w:p>
    <w:p w:rsidR="000A4B9C" w:rsidRPr="009C564F" w:rsidRDefault="00D025A0" w:rsidP="00BD4E48">
      <w:pPr>
        <w:jc w:val="center"/>
      </w:pPr>
      <w:r>
        <w:rPr>
          <w:noProof/>
        </w:rPr>
        <w:pict>
          <v:shape id="Рисунок 8" o:spid="_x0000_i1037" type="#_x0000_t75" alt="https://topwar.ru/uploads/posts/2012-07/1341350247_bf109.jpg" style="width:267.8pt;height:179.6pt;visibility:visible">
            <v:imagedata r:id="rId30" o:title=""/>
          </v:shape>
        </w:pict>
      </w:r>
    </w:p>
    <w:p w:rsidR="000A4B9C" w:rsidRPr="00963265" w:rsidRDefault="000A4B9C" w:rsidP="00963265">
      <w:pPr>
        <w:jc w:val="both"/>
      </w:pPr>
      <w:r w:rsidRPr="009C564F">
        <w:br/>
        <w:t xml:space="preserve">Перед началом Великой Отечественной войны наиболее массовой в люфтваффе была версия Me-109E (произведено 1540 единиц). Первые самолеты серии Е «Эмиль» начали поступать в войска в 1939 году. В основном они вооружались 2-мя 20-мм пушками MG FF, которые располагались в консолях крыла, а также 2-мя 7,92-мм пулеметами, которые монтировались в корпусе. </w:t>
      </w:r>
      <w:proofErr w:type="gramStart"/>
      <w:r w:rsidRPr="009C564F">
        <w:t>Начиная с модели Е-7 на самолете появилось</w:t>
      </w:r>
      <w:proofErr w:type="gramEnd"/>
      <w:r w:rsidRPr="009C564F">
        <w:t xml:space="preserve"> бронестекло, а также специальная 6-мм бронеплита, которая располагалась за топливным баком и перекрывала все сечение фюзеляжа истребителя. Долгая служба и массовость данного истребителя позволяют утверждать об огромном потенциале, который был заложен в эту машину на момент создания.</w:t>
      </w:r>
    </w:p>
    <w:p w:rsidR="000A4B9C" w:rsidRPr="005442D6" w:rsidRDefault="000A4B9C" w:rsidP="00BD4E48">
      <w:pPr>
        <w:rPr>
          <w:b/>
          <w:sz w:val="32"/>
          <w:szCs w:val="32"/>
        </w:rPr>
      </w:pPr>
      <w:r>
        <w:t xml:space="preserve">                                                                                       </w:t>
      </w:r>
      <w:r w:rsidRPr="005442D6">
        <w:rPr>
          <w:b/>
          <w:sz w:val="32"/>
          <w:szCs w:val="32"/>
        </w:rPr>
        <w:t>Приложение №3</w:t>
      </w:r>
    </w:p>
    <w:p w:rsidR="000A4B9C" w:rsidRPr="009C564F" w:rsidRDefault="000A4B9C" w:rsidP="00F01259">
      <w:pPr>
        <w:ind w:left="-540" w:right="175" w:firstLine="540"/>
      </w:pPr>
    </w:p>
    <w:p w:rsidR="000A4B9C" w:rsidRPr="009C564F" w:rsidRDefault="000A4B9C" w:rsidP="00F01259">
      <w:pPr>
        <w:ind w:left="-540" w:right="175" w:firstLine="540"/>
      </w:pPr>
    </w:p>
    <w:p w:rsidR="000A4B9C" w:rsidRPr="009C564F" w:rsidRDefault="000A4B9C" w:rsidP="00F01259">
      <w:pPr>
        <w:ind w:left="-540" w:right="175" w:firstLine="540"/>
      </w:pPr>
    </w:p>
    <w:p w:rsidR="000A4B9C" w:rsidRPr="009C564F" w:rsidRDefault="00A95CAB" w:rsidP="00F01259">
      <w:pPr>
        <w:ind w:left="-540" w:right="175" w:firstLine="540"/>
      </w:pPr>
      <w:r>
        <w:rPr>
          <w:noProof/>
        </w:rPr>
        <w:pict>
          <v:shape id="_x0000_s1028" type="#_x0000_t75" alt="http://newsland.com/static/u/article_image/15/04/24/tmpQ80ZGb.jpeg" style="position:absolute;left:0;text-align:left;margin-left:0;margin-top:.55pt;width:292.05pt;height:333.3pt;z-index:2;visibility:visible;mso-position-horizontal:left">
            <v:imagedata r:id="rId31" o:title=""/>
            <w10:wrap type="square" side="right"/>
          </v:shape>
        </w:pict>
      </w:r>
      <w:r w:rsidR="000A4B9C">
        <w:br w:type="textWrapping" w:clear="all"/>
      </w:r>
    </w:p>
    <w:p w:rsidR="000A4B9C" w:rsidRPr="009C564F" w:rsidRDefault="000A4B9C" w:rsidP="00F01259">
      <w:pPr>
        <w:ind w:left="-540" w:right="175" w:firstLine="540"/>
      </w:pPr>
    </w:p>
    <w:p w:rsidR="000A4B9C" w:rsidRPr="009C564F" w:rsidRDefault="000A4B9C" w:rsidP="00F01259">
      <w:pPr>
        <w:ind w:left="-540" w:right="175" w:firstLine="540"/>
      </w:pPr>
    </w:p>
    <w:sectPr w:rsidR="000A4B9C" w:rsidRPr="009C564F" w:rsidSect="00D570C2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03764"/>
    <w:multiLevelType w:val="multilevel"/>
    <w:tmpl w:val="869A62AA"/>
    <w:lvl w:ilvl="0">
      <w:start w:val="3"/>
      <w:numFmt w:val="decimalZero"/>
      <w:lvlText w:val="%1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1">
      <w:start w:val="3"/>
      <w:numFmt w:val="decimalZero"/>
      <w:lvlText w:val="%1.%2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2">
      <w:start w:val="2020"/>
      <w:numFmt w:val="decimal"/>
      <w:lvlText w:val="%1.%2.%3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0"/>
        </w:tabs>
        <w:ind w:left="3780" w:hanging="3780"/>
      </w:pPr>
      <w:rPr>
        <w:rFonts w:cs="Times New Roman" w:hint="default"/>
      </w:rPr>
    </w:lvl>
  </w:abstractNum>
  <w:abstractNum w:abstractNumId="1">
    <w:nsid w:val="2A9C689F"/>
    <w:multiLevelType w:val="hybridMultilevel"/>
    <w:tmpl w:val="6FC44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5466F47"/>
    <w:multiLevelType w:val="hybridMultilevel"/>
    <w:tmpl w:val="80C46B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8D73C66"/>
    <w:multiLevelType w:val="hybridMultilevel"/>
    <w:tmpl w:val="C37AA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8E63B42"/>
    <w:multiLevelType w:val="hybridMultilevel"/>
    <w:tmpl w:val="23B4FB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B7F5452"/>
    <w:multiLevelType w:val="multilevel"/>
    <w:tmpl w:val="CB2E4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6187208"/>
    <w:multiLevelType w:val="hybridMultilevel"/>
    <w:tmpl w:val="A3DC9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79446DEB"/>
    <w:multiLevelType w:val="hybridMultilevel"/>
    <w:tmpl w:val="28549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4"/>
  </w:num>
  <w:num w:numId="7">
    <w:abstractNumId w:val="3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4C33"/>
    <w:rsid w:val="00004518"/>
    <w:rsid w:val="0004034C"/>
    <w:rsid w:val="000403F6"/>
    <w:rsid w:val="000425C3"/>
    <w:rsid w:val="00044579"/>
    <w:rsid w:val="00052FD8"/>
    <w:rsid w:val="000541A0"/>
    <w:rsid w:val="00057409"/>
    <w:rsid w:val="000628CB"/>
    <w:rsid w:val="0007231F"/>
    <w:rsid w:val="00074F74"/>
    <w:rsid w:val="0008460D"/>
    <w:rsid w:val="00084CB5"/>
    <w:rsid w:val="000972C7"/>
    <w:rsid w:val="000A2894"/>
    <w:rsid w:val="000A4B9C"/>
    <w:rsid w:val="000A640F"/>
    <w:rsid w:val="000C63F5"/>
    <w:rsid w:val="000C642A"/>
    <w:rsid w:val="000D672D"/>
    <w:rsid w:val="000E2F43"/>
    <w:rsid w:val="000E773F"/>
    <w:rsid w:val="000F11AA"/>
    <w:rsid w:val="000F2D3D"/>
    <w:rsid w:val="000F6AB3"/>
    <w:rsid w:val="00106622"/>
    <w:rsid w:val="00116333"/>
    <w:rsid w:val="001207FA"/>
    <w:rsid w:val="00124DEE"/>
    <w:rsid w:val="00127DB7"/>
    <w:rsid w:val="00127F80"/>
    <w:rsid w:val="001326F7"/>
    <w:rsid w:val="00134C8F"/>
    <w:rsid w:val="00137CC2"/>
    <w:rsid w:val="00140E78"/>
    <w:rsid w:val="00141043"/>
    <w:rsid w:val="00145BAE"/>
    <w:rsid w:val="00156003"/>
    <w:rsid w:val="00174D9E"/>
    <w:rsid w:val="0017701C"/>
    <w:rsid w:val="00183D78"/>
    <w:rsid w:val="001871CE"/>
    <w:rsid w:val="00187949"/>
    <w:rsid w:val="001A08EA"/>
    <w:rsid w:val="001A4051"/>
    <w:rsid w:val="001A7479"/>
    <w:rsid w:val="001B5D17"/>
    <w:rsid w:val="001C5CA0"/>
    <w:rsid w:val="001D6302"/>
    <w:rsid w:val="001E4627"/>
    <w:rsid w:val="001E6FC6"/>
    <w:rsid w:val="001E73D1"/>
    <w:rsid w:val="001F068F"/>
    <w:rsid w:val="001F4AEB"/>
    <w:rsid w:val="00203952"/>
    <w:rsid w:val="00217B2E"/>
    <w:rsid w:val="00221FEC"/>
    <w:rsid w:val="00227DF9"/>
    <w:rsid w:val="00232791"/>
    <w:rsid w:val="00241880"/>
    <w:rsid w:val="002526BE"/>
    <w:rsid w:val="00252E3B"/>
    <w:rsid w:val="0025797E"/>
    <w:rsid w:val="00260D79"/>
    <w:rsid w:val="00262B41"/>
    <w:rsid w:val="002634F0"/>
    <w:rsid w:val="0026381A"/>
    <w:rsid w:val="00265582"/>
    <w:rsid w:val="00274A59"/>
    <w:rsid w:val="00281C3D"/>
    <w:rsid w:val="00286CE9"/>
    <w:rsid w:val="00287338"/>
    <w:rsid w:val="002936F7"/>
    <w:rsid w:val="002938D6"/>
    <w:rsid w:val="0029460C"/>
    <w:rsid w:val="00296CD5"/>
    <w:rsid w:val="002A49B0"/>
    <w:rsid w:val="002A60F1"/>
    <w:rsid w:val="002B2B8A"/>
    <w:rsid w:val="002C45E9"/>
    <w:rsid w:val="002C6B26"/>
    <w:rsid w:val="002F288E"/>
    <w:rsid w:val="002F3598"/>
    <w:rsid w:val="002F7E4F"/>
    <w:rsid w:val="00304F20"/>
    <w:rsid w:val="00315CA4"/>
    <w:rsid w:val="00323C0F"/>
    <w:rsid w:val="00326927"/>
    <w:rsid w:val="00350E9E"/>
    <w:rsid w:val="00354573"/>
    <w:rsid w:val="0035572D"/>
    <w:rsid w:val="00357E28"/>
    <w:rsid w:val="003724DE"/>
    <w:rsid w:val="00377673"/>
    <w:rsid w:val="00384062"/>
    <w:rsid w:val="00385C95"/>
    <w:rsid w:val="00391B1A"/>
    <w:rsid w:val="00391DD5"/>
    <w:rsid w:val="0039516C"/>
    <w:rsid w:val="00395352"/>
    <w:rsid w:val="003A47D3"/>
    <w:rsid w:val="003B03EF"/>
    <w:rsid w:val="003B7ACC"/>
    <w:rsid w:val="003B7C97"/>
    <w:rsid w:val="003E1857"/>
    <w:rsid w:val="003E2BB8"/>
    <w:rsid w:val="003E6463"/>
    <w:rsid w:val="003E6AED"/>
    <w:rsid w:val="0041134F"/>
    <w:rsid w:val="00412665"/>
    <w:rsid w:val="0041474A"/>
    <w:rsid w:val="004171A6"/>
    <w:rsid w:val="004213BA"/>
    <w:rsid w:val="00426A75"/>
    <w:rsid w:val="00426FC0"/>
    <w:rsid w:val="004314AB"/>
    <w:rsid w:val="0043249A"/>
    <w:rsid w:val="00432869"/>
    <w:rsid w:val="004422A9"/>
    <w:rsid w:val="00442C90"/>
    <w:rsid w:val="00450843"/>
    <w:rsid w:val="004821AD"/>
    <w:rsid w:val="0048281A"/>
    <w:rsid w:val="0049064A"/>
    <w:rsid w:val="004A139A"/>
    <w:rsid w:val="004A42C6"/>
    <w:rsid w:val="004A4DBD"/>
    <w:rsid w:val="004D22DC"/>
    <w:rsid w:val="004D5A2A"/>
    <w:rsid w:val="004E0BB1"/>
    <w:rsid w:val="004E5C08"/>
    <w:rsid w:val="004E5C5F"/>
    <w:rsid w:val="004F0DEB"/>
    <w:rsid w:val="004F1732"/>
    <w:rsid w:val="004F4A9A"/>
    <w:rsid w:val="004F70F6"/>
    <w:rsid w:val="005022C4"/>
    <w:rsid w:val="00504280"/>
    <w:rsid w:val="00505321"/>
    <w:rsid w:val="00507343"/>
    <w:rsid w:val="00511FA8"/>
    <w:rsid w:val="005136A4"/>
    <w:rsid w:val="00520B75"/>
    <w:rsid w:val="00525EA1"/>
    <w:rsid w:val="0053273F"/>
    <w:rsid w:val="00535EC8"/>
    <w:rsid w:val="00541394"/>
    <w:rsid w:val="005442D6"/>
    <w:rsid w:val="00547344"/>
    <w:rsid w:val="00555D56"/>
    <w:rsid w:val="00557943"/>
    <w:rsid w:val="00561559"/>
    <w:rsid w:val="00562300"/>
    <w:rsid w:val="00570992"/>
    <w:rsid w:val="005812D8"/>
    <w:rsid w:val="00582DB9"/>
    <w:rsid w:val="00595733"/>
    <w:rsid w:val="0059622E"/>
    <w:rsid w:val="005A114E"/>
    <w:rsid w:val="005A15C3"/>
    <w:rsid w:val="005A37CF"/>
    <w:rsid w:val="005A73A9"/>
    <w:rsid w:val="005B05CF"/>
    <w:rsid w:val="005D5D32"/>
    <w:rsid w:val="005E51FF"/>
    <w:rsid w:val="005E5729"/>
    <w:rsid w:val="005E6AAE"/>
    <w:rsid w:val="005F439F"/>
    <w:rsid w:val="005F5139"/>
    <w:rsid w:val="006136DB"/>
    <w:rsid w:val="00617054"/>
    <w:rsid w:val="00624D65"/>
    <w:rsid w:val="00625FC9"/>
    <w:rsid w:val="0065259C"/>
    <w:rsid w:val="006651BE"/>
    <w:rsid w:val="00665A7B"/>
    <w:rsid w:val="00686A5D"/>
    <w:rsid w:val="00686C38"/>
    <w:rsid w:val="00692C68"/>
    <w:rsid w:val="006A1754"/>
    <w:rsid w:val="006A2F6B"/>
    <w:rsid w:val="006B4591"/>
    <w:rsid w:val="006B6C68"/>
    <w:rsid w:val="006C4006"/>
    <w:rsid w:val="006C5755"/>
    <w:rsid w:val="006C7EE9"/>
    <w:rsid w:val="006D70AE"/>
    <w:rsid w:val="006D7877"/>
    <w:rsid w:val="006D7BDB"/>
    <w:rsid w:val="006F2F53"/>
    <w:rsid w:val="006F4496"/>
    <w:rsid w:val="00700289"/>
    <w:rsid w:val="007022F7"/>
    <w:rsid w:val="00702DD8"/>
    <w:rsid w:val="00710C18"/>
    <w:rsid w:val="00716528"/>
    <w:rsid w:val="00736253"/>
    <w:rsid w:val="0074061B"/>
    <w:rsid w:val="00741126"/>
    <w:rsid w:val="007457DE"/>
    <w:rsid w:val="00746894"/>
    <w:rsid w:val="0075566F"/>
    <w:rsid w:val="0076483A"/>
    <w:rsid w:val="00785963"/>
    <w:rsid w:val="007879C6"/>
    <w:rsid w:val="0079105D"/>
    <w:rsid w:val="007A032B"/>
    <w:rsid w:val="007B00A6"/>
    <w:rsid w:val="007C387D"/>
    <w:rsid w:val="007C7171"/>
    <w:rsid w:val="007D4229"/>
    <w:rsid w:val="007D6721"/>
    <w:rsid w:val="007D7F9F"/>
    <w:rsid w:val="007E4C33"/>
    <w:rsid w:val="007F5EF0"/>
    <w:rsid w:val="00801295"/>
    <w:rsid w:val="00817E2F"/>
    <w:rsid w:val="00825364"/>
    <w:rsid w:val="00826486"/>
    <w:rsid w:val="00832B7B"/>
    <w:rsid w:val="008358EB"/>
    <w:rsid w:val="008377B5"/>
    <w:rsid w:val="008450CE"/>
    <w:rsid w:val="00853E61"/>
    <w:rsid w:val="00864CCA"/>
    <w:rsid w:val="00865409"/>
    <w:rsid w:val="00871BF2"/>
    <w:rsid w:val="0087279D"/>
    <w:rsid w:val="00873749"/>
    <w:rsid w:val="008761A3"/>
    <w:rsid w:val="0088146E"/>
    <w:rsid w:val="00886572"/>
    <w:rsid w:val="00886D8D"/>
    <w:rsid w:val="008871B2"/>
    <w:rsid w:val="008906B7"/>
    <w:rsid w:val="00890819"/>
    <w:rsid w:val="00893FEB"/>
    <w:rsid w:val="008950F5"/>
    <w:rsid w:val="008956C4"/>
    <w:rsid w:val="008B2C21"/>
    <w:rsid w:val="008B6C7A"/>
    <w:rsid w:val="008C7DAE"/>
    <w:rsid w:val="008D0D70"/>
    <w:rsid w:val="008D32FC"/>
    <w:rsid w:val="008E0181"/>
    <w:rsid w:val="008E7921"/>
    <w:rsid w:val="00900C91"/>
    <w:rsid w:val="00903E09"/>
    <w:rsid w:val="009135E7"/>
    <w:rsid w:val="00914EC3"/>
    <w:rsid w:val="00915D47"/>
    <w:rsid w:val="00916BBD"/>
    <w:rsid w:val="009171D2"/>
    <w:rsid w:val="00943DFB"/>
    <w:rsid w:val="009460BA"/>
    <w:rsid w:val="00946D9E"/>
    <w:rsid w:val="00951C69"/>
    <w:rsid w:val="00962C39"/>
    <w:rsid w:val="00963265"/>
    <w:rsid w:val="0096798A"/>
    <w:rsid w:val="009757D5"/>
    <w:rsid w:val="009758E0"/>
    <w:rsid w:val="00994627"/>
    <w:rsid w:val="009A0C42"/>
    <w:rsid w:val="009A563B"/>
    <w:rsid w:val="009B24AA"/>
    <w:rsid w:val="009B2FFC"/>
    <w:rsid w:val="009C4569"/>
    <w:rsid w:val="009C564F"/>
    <w:rsid w:val="009C5DE7"/>
    <w:rsid w:val="009D0F00"/>
    <w:rsid w:val="009D22DD"/>
    <w:rsid w:val="009E38A6"/>
    <w:rsid w:val="009F65DD"/>
    <w:rsid w:val="00A00065"/>
    <w:rsid w:val="00A0061D"/>
    <w:rsid w:val="00A033B6"/>
    <w:rsid w:val="00A0455E"/>
    <w:rsid w:val="00A04E77"/>
    <w:rsid w:val="00A11C86"/>
    <w:rsid w:val="00A15483"/>
    <w:rsid w:val="00A2357F"/>
    <w:rsid w:val="00A26FA6"/>
    <w:rsid w:val="00A35398"/>
    <w:rsid w:val="00A4738A"/>
    <w:rsid w:val="00A5047E"/>
    <w:rsid w:val="00A54DAE"/>
    <w:rsid w:val="00A578BD"/>
    <w:rsid w:val="00A64F90"/>
    <w:rsid w:val="00A72C49"/>
    <w:rsid w:val="00A72E7C"/>
    <w:rsid w:val="00A75160"/>
    <w:rsid w:val="00A84936"/>
    <w:rsid w:val="00A95CAB"/>
    <w:rsid w:val="00AB09FE"/>
    <w:rsid w:val="00AB1989"/>
    <w:rsid w:val="00AB30A9"/>
    <w:rsid w:val="00AB70DE"/>
    <w:rsid w:val="00AC0A17"/>
    <w:rsid w:val="00AD0B0D"/>
    <w:rsid w:val="00AD0D1C"/>
    <w:rsid w:val="00AD0FA4"/>
    <w:rsid w:val="00AD2FFA"/>
    <w:rsid w:val="00AD5211"/>
    <w:rsid w:val="00AE4D0F"/>
    <w:rsid w:val="00AE51BA"/>
    <w:rsid w:val="00AF0449"/>
    <w:rsid w:val="00B12E73"/>
    <w:rsid w:val="00B14F85"/>
    <w:rsid w:val="00B1565E"/>
    <w:rsid w:val="00B1673A"/>
    <w:rsid w:val="00B3195B"/>
    <w:rsid w:val="00B459C3"/>
    <w:rsid w:val="00B56E9A"/>
    <w:rsid w:val="00B70E96"/>
    <w:rsid w:val="00BA02B2"/>
    <w:rsid w:val="00BA6719"/>
    <w:rsid w:val="00BB16AA"/>
    <w:rsid w:val="00BB6EA2"/>
    <w:rsid w:val="00BC087B"/>
    <w:rsid w:val="00BC2D6C"/>
    <w:rsid w:val="00BD0C18"/>
    <w:rsid w:val="00BD4E48"/>
    <w:rsid w:val="00BE0B05"/>
    <w:rsid w:val="00BF7DA7"/>
    <w:rsid w:val="00C02CA6"/>
    <w:rsid w:val="00C04298"/>
    <w:rsid w:val="00C26196"/>
    <w:rsid w:val="00C27E0C"/>
    <w:rsid w:val="00C31341"/>
    <w:rsid w:val="00C33596"/>
    <w:rsid w:val="00C341AE"/>
    <w:rsid w:val="00C50819"/>
    <w:rsid w:val="00C531A5"/>
    <w:rsid w:val="00C54CB6"/>
    <w:rsid w:val="00C607E8"/>
    <w:rsid w:val="00C7422B"/>
    <w:rsid w:val="00C774B3"/>
    <w:rsid w:val="00C93BBF"/>
    <w:rsid w:val="00CA3807"/>
    <w:rsid w:val="00CB1294"/>
    <w:rsid w:val="00CB2AAE"/>
    <w:rsid w:val="00CB7A7C"/>
    <w:rsid w:val="00CC0F53"/>
    <w:rsid w:val="00CC69B4"/>
    <w:rsid w:val="00CD2B12"/>
    <w:rsid w:val="00CE0A83"/>
    <w:rsid w:val="00CE2138"/>
    <w:rsid w:val="00CE4B37"/>
    <w:rsid w:val="00CE5A24"/>
    <w:rsid w:val="00CE669C"/>
    <w:rsid w:val="00CF0B16"/>
    <w:rsid w:val="00CF236D"/>
    <w:rsid w:val="00CF2BDC"/>
    <w:rsid w:val="00CF4113"/>
    <w:rsid w:val="00CF4142"/>
    <w:rsid w:val="00D025A0"/>
    <w:rsid w:val="00D101BA"/>
    <w:rsid w:val="00D156E3"/>
    <w:rsid w:val="00D205D8"/>
    <w:rsid w:val="00D313BF"/>
    <w:rsid w:val="00D35828"/>
    <w:rsid w:val="00D365B9"/>
    <w:rsid w:val="00D46F9E"/>
    <w:rsid w:val="00D52564"/>
    <w:rsid w:val="00D5297A"/>
    <w:rsid w:val="00D53C1C"/>
    <w:rsid w:val="00D53E7C"/>
    <w:rsid w:val="00D570C2"/>
    <w:rsid w:val="00D62380"/>
    <w:rsid w:val="00D656C7"/>
    <w:rsid w:val="00DB3BE0"/>
    <w:rsid w:val="00DB77D8"/>
    <w:rsid w:val="00DC303E"/>
    <w:rsid w:val="00DD56C2"/>
    <w:rsid w:val="00DD6FA2"/>
    <w:rsid w:val="00DE4FCD"/>
    <w:rsid w:val="00DF1421"/>
    <w:rsid w:val="00DF15CA"/>
    <w:rsid w:val="00E05ADB"/>
    <w:rsid w:val="00E141D1"/>
    <w:rsid w:val="00E16244"/>
    <w:rsid w:val="00E21ECF"/>
    <w:rsid w:val="00E37C44"/>
    <w:rsid w:val="00E414C5"/>
    <w:rsid w:val="00E4182E"/>
    <w:rsid w:val="00E41CEF"/>
    <w:rsid w:val="00E50976"/>
    <w:rsid w:val="00E60F66"/>
    <w:rsid w:val="00E62632"/>
    <w:rsid w:val="00E7023F"/>
    <w:rsid w:val="00E7028E"/>
    <w:rsid w:val="00E72258"/>
    <w:rsid w:val="00E7283F"/>
    <w:rsid w:val="00E7389F"/>
    <w:rsid w:val="00E744DD"/>
    <w:rsid w:val="00E75E47"/>
    <w:rsid w:val="00E760E0"/>
    <w:rsid w:val="00E941CE"/>
    <w:rsid w:val="00EA5F2F"/>
    <w:rsid w:val="00EB0E55"/>
    <w:rsid w:val="00EB496D"/>
    <w:rsid w:val="00EC28FD"/>
    <w:rsid w:val="00ED247D"/>
    <w:rsid w:val="00ED3FB7"/>
    <w:rsid w:val="00EE2E66"/>
    <w:rsid w:val="00EE3F77"/>
    <w:rsid w:val="00EE46B8"/>
    <w:rsid w:val="00EF00D6"/>
    <w:rsid w:val="00EF7762"/>
    <w:rsid w:val="00F01259"/>
    <w:rsid w:val="00F02D19"/>
    <w:rsid w:val="00F1008B"/>
    <w:rsid w:val="00F10260"/>
    <w:rsid w:val="00F176F8"/>
    <w:rsid w:val="00F35FA9"/>
    <w:rsid w:val="00F41010"/>
    <w:rsid w:val="00F546AE"/>
    <w:rsid w:val="00F56446"/>
    <w:rsid w:val="00F576BE"/>
    <w:rsid w:val="00F61942"/>
    <w:rsid w:val="00F71892"/>
    <w:rsid w:val="00F74DA7"/>
    <w:rsid w:val="00F77CA4"/>
    <w:rsid w:val="00F8721E"/>
    <w:rsid w:val="00FA0402"/>
    <w:rsid w:val="00FA19B7"/>
    <w:rsid w:val="00FA6018"/>
    <w:rsid w:val="00FB05C6"/>
    <w:rsid w:val="00FB3027"/>
    <w:rsid w:val="00FC732B"/>
    <w:rsid w:val="00FD088C"/>
    <w:rsid w:val="00FD6CF9"/>
    <w:rsid w:val="00FE1B51"/>
    <w:rsid w:val="00FE301C"/>
    <w:rsid w:val="00FF6FD7"/>
    <w:rsid w:val="00FF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C3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E4C3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rsid w:val="00686C38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semiHidden/>
    <w:rsid w:val="00686C38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7061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061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061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u.wikipedia.org/wiki/%D0%9B%D1%91%D0%B3%D0%BA%D0%B8%D0%B9_%D1%82%D0%B0%D0%BD%D0%BA" TargetMode="External"/><Relationship Id="rId18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A2-26" TargetMode="External"/><Relationship Id="rId25" Type="http://schemas.openxmlformats.org/officeDocument/2006/relationships/hyperlink" Target="https://ru.wikipedia.org/wiki/%D0%A1%D0%B8%D0%BC%D0%B2%D0%BE%D0%BB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s://ru.wikipedia.org/wiki/%D0%A2%D0%B5%D0%BE%D1%80%D0%B8%D1%8F_%D0%B3%D0%BB%D1%83%D0%B1%D0%BE%D0%BA%D0%BE%D0%B9_%D0%BE%D0%BF%D0%B5%D1%80%D0%B0%D1%86%D0%B8%D0%B8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topwar.ru/armament/weapons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32" Type="http://schemas.openxmlformats.org/officeDocument/2006/relationships/fontTable" Target="fontTable.xml"/><Relationship Id="rId5" Type="http://schemas.openxmlformats.org/officeDocument/2006/relationships/hyperlink" Target="http://otvov60.narod.ru/voina.htm" TargetMode="External"/><Relationship Id="rId15" Type="http://schemas.openxmlformats.org/officeDocument/2006/relationships/hyperlink" Target="https://ru.wikipedia.org/wiki/%D0%A2%D0%B0%D0%BD%D0%BA" TargetMode="External"/><Relationship Id="rId23" Type="http://schemas.openxmlformats.org/officeDocument/2006/relationships/hyperlink" Target="https://ru.wikipedia.org/wiki/%D0%9A%D0%BE%D1%88%D0%BA%D0%B8%D0%BD,_%D0%9C%D0%B8%D1%85%D0%B0%D0%B8%D0%BB_%D0%98%D0%BB%D1%8C%D0%B8%D1%87" TargetMode="External"/><Relationship Id="rId28" Type="http://schemas.openxmlformats.org/officeDocument/2006/relationships/hyperlink" Target="https://topwar.ru/armament/aviation/" TargetMode="External"/><Relationship Id="rId10" Type="http://schemas.openxmlformats.org/officeDocument/2006/relationships/hyperlink" Target="https://topwar.ru/armament/armour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ru.wikipedia.org/wiki/%D0%9A%D0%BE%D0%BB%D1%91%D1%81%D0%BD%D0%BE-%D0%B3%D1%83%D1%81%D0%B5%D0%BD%D0%B8%D1%87%D0%BD%D1%8B%D0%B9_%D0%B4%D0%B2%D0%B8%D0%B6%D0%B8%D1%82%D0%B5%D0%BB%D1%8C" TargetMode="External"/><Relationship Id="rId22" Type="http://schemas.openxmlformats.org/officeDocument/2006/relationships/hyperlink" Target="https://ru.wikipedia.org/wiki/%D0%A5%D0%B0%D1%80%D1%8C%D0%BA%D0%BE%D0%B2%D1%81%D0%BA%D0%BE%D0%B5_%D0%BA%D0%BE%D0%BD%D1%81%D1%82%D1%80%D1%83%D0%BA%D1%82%D0%BE%D1%80%D1%81%D0%BA%D0%BE%D0%B5_%D0%B1%D1%8E%D1%80%D0%BE_%D0%BC%D0%B0%D1%88%D0%B8%D0%BD%D0%BE%D1%81%D1%82%D1%80%D0%BE%D0%B5%D0%BD%D0%B8%D1%8F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25</Pages>
  <Words>7570</Words>
  <Characters>43150</Characters>
  <Application>Microsoft Office Word</Application>
  <DocSecurity>0</DocSecurity>
  <Lines>359</Lines>
  <Paragraphs>101</Paragraphs>
  <ScaleCrop>false</ScaleCrop>
  <Company>Microsoft</Company>
  <LinksUpToDate>false</LinksUpToDate>
  <CharactersWithSpaces>50619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03</dc:title>
  <dc:subject/>
  <dc:creator>Admin</dc:creator>
  <cp:keywords/>
  <dc:description/>
  <cp:lastModifiedBy>Admin</cp:lastModifiedBy>
  <cp:revision>36</cp:revision>
  <dcterms:created xsi:type="dcterms:W3CDTF">2021-03-23T06:47:00Z</dcterms:created>
  <dcterms:modified xsi:type="dcterms:W3CDTF">2021-05-08T12:07:00Z</dcterms:modified>
</cp:coreProperties>
</file>